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661C9" w14:textId="77777777" w:rsidR="00A87A96" w:rsidRPr="00E8105D" w:rsidRDefault="00A87A96" w:rsidP="00E8105D">
      <w:pPr>
        <w:spacing w:before="240" w:after="240" w:line="276" w:lineRule="auto"/>
        <w:jc w:val="center"/>
        <w:rPr>
          <w:rFonts w:ascii="Verdana" w:hAnsi="Verdana"/>
          <w:b/>
          <w:color w:val="000000" w:themeColor="text1"/>
          <w:sz w:val="20"/>
          <w:szCs w:val="20"/>
        </w:rPr>
      </w:pPr>
      <w:r w:rsidRPr="00E8105D">
        <w:rPr>
          <w:rFonts w:ascii="Verdana" w:hAnsi="Verdana"/>
          <w:b/>
          <w:color w:val="000000" w:themeColor="text1"/>
          <w:sz w:val="20"/>
          <w:szCs w:val="20"/>
        </w:rPr>
        <w:t>Nemzeti Közszolgálati Egyetem</w:t>
      </w:r>
    </w:p>
    <w:p w14:paraId="22024525" w14:textId="77777777" w:rsidR="00A87A96" w:rsidRPr="00E8105D" w:rsidRDefault="00A87A96" w:rsidP="00E8105D">
      <w:pPr>
        <w:spacing w:before="240" w:after="240" w:line="276" w:lineRule="auto"/>
        <w:jc w:val="center"/>
        <w:rPr>
          <w:rFonts w:ascii="Verdana" w:hAnsi="Verdana"/>
          <w:b/>
          <w:color w:val="000000" w:themeColor="text1"/>
          <w:sz w:val="20"/>
          <w:szCs w:val="20"/>
        </w:rPr>
      </w:pPr>
      <w:r w:rsidRPr="00E8105D">
        <w:rPr>
          <w:rFonts w:ascii="Verdana" w:hAnsi="Verdana"/>
          <w:b/>
          <w:color w:val="000000" w:themeColor="text1"/>
          <w:sz w:val="20"/>
          <w:szCs w:val="20"/>
        </w:rPr>
        <w:t>Rendészettudományi Kar</w:t>
      </w:r>
    </w:p>
    <w:p w14:paraId="4C237049" w14:textId="77777777" w:rsidR="00A87A96" w:rsidRPr="00E8105D" w:rsidRDefault="00A87A96" w:rsidP="00E8105D">
      <w:pPr>
        <w:spacing w:before="240" w:after="240" w:line="276" w:lineRule="auto"/>
        <w:jc w:val="center"/>
        <w:rPr>
          <w:rFonts w:ascii="Verdana" w:hAnsi="Verdana"/>
          <w:noProof/>
          <w:color w:val="000000" w:themeColor="text1"/>
          <w:sz w:val="20"/>
          <w:szCs w:val="20"/>
          <w:bdr w:val="none" w:sz="0" w:space="0" w:color="auto" w:frame="1"/>
        </w:rPr>
      </w:pPr>
    </w:p>
    <w:p w14:paraId="0697842E" w14:textId="77777777" w:rsidR="00A87A96" w:rsidRPr="00E8105D" w:rsidRDefault="00A87A96" w:rsidP="00E8105D">
      <w:pPr>
        <w:spacing w:before="240" w:after="240" w:line="276" w:lineRule="auto"/>
        <w:jc w:val="center"/>
        <w:rPr>
          <w:rFonts w:ascii="Verdana" w:hAnsi="Verdana"/>
          <w:noProof/>
          <w:color w:val="000000" w:themeColor="text1"/>
          <w:sz w:val="20"/>
          <w:szCs w:val="20"/>
          <w:bdr w:val="none" w:sz="0" w:space="0" w:color="auto" w:frame="1"/>
        </w:rPr>
      </w:pPr>
    </w:p>
    <w:p w14:paraId="7DB67C26" w14:textId="77777777" w:rsidR="00A87A96" w:rsidRPr="00E8105D" w:rsidRDefault="00A87A96" w:rsidP="00E8105D">
      <w:pPr>
        <w:spacing w:before="240" w:after="240" w:line="276" w:lineRule="auto"/>
        <w:jc w:val="center"/>
        <w:rPr>
          <w:rFonts w:ascii="Verdana" w:hAnsi="Verdana"/>
          <w:noProof/>
          <w:color w:val="000000" w:themeColor="text1"/>
          <w:sz w:val="20"/>
          <w:szCs w:val="20"/>
          <w:bdr w:val="none" w:sz="0" w:space="0" w:color="auto" w:frame="1"/>
        </w:rPr>
      </w:pPr>
      <w:r w:rsidRPr="00E8105D">
        <w:rPr>
          <w:rFonts w:ascii="Verdana" w:hAnsi="Verdana"/>
          <w:noProof/>
          <w:color w:val="000000" w:themeColor="text1"/>
          <w:sz w:val="20"/>
          <w:szCs w:val="20"/>
          <w:bdr w:val="none" w:sz="0" w:space="0" w:color="auto" w:frame="1"/>
        </w:rPr>
        <w:drawing>
          <wp:inline distT="0" distB="0" distL="0" distR="0" wp14:anchorId="75774B44" wp14:editId="7C8F6244">
            <wp:extent cx="2432685" cy="2432685"/>
            <wp:effectExtent l="0" t="0" r="5715" b="571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2685" cy="2432685"/>
                    </a:xfrm>
                    <a:prstGeom prst="rect">
                      <a:avLst/>
                    </a:prstGeom>
                    <a:noFill/>
                  </pic:spPr>
                </pic:pic>
              </a:graphicData>
            </a:graphic>
          </wp:inline>
        </w:drawing>
      </w:r>
    </w:p>
    <w:p w14:paraId="5CC5BAC9" w14:textId="77777777" w:rsidR="00A87A96" w:rsidRPr="00E8105D" w:rsidRDefault="00A87A96" w:rsidP="00E8105D">
      <w:pPr>
        <w:spacing w:before="240" w:after="240" w:line="276" w:lineRule="auto"/>
        <w:jc w:val="center"/>
        <w:rPr>
          <w:rFonts w:ascii="Verdana" w:hAnsi="Verdana"/>
          <w:b/>
          <w:color w:val="000000" w:themeColor="text1"/>
          <w:sz w:val="20"/>
          <w:szCs w:val="20"/>
        </w:rPr>
      </w:pPr>
    </w:p>
    <w:p w14:paraId="289B89F6" w14:textId="77777777" w:rsidR="00A87A96" w:rsidRPr="00E8105D" w:rsidRDefault="00A87A96" w:rsidP="00E8105D">
      <w:pPr>
        <w:spacing w:before="240" w:after="240" w:line="276" w:lineRule="auto"/>
        <w:jc w:val="center"/>
        <w:rPr>
          <w:rFonts w:ascii="Verdana" w:hAnsi="Verdana"/>
          <w:b/>
          <w:color w:val="000000" w:themeColor="text1"/>
          <w:sz w:val="20"/>
          <w:szCs w:val="20"/>
        </w:rPr>
      </w:pPr>
    </w:p>
    <w:p w14:paraId="72086D25" w14:textId="77777777" w:rsidR="00A87A96" w:rsidRPr="00E8105D" w:rsidRDefault="00030832" w:rsidP="00E8105D">
      <w:pPr>
        <w:spacing w:before="240" w:after="240" w:line="276" w:lineRule="auto"/>
        <w:jc w:val="center"/>
        <w:rPr>
          <w:rFonts w:ascii="Verdana" w:hAnsi="Verdana"/>
          <w:b/>
          <w:bCs/>
          <w:color w:val="000000" w:themeColor="text1"/>
          <w:sz w:val="20"/>
          <w:szCs w:val="20"/>
        </w:rPr>
      </w:pPr>
      <w:proofErr w:type="spellStart"/>
      <w:r w:rsidRPr="00E8105D">
        <w:rPr>
          <w:rFonts w:ascii="Verdana" w:hAnsi="Verdana"/>
          <w:b/>
          <w:bCs/>
          <w:color w:val="000000" w:themeColor="text1"/>
          <w:sz w:val="20"/>
          <w:szCs w:val="20"/>
        </w:rPr>
        <w:t>Forenzikus</w:t>
      </w:r>
      <w:proofErr w:type="spellEnd"/>
      <w:r w:rsidRPr="00E8105D">
        <w:rPr>
          <w:rFonts w:ascii="Verdana" w:hAnsi="Verdana"/>
          <w:b/>
          <w:bCs/>
          <w:color w:val="000000" w:themeColor="text1"/>
          <w:sz w:val="20"/>
          <w:szCs w:val="20"/>
        </w:rPr>
        <w:t xml:space="preserve"> gyermekvédelmi </w:t>
      </w:r>
      <w:r w:rsidR="00C74455" w:rsidRPr="00E8105D">
        <w:rPr>
          <w:rFonts w:ascii="Verdana" w:hAnsi="Verdana"/>
          <w:b/>
          <w:bCs/>
          <w:color w:val="000000" w:themeColor="text1"/>
          <w:sz w:val="20"/>
          <w:szCs w:val="20"/>
        </w:rPr>
        <w:t>szaktanácsadó</w:t>
      </w:r>
    </w:p>
    <w:p w14:paraId="485008EC" w14:textId="77777777" w:rsidR="00A87A96" w:rsidRPr="00E8105D" w:rsidRDefault="00A87A96" w:rsidP="00E8105D">
      <w:pPr>
        <w:spacing w:before="240" w:after="240" w:line="276" w:lineRule="auto"/>
        <w:jc w:val="center"/>
        <w:rPr>
          <w:rFonts w:ascii="Verdana" w:hAnsi="Verdana"/>
          <w:b/>
          <w:bCs/>
          <w:color w:val="000000" w:themeColor="text1"/>
          <w:sz w:val="20"/>
          <w:szCs w:val="20"/>
        </w:rPr>
      </w:pPr>
      <w:r w:rsidRPr="00E8105D">
        <w:rPr>
          <w:rFonts w:ascii="Verdana" w:hAnsi="Verdana"/>
          <w:b/>
          <w:bCs/>
          <w:color w:val="000000" w:themeColor="text1"/>
          <w:sz w:val="20"/>
          <w:szCs w:val="20"/>
        </w:rPr>
        <w:t xml:space="preserve">Szakirányú Továbbképzési Szak </w:t>
      </w:r>
    </w:p>
    <w:p w14:paraId="41730F8A" w14:textId="77777777" w:rsidR="00A87A96" w:rsidRPr="00E8105D" w:rsidRDefault="00A87A96" w:rsidP="00E8105D">
      <w:pPr>
        <w:spacing w:before="240" w:after="240" w:line="276" w:lineRule="auto"/>
        <w:jc w:val="center"/>
        <w:rPr>
          <w:rFonts w:ascii="Verdana" w:hAnsi="Verdana"/>
          <w:b/>
          <w:color w:val="000000" w:themeColor="text1"/>
          <w:sz w:val="20"/>
          <w:szCs w:val="20"/>
        </w:rPr>
      </w:pPr>
    </w:p>
    <w:p w14:paraId="7627F7BF" w14:textId="6128151A" w:rsidR="00A87A96" w:rsidRPr="00E8105D" w:rsidRDefault="00A87A96" w:rsidP="00E8105D">
      <w:pPr>
        <w:spacing w:before="240" w:after="240" w:line="276" w:lineRule="auto"/>
        <w:jc w:val="center"/>
        <w:rPr>
          <w:rFonts w:ascii="Verdana" w:hAnsi="Verdana"/>
          <w:b/>
          <w:color w:val="000000" w:themeColor="text1"/>
          <w:sz w:val="20"/>
          <w:szCs w:val="20"/>
        </w:rPr>
      </w:pPr>
      <w:r w:rsidRPr="00E8105D">
        <w:rPr>
          <w:rFonts w:ascii="Verdana" w:hAnsi="Verdana"/>
          <w:b/>
          <w:color w:val="000000" w:themeColor="text1"/>
          <w:sz w:val="20"/>
          <w:szCs w:val="20"/>
        </w:rPr>
        <w:t xml:space="preserve">Képzési </w:t>
      </w:r>
      <w:r w:rsidR="005511AE">
        <w:rPr>
          <w:rFonts w:ascii="Verdana" w:hAnsi="Verdana"/>
          <w:b/>
          <w:color w:val="000000" w:themeColor="text1"/>
          <w:sz w:val="20"/>
          <w:szCs w:val="20"/>
        </w:rPr>
        <w:t>Terv</w:t>
      </w:r>
    </w:p>
    <w:p w14:paraId="765859B0" w14:textId="77777777" w:rsidR="00A87A96" w:rsidRPr="00E8105D" w:rsidRDefault="00A87A96" w:rsidP="00E8105D">
      <w:pPr>
        <w:spacing w:before="240" w:after="240" w:line="276" w:lineRule="auto"/>
        <w:jc w:val="center"/>
        <w:rPr>
          <w:rFonts w:ascii="Verdana" w:hAnsi="Verdana"/>
          <w:b/>
          <w:color w:val="000000" w:themeColor="text1"/>
          <w:sz w:val="20"/>
          <w:szCs w:val="20"/>
        </w:rPr>
      </w:pPr>
    </w:p>
    <w:p w14:paraId="3675A628" w14:textId="77777777" w:rsidR="00A87A96" w:rsidRPr="00E8105D" w:rsidRDefault="00A87A96" w:rsidP="00E8105D">
      <w:pPr>
        <w:spacing w:before="240" w:after="240" w:line="276" w:lineRule="auto"/>
        <w:jc w:val="center"/>
        <w:rPr>
          <w:rFonts w:ascii="Verdana" w:hAnsi="Verdana"/>
          <w:b/>
          <w:color w:val="000000" w:themeColor="text1"/>
          <w:sz w:val="20"/>
          <w:szCs w:val="20"/>
        </w:rPr>
      </w:pPr>
    </w:p>
    <w:p w14:paraId="5A7411B0" w14:textId="77777777" w:rsidR="00A87A96" w:rsidRPr="00E8105D" w:rsidRDefault="00A87A96" w:rsidP="00E8105D">
      <w:pPr>
        <w:spacing w:before="240" w:after="240" w:line="276" w:lineRule="auto"/>
        <w:jc w:val="center"/>
        <w:rPr>
          <w:rFonts w:ascii="Verdana" w:hAnsi="Verdana"/>
          <w:b/>
          <w:i/>
          <w:color w:val="000000" w:themeColor="text1"/>
          <w:sz w:val="20"/>
          <w:szCs w:val="20"/>
        </w:rPr>
      </w:pPr>
      <w:r w:rsidRPr="00E8105D">
        <w:rPr>
          <w:rFonts w:ascii="Verdana" w:hAnsi="Verdana"/>
          <w:b/>
          <w:color w:val="000000" w:themeColor="text1"/>
          <w:sz w:val="20"/>
          <w:szCs w:val="20"/>
        </w:rPr>
        <w:t xml:space="preserve">Szakfelelős: Dr. Hegedűs Judit PhD. </w:t>
      </w:r>
      <w:r w:rsidR="004B161A" w:rsidRPr="00E8105D">
        <w:rPr>
          <w:rFonts w:ascii="Verdana" w:hAnsi="Verdana"/>
          <w:b/>
          <w:color w:val="000000" w:themeColor="text1"/>
          <w:sz w:val="20"/>
          <w:szCs w:val="20"/>
        </w:rPr>
        <w:t xml:space="preserve">habilitált </w:t>
      </w:r>
      <w:r w:rsidRPr="00E8105D">
        <w:rPr>
          <w:rFonts w:ascii="Verdana" w:hAnsi="Verdana"/>
          <w:b/>
          <w:color w:val="000000" w:themeColor="text1"/>
          <w:sz w:val="20"/>
          <w:szCs w:val="20"/>
        </w:rPr>
        <w:t>egyetemi docens</w:t>
      </w:r>
      <w:r w:rsidRPr="00E8105D">
        <w:rPr>
          <w:rFonts w:ascii="Verdana" w:hAnsi="Verdana"/>
          <w:b/>
          <w:i/>
          <w:color w:val="000000" w:themeColor="text1"/>
          <w:sz w:val="20"/>
          <w:szCs w:val="20"/>
        </w:rPr>
        <w:t xml:space="preserve">  </w:t>
      </w:r>
    </w:p>
    <w:p w14:paraId="31D77FE1" w14:textId="77777777" w:rsidR="00A87A96" w:rsidRPr="00E8105D" w:rsidRDefault="00A87A96" w:rsidP="00E8105D">
      <w:pPr>
        <w:spacing w:before="240" w:after="240" w:line="276" w:lineRule="auto"/>
        <w:jc w:val="center"/>
        <w:rPr>
          <w:rFonts w:ascii="Verdana" w:hAnsi="Verdana"/>
          <w:i/>
          <w:color w:val="000000" w:themeColor="text1"/>
          <w:sz w:val="20"/>
          <w:szCs w:val="20"/>
        </w:rPr>
      </w:pPr>
    </w:p>
    <w:p w14:paraId="3351A6A4" w14:textId="77777777" w:rsidR="00A87A96" w:rsidRPr="00E8105D" w:rsidRDefault="00A87A96" w:rsidP="00E8105D">
      <w:pPr>
        <w:spacing w:before="240" w:after="240" w:line="276" w:lineRule="auto"/>
        <w:jc w:val="center"/>
        <w:rPr>
          <w:rFonts w:ascii="Verdana" w:hAnsi="Verdana"/>
          <w:b/>
          <w:i/>
          <w:color w:val="000000" w:themeColor="text1"/>
          <w:sz w:val="20"/>
          <w:szCs w:val="20"/>
        </w:rPr>
      </w:pPr>
    </w:p>
    <w:p w14:paraId="5E72BB7E" w14:textId="77777777" w:rsidR="00A87A96" w:rsidRPr="00E8105D" w:rsidRDefault="00A87A96" w:rsidP="00E8105D">
      <w:pPr>
        <w:spacing w:before="240" w:after="240" w:line="276" w:lineRule="auto"/>
        <w:jc w:val="center"/>
        <w:rPr>
          <w:rFonts w:ascii="Verdana" w:hAnsi="Verdana"/>
          <w:b/>
          <w:color w:val="000000" w:themeColor="text1"/>
          <w:sz w:val="20"/>
          <w:szCs w:val="20"/>
        </w:rPr>
      </w:pPr>
      <w:r w:rsidRPr="00E8105D">
        <w:rPr>
          <w:rFonts w:ascii="Verdana" w:hAnsi="Verdana"/>
          <w:b/>
          <w:color w:val="000000" w:themeColor="text1"/>
          <w:sz w:val="20"/>
          <w:szCs w:val="20"/>
        </w:rPr>
        <w:t>érvényes a 202</w:t>
      </w:r>
      <w:r w:rsidR="00E00970" w:rsidRPr="00E8105D">
        <w:rPr>
          <w:rFonts w:ascii="Verdana" w:hAnsi="Verdana"/>
          <w:b/>
          <w:color w:val="000000" w:themeColor="text1"/>
          <w:sz w:val="20"/>
          <w:szCs w:val="20"/>
        </w:rPr>
        <w:t>4</w:t>
      </w:r>
      <w:r w:rsidRPr="00E8105D">
        <w:rPr>
          <w:rFonts w:ascii="Verdana" w:hAnsi="Verdana"/>
          <w:b/>
          <w:color w:val="000000" w:themeColor="text1"/>
          <w:sz w:val="20"/>
          <w:szCs w:val="20"/>
        </w:rPr>
        <w:t>/202</w:t>
      </w:r>
      <w:r w:rsidR="00E00970" w:rsidRPr="00E8105D">
        <w:rPr>
          <w:rFonts w:ascii="Verdana" w:hAnsi="Verdana"/>
          <w:b/>
          <w:color w:val="000000" w:themeColor="text1"/>
          <w:sz w:val="20"/>
          <w:szCs w:val="20"/>
        </w:rPr>
        <w:t>5</w:t>
      </w:r>
      <w:r w:rsidRPr="00E8105D">
        <w:rPr>
          <w:rFonts w:ascii="Verdana" w:hAnsi="Verdana"/>
          <w:b/>
          <w:color w:val="000000" w:themeColor="text1"/>
          <w:sz w:val="20"/>
          <w:szCs w:val="20"/>
        </w:rPr>
        <w:t>. tanévtől felmenő rendszerben</w:t>
      </w:r>
    </w:p>
    <w:p w14:paraId="728FA969" w14:textId="77777777" w:rsidR="00A87A96" w:rsidRPr="00E8105D" w:rsidRDefault="00A87A96" w:rsidP="00E8105D">
      <w:pPr>
        <w:spacing w:before="240" w:after="240" w:line="276" w:lineRule="auto"/>
        <w:rPr>
          <w:rFonts w:ascii="Verdana" w:hAnsi="Verdana"/>
          <w:b/>
          <w:color w:val="000000" w:themeColor="text1"/>
          <w:sz w:val="20"/>
          <w:szCs w:val="20"/>
        </w:rPr>
        <w:sectPr w:rsidR="00A87A96" w:rsidRPr="00E8105D" w:rsidSect="00661857">
          <w:headerReference w:type="default" r:id="rId8"/>
          <w:pgSz w:w="11906" w:h="16838"/>
          <w:pgMar w:top="1417" w:right="1417" w:bottom="1417" w:left="1418" w:header="708" w:footer="364" w:gutter="0"/>
          <w:cols w:space="708"/>
          <w:titlePg/>
          <w:docGrid w:linePitch="326"/>
        </w:sectPr>
      </w:pPr>
    </w:p>
    <w:p w14:paraId="0C631CC8" w14:textId="77777777" w:rsidR="00A87A96" w:rsidRPr="00E8105D" w:rsidRDefault="00A87A96" w:rsidP="00E8105D">
      <w:pPr>
        <w:spacing w:before="240" w:after="240" w:line="276" w:lineRule="auto"/>
        <w:ind w:left="357"/>
        <w:jc w:val="center"/>
        <w:rPr>
          <w:rFonts w:ascii="Verdana" w:hAnsi="Verdana"/>
          <w:b/>
          <w:color w:val="000000" w:themeColor="text1"/>
          <w:sz w:val="20"/>
          <w:szCs w:val="20"/>
        </w:rPr>
      </w:pPr>
      <w:r w:rsidRPr="00E8105D">
        <w:rPr>
          <w:rFonts w:ascii="Verdana" w:hAnsi="Verdana"/>
          <w:b/>
          <w:color w:val="000000" w:themeColor="text1"/>
          <w:sz w:val="20"/>
          <w:szCs w:val="20"/>
        </w:rPr>
        <w:lastRenderedPageBreak/>
        <w:t>I.</w:t>
      </w:r>
    </w:p>
    <w:p w14:paraId="5153CD0B" w14:textId="77777777" w:rsidR="00A87A96" w:rsidRPr="00E8105D" w:rsidRDefault="00A87A96" w:rsidP="00E8105D">
      <w:pPr>
        <w:spacing w:before="240" w:after="240" w:line="276" w:lineRule="auto"/>
        <w:ind w:left="357"/>
        <w:jc w:val="center"/>
        <w:rPr>
          <w:rFonts w:ascii="Verdana" w:hAnsi="Verdana"/>
          <w:b/>
          <w:color w:val="000000" w:themeColor="text1"/>
          <w:sz w:val="20"/>
          <w:szCs w:val="20"/>
        </w:rPr>
      </w:pPr>
      <w:r w:rsidRPr="00E8105D">
        <w:rPr>
          <w:rFonts w:ascii="Verdana" w:hAnsi="Verdana"/>
          <w:b/>
          <w:color w:val="000000" w:themeColor="text1"/>
          <w:sz w:val="20"/>
          <w:szCs w:val="20"/>
        </w:rPr>
        <w:t xml:space="preserve">A </w:t>
      </w:r>
      <w:proofErr w:type="spellStart"/>
      <w:r w:rsidR="00FE061F" w:rsidRPr="00E8105D">
        <w:rPr>
          <w:rFonts w:ascii="Verdana" w:hAnsi="Verdana"/>
          <w:b/>
          <w:color w:val="000000" w:themeColor="text1"/>
          <w:sz w:val="20"/>
          <w:szCs w:val="20"/>
        </w:rPr>
        <w:t>forenzikus</w:t>
      </w:r>
      <w:proofErr w:type="spellEnd"/>
      <w:r w:rsidR="00FE061F" w:rsidRPr="00E8105D">
        <w:rPr>
          <w:rFonts w:ascii="Verdana" w:hAnsi="Verdana"/>
          <w:b/>
          <w:color w:val="000000" w:themeColor="text1"/>
          <w:sz w:val="20"/>
          <w:szCs w:val="20"/>
        </w:rPr>
        <w:t xml:space="preserve"> gyermekvédelmi szaktanácsadói</w:t>
      </w:r>
      <w:r w:rsidRPr="00E8105D">
        <w:rPr>
          <w:rFonts w:ascii="Verdana" w:hAnsi="Verdana"/>
          <w:b/>
          <w:color w:val="000000" w:themeColor="text1"/>
          <w:sz w:val="20"/>
          <w:szCs w:val="20"/>
        </w:rPr>
        <w:t xml:space="preserve"> szakirányú továbbképzési szak Képzési és Kimeneti Követelményei (KKK)</w:t>
      </w:r>
    </w:p>
    <w:p w14:paraId="16EDF52B" w14:textId="77777777" w:rsidR="00A87A96" w:rsidRPr="00E8105D" w:rsidRDefault="00A87A96" w:rsidP="00E8105D">
      <w:pPr>
        <w:spacing w:before="240" w:after="240" w:line="276" w:lineRule="auto"/>
        <w:ind w:left="284" w:hanging="284"/>
        <w:jc w:val="both"/>
        <w:rPr>
          <w:rFonts w:ascii="Verdana" w:hAnsi="Verdana"/>
          <w:b/>
          <w:bCs/>
          <w:color w:val="000000" w:themeColor="text1"/>
          <w:sz w:val="20"/>
          <w:szCs w:val="20"/>
        </w:rPr>
      </w:pPr>
      <w:r w:rsidRPr="00E8105D">
        <w:rPr>
          <w:rFonts w:ascii="Verdana" w:hAnsi="Verdana"/>
          <w:b/>
          <w:color w:val="000000" w:themeColor="text1"/>
          <w:sz w:val="20"/>
          <w:szCs w:val="20"/>
        </w:rPr>
        <w:t>1.</w:t>
      </w:r>
      <w:r w:rsidRPr="00E8105D">
        <w:rPr>
          <w:rFonts w:ascii="Verdana" w:hAnsi="Verdana"/>
          <w:b/>
          <w:color w:val="000000" w:themeColor="text1"/>
          <w:sz w:val="20"/>
          <w:szCs w:val="20"/>
        </w:rPr>
        <w:tab/>
        <w:t xml:space="preserve">A </w:t>
      </w:r>
      <w:r w:rsidRPr="00E8105D">
        <w:rPr>
          <w:rFonts w:ascii="Verdana" w:hAnsi="Verdana"/>
          <w:b/>
          <w:bCs/>
          <w:color w:val="000000" w:themeColor="text1"/>
          <w:sz w:val="20"/>
          <w:szCs w:val="20"/>
        </w:rPr>
        <w:t>szakirányú továbbképzés megnevezése:</w:t>
      </w:r>
      <w:r w:rsidR="001B776D" w:rsidRPr="00E8105D">
        <w:rPr>
          <w:rFonts w:ascii="Verdana" w:hAnsi="Verdana"/>
          <w:color w:val="000000" w:themeColor="text1"/>
          <w:sz w:val="20"/>
          <w:szCs w:val="20"/>
        </w:rPr>
        <w:t xml:space="preserve"> </w:t>
      </w:r>
      <w:proofErr w:type="spellStart"/>
      <w:r w:rsidR="001B776D" w:rsidRPr="00E8105D">
        <w:rPr>
          <w:rFonts w:ascii="Verdana" w:hAnsi="Verdana"/>
          <w:color w:val="000000" w:themeColor="text1"/>
          <w:sz w:val="20"/>
          <w:szCs w:val="20"/>
        </w:rPr>
        <w:t>forenzikus</w:t>
      </w:r>
      <w:proofErr w:type="spellEnd"/>
      <w:r w:rsidR="001B776D" w:rsidRPr="00E8105D">
        <w:rPr>
          <w:rFonts w:ascii="Verdana" w:hAnsi="Verdana"/>
          <w:color w:val="000000" w:themeColor="text1"/>
          <w:sz w:val="20"/>
          <w:szCs w:val="20"/>
        </w:rPr>
        <w:t xml:space="preserve"> gyermekvédelmi szaktanácsadói szakirányú továbbképzés</w:t>
      </w:r>
    </w:p>
    <w:p w14:paraId="41E321C0" w14:textId="77777777" w:rsidR="00E8105D" w:rsidRPr="00E8105D" w:rsidRDefault="00A87A96" w:rsidP="00E8105D">
      <w:pPr>
        <w:spacing w:before="240" w:after="240" w:line="276" w:lineRule="auto"/>
        <w:ind w:left="284" w:right="-1"/>
        <w:jc w:val="both"/>
        <w:rPr>
          <w:rFonts w:ascii="Verdana" w:hAnsi="Verdana"/>
          <w:color w:val="000000" w:themeColor="text1"/>
          <w:sz w:val="20"/>
          <w:szCs w:val="20"/>
        </w:rPr>
      </w:pPr>
      <w:r w:rsidRPr="00E8105D">
        <w:rPr>
          <w:rFonts w:ascii="Verdana" w:hAnsi="Verdana"/>
          <w:b/>
          <w:color w:val="000000" w:themeColor="text1"/>
          <w:sz w:val="20"/>
          <w:szCs w:val="20"/>
        </w:rPr>
        <w:t xml:space="preserve">A </w:t>
      </w:r>
      <w:r w:rsidRPr="00E8105D">
        <w:rPr>
          <w:rFonts w:ascii="Verdana" w:hAnsi="Verdana"/>
          <w:b/>
          <w:bCs/>
          <w:color w:val="000000" w:themeColor="text1"/>
          <w:sz w:val="20"/>
          <w:szCs w:val="20"/>
        </w:rPr>
        <w:t>szakirányú továbbképzés megnevezése angolul:</w:t>
      </w:r>
      <w:r w:rsidR="004B161A" w:rsidRPr="00E8105D">
        <w:rPr>
          <w:rFonts w:ascii="Verdana" w:hAnsi="Verdana"/>
          <w:b/>
          <w:bCs/>
          <w:color w:val="000000" w:themeColor="text1"/>
          <w:sz w:val="20"/>
          <w:szCs w:val="20"/>
        </w:rPr>
        <w:t xml:space="preserve"> „</w:t>
      </w:r>
      <w:proofErr w:type="spellStart"/>
      <w:r w:rsidR="004B161A" w:rsidRPr="00E8105D">
        <w:rPr>
          <w:rFonts w:ascii="Verdana" w:hAnsi="Verdana"/>
          <w:color w:val="000000" w:themeColor="text1"/>
          <w:sz w:val="20"/>
          <w:szCs w:val="20"/>
        </w:rPr>
        <w:t>Forensic</w:t>
      </w:r>
      <w:proofErr w:type="spellEnd"/>
      <w:r w:rsidR="004B161A" w:rsidRPr="00E8105D">
        <w:rPr>
          <w:rFonts w:ascii="Verdana" w:hAnsi="Verdana"/>
          <w:color w:val="000000" w:themeColor="text1"/>
          <w:sz w:val="20"/>
          <w:szCs w:val="20"/>
        </w:rPr>
        <w:t xml:space="preserve"> </w:t>
      </w:r>
      <w:proofErr w:type="spellStart"/>
      <w:r w:rsidR="004B161A" w:rsidRPr="00E8105D">
        <w:rPr>
          <w:rFonts w:ascii="Verdana" w:hAnsi="Verdana"/>
          <w:color w:val="000000" w:themeColor="text1"/>
          <w:sz w:val="20"/>
          <w:szCs w:val="20"/>
        </w:rPr>
        <w:t>counsellor</w:t>
      </w:r>
      <w:proofErr w:type="spellEnd"/>
      <w:r w:rsidR="004B161A" w:rsidRPr="00E8105D">
        <w:rPr>
          <w:rFonts w:ascii="Verdana" w:hAnsi="Verdana"/>
          <w:color w:val="000000" w:themeColor="text1"/>
          <w:sz w:val="20"/>
          <w:szCs w:val="20"/>
        </w:rPr>
        <w:t xml:space="preserve"> </w:t>
      </w:r>
      <w:proofErr w:type="spellStart"/>
      <w:r w:rsidR="004B161A" w:rsidRPr="00E8105D">
        <w:rPr>
          <w:rFonts w:ascii="Verdana" w:hAnsi="Verdana"/>
          <w:color w:val="000000" w:themeColor="text1"/>
          <w:sz w:val="20"/>
          <w:szCs w:val="20"/>
        </w:rPr>
        <w:t>specialization</w:t>
      </w:r>
      <w:proofErr w:type="spellEnd"/>
      <w:r w:rsidR="004B161A" w:rsidRPr="00E8105D">
        <w:rPr>
          <w:rFonts w:ascii="Verdana" w:hAnsi="Verdana"/>
          <w:color w:val="000000" w:themeColor="text1"/>
          <w:sz w:val="20"/>
          <w:szCs w:val="20"/>
        </w:rPr>
        <w:t xml:space="preserve"> </w:t>
      </w:r>
      <w:proofErr w:type="spellStart"/>
      <w:r w:rsidR="004B161A" w:rsidRPr="00E8105D">
        <w:rPr>
          <w:rFonts w:ascii="Verdana" w:hAnsi="Verdana"/>
          <w:color w:val="000000" w:themeColor="text1"/>
          <w:sz w:val="20"/>
          <w:szCs w:val="20"/>
        </w:rPr>
        <w:t>for</w:t>
      </w:r>
      <w:proofErr w:type="spellEnd"/>
      <w:r w:rsidR="004B161A" w:rsidRPr="00E8105D">
        <w:rPr>
          <w:rFonts w:ascii="Verdana" w:hAnsi="Verdana"/>
          <w:color w:val="000000" w:themeColor="text1"/>
          <w:sz w:val="20"/>
          <w:szCs w:val="20"/>
        </w:rPr>
        <w:t xml:space="preserve"> </w:t>
      </w:r>
      <w:proofErr w:type="spellStart"/>
      <w:r w:rsidR="004B161A" w:rsidRPr="00E8105D">
        <w:rPr>
          <w:rFonts w:ascii="Verdana" w:hAnsi="Verdana"/>
          <w:color w:val="000000" w:themeColor="text1"/>
          <w:sz w:val="20"/>
          <w:szCs w:val="20"/>
        </w:rPr>
        <w:t>child</w:t>
      </w:r>
      <w:proofErr w:type="spellEnd"/>
      <w:r w:rsidR="004B161A" w:rsidRPr="00E8105D">
        <w:rPr>
          <w:rFonts w:ascii="Verdana" w:hAnsi="Verdana"/>
          <w:color w:val="000000" w:themeColor="text1"/>
          <w:sz w:val="20"/>
          <w:szCs w:val="20"/>
        </w:rPr>
        <w:t xml:space="preserve"> </w:t>
      </w:r>
      <w:proofErr w:type="spellStart"/>
      <w:r w:rsidR="004B161A" w:rsidRPr="00E8105D">
        <w:rPr>
          <w:rFonts w:ascii="Verdana" w:hAnsi="Verdana"/>
          <w:color w:val="000000" w:themeColor="text1"/>
          <w:sz w:val="20"/>
          <w:szCs w:val="20"/>
        </w:rPr>
        <w:t>protection</w:t>
      </w:r>
      <w:proofErr w:type="spellEnd"/>
      <w:r w:rsidR="004B161A" w:rsidRPr="00E8105D">
        <w:rPr>
          <w:rFonts w:ascii="Verdana" w:hAnsi="Verdana"/>
          <w:color w:val="000000" w:themeColor="text1"/>
          <w:sz w:val="20"/>
          <w:szCs w:val="20"/>
        </w:rPr>
        <w:t xml:space="preserve"> </w:t>
      </w:r>
      <w:proofErr w:type="spellStart"/>
      <w:r w:rsidR="004B161A" w:rsidRPr="00E8105D">
        <w:rPr>
          <w:rFonts w:ascii="Verdana" w:hAnsi="Verdana"/>
          <w:color w:val="000000" w:themeColor="text1"/>
          <w:sz w:val="20"/>
          <w:szCs w:val="20"/>
        </w:rPr>
        <w:t>professionals</w:t>
      </w:r>
      <w:proofErr w:type="spellEnd"/>
      <w:r w:rsidR="00111FB4" w:rsidRPr="00E8105D">
        <w:rPr>
          <w:rFonts w:ascii="Verdana" w:hAnsi="Verdana"/>
          <w:color w:val="000000" w:themeColor="text1"/>
          <w:sz w:val="20"/>
          <w:szCs w:val="20"/>
        </w:rPr>
        <w:t>”</w:t>
      </w:r>
      <w:r w:rsidR="007C6DA8" w:rsidRPr="00E8105D">
        <w:rPr>
          <w:rFonts w:ascii="Verdana" w:hAnsi="Verdana"/>
          <w:color w:val="000000" w:themeColor="text1"/>
          <w:sz w:val="20"/>
          <w:szCs w:val="20"/>
        </w:rPr>
        <w:t xml:space="preserve"> </w:t>
      </w:r>
      <w:proofErr w:type="spellStart"/>
      <w:r w:rsidR="007C6DA8" w:rsidRPr="00E8105D">
        <w:rPr>
          <w:rFonts w:ascii="Verdana" w:hAnsi="Verdana"/>
          <w:color w:val="000000" w:themeColor="text1"/>
          <w:sz w:val="20"/>
          <w:szCs w:val="20"/>
        </w:rPr>
        <w:t>postgraduate</w:t>
      </w:r>
      <w:proofErr w:type="spellEnd"/>
      <w:r w:rsidR="007C6DA8" w:rsidRPr="00E8105D">
        <w:rPr>
          <w:rFonts w:ascii="Verdana" w:hAnsi="Verdana"/>
          <w:color w:val="000000" w:themeColor="text1"/>
          <w:sz w:val="20"/>
          <w:szCs w:val="20"/>
        </w:rPr>
        <w:t xml:space="preserve"> </w:t>
      </w:r>
      <w:proofErr w:type="spellStart"/>
      <w:r w:rsidR="007C6DA8" w:rsidRPr="00E8105D">
        <w:rPr>
          <w:rFonts w:ascii="Verdana" w:hAnsi="Verdana"/>
          <w:color w:val="000000" w:themeColor="text1"/>
          <w:sz w:val="20"/>
          <w:szCs w:val="20"/>
        </w:rPr>
        <w:t>specialisation</w:t>
      </w:r>
      <w:proofErr w:type="spellEnd"/>
      <w:r w:rsidR="007C6DA8" w:rsidRPr="00E8105D">
        <w:rPr>
          <w:rFonts w:ascii="Verdana" w:hAnsi="Verdana"/>
          <w:color w:val="000000" w:themeColor="text1"/>
          <w:sz w:val="20"/>
          <w:szCs w:val="20"/>
        </w:rPr>
        <w:t xml:space="preserve"> </w:t>
      </w:r>
      <w:proofErr w:type="spellStart"/>
      <w:r w:rsidR="007C6DA8" w:rsidRPr="00E8105D">
        <w:rPr>
          <w:rFonts w:ascii="Verdana" w:hAnsi="Verdana"/>
          <w:color w:val="000000" w:themeColor="text1"/>
          <w:sz w:val="20"/>
          <w:szCs w:val="20"/>
        </w:rPr>
        <w:t>programme</w:t>
      </w:r>
      <w:proofErr w:type="spellEnd"/>
    </w:p>
    <w:p w14:paraId="4192A641" w14:textId="77777777" w:rsidR="00E8105D" w:rsidRPr="00E8105D" w:rsidRDefault="00A87A96" w:rsidP="00E8105D">
      <w:pPr>
        <w:spacing w:before="240" w:after="240" w:line="276" w:lineRule="auto"/>
        <w:ind w:left="284" w:hanging="284"/>
        <w:jc w:val="both"/>
        <w:rPr>
          <w:rFonts w:ascii="Verdana" w:hAnsi="Verdana"/>
          <w:b/>
          <w:color w:val="000000" w:themeColor="text1"/>
          <w:sz w:val="20"/>
          <w:szCs w:val="20"/>
        </w:rPr>
      </w:pPr>
      <w:r w:rsidRPr="00E8105D">
        <w:rPr>
          <w:rFonts w:ascii="Verdana" w:hAnsi="Verdana"/>
          <w:b/>
          <w:color w:val="000000" w:themeColor="text1"/>
          <w:sz w:val="20"/>
          <w:szCs w:val="20"/>
        </w:rPr>
        <w:t>2.</w:t>
      </w:r>
      <w:r w:rsidRPr="00E8105D">
        <w:rPr>
          <w:rFonts w:ascii="Verdana" w:hAnsi="Verdana"/>
          <w:b/>
          <w:color w:val="000000" w:themeColor="text1"/>
          <w:sz w:val="20"/>
          <w:szCs w:val="20"/>
        </w:rPr>
        <w:tab/>
        <w:t>A</w:t>
      </w:r>
      <w:r w:rsidRPr="00E8105D">
        <w:rPr>
          <w:rFonts w:ascii="Verdana" w:hAnsi="Verdana"/>
          <w:color w:val="000000" w:themeColor="text1"/>
          <w:sz w:val="20"/>
          <w:szCs w:val="20"/>
        </w:rPr>
        <w:t xml:space="preserve"> </w:t>
      </w:r>
      <w:r w:rsidRPr="00E8105D">
        <w:rPr>
          <w:rFonts w:ascii="Verdana" w:hAnsi="Verdana"/>
          <w:b/>
          <w:color w:val="000000" w:themeColor="text1"/>
          <w:sz w:val="20"/>
          <w:szCs w:val="20"/>
        </w:rPr>
        <w:t xml:space="preserve">szakirányú továbbképzésben szerezhető szakképzettség oklevélben szereplő megnevezése: </w:t>
      </w:r>
      <w:proofErr w:type="spellStart"/>
      <w:r w:rsidR="001B776D" w:rsidRPr="00E8105D">
        <w:rPr>
          <w:rFonts w:ascii="Verdana" w:hAnsi="Verdana"/>
          <w:bCs/>
          <w:color w:val="000000" w:themeColor="text1"/>
          <w:sz w:val="20"/>
          <w:szCs w:val="20"/>
        </w:rPr>
        <w:t>forenzikus</w:t>
      </w:r>
      <w:proofErr w:type="spellEnd"/>
      <w:r w:rsidR="001B776D" w:rsidRPr="00E8105D">
        <w:rPr>
          <w:rFonts w:ascii="Verdana" w:hAnsi="Verdana"/>
          <w:bCs/>
          <w:color w:val="000000" w:themeColor="text1"/>
          <w:sz w:val="20"/>
          <w:szCs w:val="20"/>
        </w:rPr>
        <w:t xml:space="preserve"> gyermekvédelmi szaktanácsadó</w:t>
      </w:r>
    </w:p>
    <w:p w14:paraId="3200EDD8" w14:textId="77777777" w:rsidR="00E8105D" w:rsidRPr="00E8105D" w:rsidRDefault="00A87A96" w:rsidP="00E8105D">
      <w:pPr>
        <w:spacing w:before="240" w:after="240" w:line="276" w:lineRule="auto"/>
        <w:ind w:left="284"/>
        <w:jc w:val="both"/>
        <w:rPr>
          <w:rFonts w:ascii="Verdana" w:hAnsi="Verdana"/>
          <w:color w:val="000000" w:themeColor="text1"/>
          <w:sz w:val="20"/>
          <w:szCs w:val="20"/>
        </w:rPr>
      </w:pPr>
      <w:r w:rsidRPr="00E8105D">
        <w:rPr>
          <w:rFonts w:ascii="Verdana" w:hAnsi="Verdana"/>
          <w:b/>
          <w:bCs/>
          <w:color w:val="000000" w:themeColor="text1"/>
          <w:sz w:val="20"/>
          <w:szCs w:val="20"/>
        </w:rPr>
        <w:t>A szakirányú továbbképzésben szerezhető szakképzettség oklevélben szereplő megnevezése angolul</w:t>
      </w:r>
      <w:r w:rsidRPr="00E8105D">
        <w:rPr>
          <w:rFonts w:ascii="Verdana" w:hAnsi="Verdana"/>
          <w:b/>
          <w:color w:val="000000" w:themeColor="text1"/>
          <w:sz w:val="20"/>
          <w:szCs w:val="20"/>
        </w:rPr>
        <w:t xml:space="preserve">: </w:t>
      </w:r>
      <w:proofErr w:type="spellStart"/>
      <w:r w:rsidR="00111FB4" w:rsidRPr="00E8105D">
        <w:rPr>
          <w:rFonts w:ascii="Verdana" w:hAnsi="Verdana"/>
          <w:color w:val="000000" w:themeColor="text1"/>
          <w:sz w:val="20"/>
          <w:szCs w:val="20"/>
        </w:rPr>
        <w:t>F</w:t>
      </w:r>
      <w:r w:rsidR="007C6DA8" w:rsidRPr="00E8105D">
        <w:rPr>
          <w:rFonts w:ascii="Verdana" w:hAnsi="Verdana"/>
          <w:color w:val="000000" w:themeColor="text1"/>
          <w:sz w:val="20"/>
          <w:szCs w:val="20"/>
        </w:rPr>
        <w:t>orensic</w:t>
      </w:r>
      <w:proofErr w:type="spellEnd"/>
      <w:r w:rsidR="007C6DA8" w:rsidRPr="00E8105D">
        <w:rPr>
          <w:rFonts w:ascii="Verdana" w:hAnsi="Verdana"/>
          <w:color w:val="000000" w:themeColor="text1"/>
          <w:sz w:val="20"/>
          <w:szCs w:val="20"/>
        </w:rPr>
        <w:t xml:space="preserve"> </w:t>
      </w:r>
      <w:proofErr w:type="spellStart"/>
      <w:r w:rsidR="00111FB4" w:rsidRPr="00E8105D">
        <w:rPr>
          <w:rFonts w:ascii="Verdana" w:hAnsi="Verdana"/>
          <w:color w:val="000000" w:themeColor="text1"/>
          <w:sz w:val="20"/>
          <w:szCs w:val="20"/>
        </w:rPr>
        <w:t>C</w:t>
      </w:r>
      <w:r w:rsidR="007C6DA8" w:rsidRPr="00E8105D">
        <w:rPr>
          <w:rFonts w:ascii="Verdana" w:hAnsi="Verdana"/>
          <w:color w:val="000000" w:themeColor="text1"/>
          <w:sz w:val="20"/>
          <w:szCs w:val="20"/>
        </w:rPr>
        <w:t>hild</w:t>
      </w:r>
      <w:proofErr w:type="spellEnd"/>
      <w:r w:rsidR="007C6DA8" w:rsidRPr="00E8105D">
        <w:rPr>
          <w:rFonts w:ascii="Verdana" w:hAnsi="Verdana"/>
          <w:color w:val="000000" w:themeColor="text1"/>
          <w:sz w:val="20"/>
          <w:szCs w:val="20"/>
        </w:rPr>
        <w:t xml:space="preserve"> </w:t>
      </w:r>
      <w:proofErr w:type="spellStart"/>
      <w:r w:rsidR="00111FB4" w:rsidRPr="00E8105D">
        <w:rPr>
          <w:rFonts w:ascii="Verdana" w:hAnsi="Verdana"/>
          <w:color w:val="000000" w:themeColor="text1"/>
          <w:sz w:val="20"/>
          <w:szCs w:val="20"/>
        </w:rPr>
        <w:t>P</w:t>
      </w:r>
      <w:r w:rsidR="007C6DA8" w:rsidRPr="00E8105D">
        <w:rPr>
          <w:rFonts w:ascii="Verdana" w:hAnsi="Verdana"/>
          <w:color w:val="000000" w:themeColor="text1"/>
          <w:sz w:val="20"/>
          <w:szCs w:val="20"/>
        </w:rPr>
        <w:t>rotection</w:t>
      </w:r>
      <w:proofErr w:type="spellEnd"/>
      <w:r w:rsidR="007C6DA8" w:rsidRPr="00E8105D">
        <w:rPr>
          <w:rFonts w:ascii="Verdana" w:hAnsi="Verdana"/>
          <w:color w:val="000000" w:themeColor="text1"/>
          <w:sz w:val="20"/>
          <w:szCs w:val="20"/>
        </w:rPr>
        <w:t xml:space="preserve"> </w:t>
      </w:r>
      <w:proofErr w:type="spellStart"/>
      <w:r w:rsidR="00111FB4" w:rsidRPr="00E8105D">
        <w:rPr>
          <w:rFonts w:ascii="Verdana" w:hAnsi="Verdana"/>
          <w:color w:val="000000" w:themeColor="text1"/>
          <w:sz w:val="20"/>
          <w:szCs w:val="20"/>
        </w:rPr>
        <w:t>C</w:t>
      </w:r>
      <w:r w:rsidR="007C6DA8" w:rsidRPr="00E8105D">
        <w:rPr>
          <w:rFonts w:ascii="Verdana" w:hAnsi="Verdana"/>
          <w:color w:val="000000" w:themeColor="text1"/>
          <w:sz w:val="20"/>
          <w:szCs w:val="20"/>
        </w:rPr>
        <w:t>onsultant</w:t>
      </w:r>
      <w:proofErr w:type="spellEnd"/>
    </w:p>
    <w:p w14:paraId="68B15653" w14:textId="77777777" w:rsidR="00A87A96" w:rsidRPr="00E8105D" w:rsidRDefault="00A87A96" w:rsidP="00E8105D">
      <w:pPr>
        <w:tabs>
          <w:tab w:val="left" w:pos="284"/>
        </w:tabs>
        <w:spacing w:before="240" w:after="240" w:line="276" w:lineRule="auto"/>
        <w:jc w:val="both"/>
        <w:rPr>
          <w:rFonts w:ascii="Verdana" w:hAnsi="Verdana"/>
          <w:b/>
          <w:color w:val="000000" w:themeColor="text1"/>
          <w:sz w:val="20"/>
          <w:szCs w:val="20"/>
        </w:rPr>
      </w:pPr>
      <w:r w:rsidRPr="00E8105D">
        <w:rPr>
          <w:rFonts w:ascii="Verdana" w:hAnsi="Verdana"/>
          <w:b/>
          <w:color w:val="000000" w:themeColor="text1"/>
          <w:sz w:val="20"/>
          <w:szCs w:val="20"/>
        </w:rPr>
        <w:t>3.</w:t>
      </w:r>
      <w:r w:rsidRPr="00E8105D">
        <w:rPr>
          <w:rFonts w:ascii="Verdana" w:hAnsi="Verdana"/>
          <w:b/>
          <w:color w:val="000000" w:themeColor="text1"/>
          <w:sz w:val="20"/>
          <w:szCs w:val="20"/>
        </w:rPr>
        <w:tab/>
        <w:t>Képzési terület</w:t>
      </w:r>
    </w:p>
    <w:p w14:paraId="7649ACB4" w14:textId="77777777" w:rsidR="00A87A96" w:rsidRPr="00E8105D" w:rsidRDefault="00A87A96" w:rsidP="00E8105D">
      <w:pPr>
        <w:spacing w:before="240" w:after="240" w:line="276" w:lineRule="auto"/>
        <w:ind w:left="360"/>
        <w:jc w:val="both"/>
        <w:rPr>
          <w:rFonts w:ascii="Verdana" w:hAnsi="Verdana"/>
          <w:bCs/>
          <w:color w:val="000000" w:themeColor="text1"/>
          <w:sz w:val="20"/>
          <w:szCs w:val="20"/>
        </w:rPr>
      </w:pPr>
      <w:r w:rsidRPr="00E8105D">
        <w:rPr>
          <w:rFonts w:ascii="Verdana" w:hAnsi="Verdana"/>
          <w:b/>
          <w:color w:val="000000" w:themeColor="text1"/>
          <w:sz w:val="20"/>
          <w:szCs w:val="20"/>
        </w:rPr>
        <w:t xml:space="preserve">3.1. </w:t>
      </w:r>
      <w:r w:rsidR="00E8105D">
        <w:rPr>
          <w:rFonts w:ascii="Verdana" w:hAnsi="Verdana"/>
          <w:b/>
          <w:color w:val="000000" w:themeColor="text1"/>
          <w:sz w:val="20"/>
          <w:szCs w:val="20"/>
        </w:rPr>
        <w:t>K</w:t>
      </w:r>
      <w:r w:rsidRPr="00E8105D">
        <w:rPr>
          <w:rFonts w:ascii="Verdana" w:hAnsi="Verdana"/>
          <w:b/>
          <w:color w:val="000000" w:themeColor="text1"/>
          <w:sz w:val="20"/>
          <w:szCs w:val="20"/>
        </w:rPr>
        <w:t xml:space="preserve">épzési terület szerinti besorolása: </w:t>
      </w:r>
      <w:r w:rsidRPr="00E8105D">
        <w:rPr>
          <w:rFonts w:ascii="Verdana" w:hAnsi="Verdana"/>
          <w:bCs/>
          <w:color w:val="000000" w:themeColor="text1"/>
          <w:sz w:val="20"/>
          <w:szCs w:val="20"/>
        </w:rPr>
        <w:t>államtudományi képzési terület</w:t>
      </w:r>
    </w:p>
    <w:p w14:paraId="03736D94" w14:textId="77777777" w:rsidR="00A87A96" w:rsidRPr="00E8105D" w:rsidRDefault="00A87A96" w:rsidP="00E8105D">
      <w:pPr>
        <w:autoSpaceDE w:val="0"/>
        <w:autoSpaceDN w:val="0"/>
        <w:adjustRightInd w:val="0"/>
        <w:spacing w:before="240" w:after="240" w:line="276" w:lineRule="auto"/>
        <w:ind w:left="360"/>
        <w:jc w:val="both"/>
        <w:rPr>
          <w:rFonts w:ascii="Verdana" w:hAnsi="Verdana"/>
          <w:color w:val="000000" w:themeColor="text1"/>
          <w:sz w:val="20"/>
          <w:szCs w:val="20"/>
        </w:rPr>
      </w:pPr>
      <w:r w:rsidRPr="00E8105D">
        <w:rPr>
          <w:rFonts w:ascii="Verdana" w:hAnsi="Verdana"/>
          <w:b/>
          <w:bCs/>
          <w:color w:val="000000" w:themeColor="text1"/>
          <w:sz w:val="20"/>
          <w:szCs w:val="20"/>
        </w:rPr>
        <w:t xml:space="preserve">3.2. </w:t>
      </w:r>
      <w:r w:rsidR="00E8105D">
        <w:rPr>
          <w:rFonts w:ascii="Verdana" w:hAnsi="Verdana"/>
          <w:b/>
          <w:bCs/>
          <w:color w:val="000000" w:themeColor="text1"/>
          <w:sz w:val="20"/>
          <w:szCs w:val="20"/>
        </w:rPr>
        <w:t>A</w:t>
      </w:r>
      <w:r w:rsidRPr="00E8105D">
        <w:rPr>
          <w:rFonts w:ascii="Verdana" w:hAnsi="Verdana"/>
          <w:b/>
          <w:bCs/>
          <w:color w:val="000000" w:themeColor="text1"/>
          <w:sz w:val="20"/>
          <w:szCs w:val="20"/>
        </w:rPr>
        <w:t xml:space="preserve"> végzettségi szint besorolása:</w:t>
      </w:r>
    </w:p>
    <w:p w14:paraId="7E3F87BA" w14:textId="77777777" w:rsidR="00A87A96" w:rsidRPr="00E8105D" w:rsidRDefault="00A87A96" w:rsidP="00E8105D">
      <w:pPr>
        <w:numPr>
          <w:ilvl w:val="0"/>
          <w:numId w:val="3"/>
        </w:numPr>
        <w:autoSpaceDE w:val="0"/>
        <w:autoSpaceDN w:val="0"/>
        <w:adjustRightInd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ISCED 1997 szerint: 5A</w:t>
      </w:r>
    </w:p>
    <w:p w14:paraId="6646D6EA" w14:textId="77777777" w:rsidR="00A87A96" w:rsidRPr="00E8105D" w:rsidRDefault="00A87A96" w:rsidP="00E8105D">
      <w:pPr>
        <w:numPr>
          <w:ilvl w:val="0"/>
          <w:numId w:val="3"/>
        </w:numPr>
        <w:autoSpaceDE w:val="0"/>
        <w:autoSpaceDN w:val="0"/>
        <w:adjustRightInd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ISCED 2011 szerint: 6</w:t>
      </w:r>
    </w:p>
    <w:p w14:paraId="46AFC206" w14:textId="77777777" w:rsidR="00A87A96" w:rsidRPr="00E8105D" w:rsidRDefault="00A87A96" w:rsidP="00E8105D">
      <w:pPr>
        <w:numPr>
          <w:ilvl w:val="0"/>
          <w:numId w:val="3"/>
        </w:numPr>
        <w:autoSpaceDE w:val="0"/>
        <w:autoSpaceDN w:val="0"/>
        <w:adjustRightInd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az európai keretrendszer szerint: 6</w:t>
      </w:r>
    </w:p>
    <w:p w14:paraId="5FB3330C" w14:textId="77777777" w:rsidR="00A87A96" w:rsidRPr="00E8105D" w:rsidRDefault="00A87A96" w:rsidP="00E8105D">
      <w:pPr>
        <w:numPr>
          <w:ilvl w:val="0"/>
          <w:numId w:val="3"/>
        </w:numPr>
        <w:autoSpaceDE w:val="0"/>
        <w:autoSpaceDN w:val="0"/>
        <w:adjustRightInd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a magyar képesítési keretrendszer szerint: 6</w:t>
      </w:r>
    </w:p>
    <w:p w14:paraId="78BA4F83" w14:textId="77777777" w:rsidR="00A87A96" w:rsidRPr="00E8105D" w:rsidRDefault="00E8105D" w:rsidP="00E8105D">
      <w:pPr>
        <w:numPr>
          <w:ilvl w:val="1"/>
          <w:numId w:val="4"/>
        </w:numPr>
        <w:tabs>
          <w:tab w:val="left" w:pos="851"/>
        </w:tabs>
        <w:autoSpaceDE w:val="0"/>
        <w:autoSpaceDN w:val="0"/>
        <w:adjustRightInd w:val="0"/>
        <w:spacing w:before="240" w:after="240" w:line="276" w:lineRule="auto"/>
        <w:ind w:left="851" w:hanging="491"/>
        <w:jc w:val="both"/>
        <w:rPr>
          <w:rFonts w:ascii="Verdana" w:hAnsi="Verdana"/>
          <w:b/>
          <w:bCs/>
          <w:color w:val="000000" w:themeColor="text1"/>
          <w:sz w:val="20"/>
          <w:szCs w:val="20"/>
        </w:rPr>
      </w:pPr>
      <w:r>
        <w:rPr>
          <w:rFonts w:ascii="Verdana" w:hAnsi="Verdana"/>
          <w:b/>
          <w:bCs/>
          <w:color w:val="000000" w:themeColor="text1"/>
          <w:sz w:val="20"/>
          <w:szCs w:val="20"/>
        </w:rPr>
        <w:t>A</w:t>
      </w:r>
      <w:r w:rsidR="00A87A96" w:rsidRPr="00E8105D">
        <w:rPr>
          <w:rFonts w:ascii="Verdana" w:hAnsi="Verdana"/>
          <w:b/>
          <w:bCs/>
          <w:color w:val="000000" w:themeColor="text1"/>
          <w:sz w:val="20"/>
          <w:szCs w:val="20"/>
        </w:rPr>
        <w:t xml:space="preserve"> szakképzettség képzési területek egységes osztályozási rendszere szerinti tanulmányi területi besorolása:</w:t>
      </w:r>
    </w:p>
    <w:p w14:paraId="1E8953F8" w14:textId="77777777" w:rsidR="00A87A96" w:rsidRPr="00E8105D" w:rsidRDefault="00A87A96" w:rsidP="00E8105D">
      <w:pPr>
        <w:numPr>
          <w:ilvl w:val="0"/>
          <w:numId w:val="3"/>
        </w:numPr>
        <w:autoSpaceDE w:val="0"/>
        <w:autoSpaceDN w:val="0"/>
        <w:adjustRightInd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ISCED 1997 szerint: 380</w:t>
      </w:r>
    </w:p>
    <w:p w14:paraId="156722D8" w14:textId="77777777" w:rsidR="00A87A96" w:rsidRPr="00E8105D" w:rsidRDefault="00A87A96" w:rsidP="00E8105D">
      <w:pPr>
        <w:numPr>
          <w:ilvl w:val="0"/>
          <w:numId w:val="3"/>
        </w:numPr>
        <w:autoSpaceDE w:val="0"/>
        <w:autoSpaceDN w:val="0"/>
        <w:adjustRightInd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ISCED-F 2013 szerint: 0488</w:t>
      </w:r>
    </w:p>
    <w:p w14:paraId="43B3FE5F" w14:textId="17D35419" w:rsidR="00A87A96" w:rsidRPr="00E8105D" w:rsidRDefault="00F97966" w:rsidP="00E8105D">
      <w:pPr>
        <w:spacing w:before="240" w:after="240" w:line="276" w:lineRule="auto"/>
        <w:jc w:val="both"/>
        <w:rPr>
          <w:rFonts w:ascii="Verdana" w:hAnsi="Verdana"/>
          <w:b/>
          <w:color w:val="000000" w:themeColor="text1"/>
          <w:sz w:val="20"/>
          <w:szCs w:val="20"/>
        </w:rPr>
      </w:pPr>
      <w:r>
        <w:rPr>
          <w:rFonts w:ascii="Verdana" w:hAnsi="Verdana"/>
          <w:b/>
          <w:color w:val="000000" w:themeColor="text1"/>
          <w:sz w:val="20"/>
          <w:szCs w:val="20"/>
        </w:rPr>
        <w:t>4</w:t>
      </w:r>
      <w:r w:rsidR="00A87A96" w:rsidRPr="00E8105D">
        <w:rPr>
          <w:rFonts w:ascii="Verdana" w:hAnsi="Verdana"/>
          <w:b/>
          <w:color w:val="000000" w:themeColor="text1"/>
          <w:sz w:val="20"/>
          <w:szCs w:val="20"/>
        </w:rPr>
        <w:t>. A képzési idő</w:t>
      </w:r>
    </w:p>
    <w:p w14:paraId="6B3258E7" w14:textId="77777777" w:rsidR="00A87A96" w:rsidRPr="00E8105D" w:rsidRDefault="00A87A96" w:rsidP="00E8105D">
      <w:pPr>
        <w:tabs>
          <w:tab w:val="center" w:pos="4320"/>
          <w:tab w:val="right" w:pos="8640"/>
        </w:tabs>
        <w:spacing w:before="240" w:after="240" w:line="276" w:lineRule="auto"/>
        <w:ind w:left="360"/>
        <w:jc w:val="both"/>
        <w:rPr>
          <w:rFonts w:ascii="Verdana" w:hAnsi="Verdana"/>
          <w:color w:val="000000" w:themeColor="text1"/>
          <w:sz w:val="20"/>
          <w:szCs w:val="20"/>
        </w:rPr>
      </w:pPr>
      <w:r w:rsidRPr="00E8105D">
        <w:rPr>
          <w:rFonts w:ascii="Verdana" w:hAnsi="Verdana"/>
          <w:color w:val="000000" w:themeColor="text1"/>
          <w:sz w:val="20"/>
          <w:szCs w:val="20"/>
        </w:rPr>
        <w:t>2 félév</w:t>
      </w:r>
    </w:p>
    <w:p w14:paraId="05898052" w14:textId="214DEED8" w:rsidR="00A87A96" w:rsidRPr="00E8105D" w:rsidRDefault="00F97966" w:rsidP="00E8105D">
      <w:pPr>
        <w:spacing w:before="240" w:after="240" w:line="276" w:lineRule="auto"/>
        <w:jc w:val="both"/>
        <w:rPr>
          <w:rFonts w:ascii="Verdana" w:hAnsi="Verdana"/>
          <w:color w:val="000000" w:themeColor="text1"/>
          <w:sz w:val="20"/>
          <w:szCs w:val="20"/>
        </w:rPr>
      </w:pPr>
      <w:r>
        <w:rPr>
          <w:rFonts w:ascii="Verdana" w:hAnsi="Verdana"/>
          <w:b/>
          <w:color w:val="000000" w:themeColor="text1"/>
          <w:sz w:val="20"/>
          <w:szCs w:val="20"/>
        </w:rPr>
        <w:t>5</w:t>
      </w:r>
      <w:r w:rsidR="00A87A96" w:rsidRPr="00E8105D">
        <w:rPr>
          <w:rFonts w:ascii="Verdana" w:hAnsi="Verdana"/>
          <w:b/>
          <w:color w:val="000000" w:themeColor="text1"/>
          <w:sz w:val="20"/>
          <w:szCs w:val="20"/>
        </w:rPr>
        <w:t>. A szakképzettség megszerzéséhez</w:t>
      </w:r>
      <w:r w:rsidR="00A87A96" w:rsidRPr="00E8105D">
        <w:rPr>
          <w:rFonts w:ascii="Verdana" w:hAnsi="Verdana"/>
          <w:color w:val="000000" w:themeColor="text1"/>
          <w:sz w:val="20"/>
          <w:szCs w:val="20"/>
        </w:rPr>
        <w:t xml:space="preserve"> </w:t>
      </w:r>
      <w:r w:rsidR="00A87A96" w:rsidRPr="00E8105D">
        <w:rPr>
          <w:rFonts w:ascii="Verdana" w:hAnsi="Verdana"/>
          <w:b/>
          <w:color w:val="000000" w:themeColor="text1"/>
          <w:sz w:val="20"/>
          <w:szCs w:val="20"/>
        </w:rPr>
        <w:t>összegyűjtendő</w:t>
      </w:r>
      <w:r w:rsidR="00A87A96" w:rsidRPr="00E8105D">
        <w:rPr>
          <w:rFonts w:ascii="Verdana" w:hAnsi="Verdana"/>
          <w:color w:val="000000" w:themeColor="text1"/>
          <w:sz w:val="20"/>
          <w:szCs w:val="20"/>
        </w:rPr>
        <w:t xml:space="preserve"> </w:t>
      </w:r>
      <w:r w:rsidR="00A87A96" w:rsidRPr="00E8105D">
        <w:rPr>
          <w:rFonts w:ascii="Verdana" w:hAnsi="Verdana"/>
          <w:b/>
          <w:color w:val="000000" w:themeColor="text1"/>
          <w:sz w:val="20"/>
          <w:szCs w:val="20"/>
        </w:rPr>
        <w:t>kreditek száma</w:t>
      </w:r>
    </w:p>
    <w:p w14:paraId="070C7A92" w14:textId="77777777" w:rsidR="00A87A96" w:rsidRPr="00E8105D" w:rsidRDefault="00DA6123" w:rsidP="00E8105D">
      <w:pPr>
        <w:spacing w:before="240" w:after="240" w:line="276" w:lineRule="auto"/>
        <w:ind w:left="357"/>
        <w:jc w:val="both"/>
        <w:rPr>
          <w:rFonts w:ascii="Verdana" w:hAnsi="Verdana"/>
          <w:color w:val="000000" w:themeColor="text1"/>
          <w:sz w:val="20"/>
          <w:szCs w:val="20"/>
        </w:rPr>
      </w:pPr>
      <w:r w:rsidRPr="00E8105D">
        <w:rPr>
          <w:rFonts w:ascii="Verdana" w:hAnsi="Verdana"/>
          <w:color w:val="000000" w:themeColor="text1"/>
          <w:sz w:val="20"/>
          <w:szCs w:val="20"/>
        </w:rPr>
        <w:t>6</w:t>
      </w:r>
      <w:r w:rsidR="00355CFD">
        <w:rPr>
          <w:rFonts w:ascii="Verdana" w:hAnsi="Verdana"/>
          <w:color w:val="000000" w:themeColor="text1"/>
          <w:sz w:val="20"/>
          <w:szCs w:val="20"/>
        </w:rPr>
        <w:t>0 kredit</w:t>
      </w:r>
    </w:p>
    <w:p w14:paraId="04C6F009" w14:textId="45D08AF1" w:rsidR="00A87A96" w:rsidRPr="00E8105D" w:rsidRDefault="00F97966" w:rsidP="00E8105D">
      <w:pPr>
        <w:spacing w:before="240" w:after="240" w:line="276" w:lineRule="auto"/>
        <w:jc w:val="both"/>
        <w:rPr>
          <w:rFonts w:ascii="Verdana" w:hAnsi="Verdana"/>
          <w:color w:val="000000" w:themeColor="text1"/>
          <w:sz w:val="20"/>
          <w:szCs w:val="20"/>
        </w:rPr>
      </w:pPr>
      <w:r>
        <w:rPr>
          <w:rFonts w:ascii="Verdana" w:hAnsi="Verdana"/>
          <w:b/>
          <w:color w:val="000000" w:themeColor="text1"/>
          <w:sz w:val="20"/>
          <w:szCs w:val="20"/>
        </w:rPr>
        <w:t>6</w:t>
      </w:r>
      <w:r w:rsidR="00A87A96" w:rsidRPr="00E8105D">
        <w:rPr>
          <w:rFonts w:ascii="Verdana" w:hAnsi="Verdana"/>
          <w:b/>
          <w:color w:val="000000" w:themeColor="text1"/>
          <w:sz w:val="20"/>
          <w:szCs w:val="20"/>
        </w:rPr>
        <w:t>. A képzés célja és szakmai kompetenciák (tudás, képesség, attitűd, autonómia és felelősség)</w:t>
      </w:r>
    </w:p>
    <w:p w14:paraId="339986A1" w14:textId="15EA7314" w:rsidR="00A87A96" w:rsidRPr="00E8105D" w:rsidRDefault="00F97966" w:rsidP="00E8105D">
      <w:pPr>
        <w:pStyle w:val="Listaszerbekezds"/>
        <w:spacing w:before="240" w:after="240" w:line="276" w:lineRule="auto"/>
        <w:ind w:left="0"/>
        <w:contextualSpacing w:val="0"/>
        <w:jc w:val="both"/>
        <w:rPr>
          <w:rFonts w:ascii="Verdana" w:hAnsi="Verdana"/>
          <w:color w:val="000000" w:themeColor="text1"/>
          <w:sz w:val="20"/>
          <w:szCs w:val="20"/>
          <w:bdr w:val="none" w:sz="0" w:space="0" w:color="auto" w:frame="1"/>
        </w:rPr>
      </w:pPr>
      <w:r>
        <w:rPr>
          <w:rFonts w:ascii="Verdana" w:hAnsi="Verdana"/>
          <w:b/>
          <w:color w:val="000000" w:themeColor="text1"/>
          <w:sz w:val="20"/>
          <w:szCs w:val="20"/>
        </w:rPr>
        <w:t>6</w:t>
      </w:r>
      <w:r w:rsidR="00C74455" w:rsidRPr="00E8105D">
        <w:rPr>
          <w:rFonts w:ascii="Verdana" w:hAnsi="Verdana"/>
          <w:b/>
          <w:color w:val="000000" w:themeColor="text1"/>
          <w:sz w:val="20"/>
          <w:szCs w:val="20"/>
        </w:rPr>
        <w:t>.</w:t>
      </w:r>
      <w:r>
        <w:rPr>
          <w:rFonts w:ascii="Verdana" w:hAnsi="Verdana"/>
          <w:b/>
          <w:color w:val="000000" w:themeColor="text1"/>
          <w:sz w:val="20"/>
          <w:szCs w:val="20"/>
        </w:rPr>
        <w:t>1</w:t>
      </w:r>
      <w:r w:rsidR="00C74455" w:rsidRPr="00E8105D">
        <w:rPr>
          <w:rFonts w:ascii="Verdana" w:hAnsi="Verdana"/>
          <w:b/>
          <w:color w:val="000000" w:themeColor="text1"/>
          <w:sz w:val="20"/>
          <w:szCs w:val="20"/>
        </w:rPr>
        <w:t>. A képzés célja:</w:t>
      </w:r>
      <w:r w:rsidR="00770E00" w:rsidRPr="00E8105D">
        <w:rPr>
          <w:rFonts w:ascii="Verdana" w:hAnsi="Verdana"/>
          <w:color w:val="000000" w:themeColor="text1"/>
          <w:sz w:val="20"/>
          <w:szCs w:val="20"/>
          <w:bdr w:val="none" w:sz="0" w:space="0" w:color="auto" w:frame="1"/>
        </w:rPr>
        <w:t xml:space="preserve"> </w:t>
      </w:r>
      <w:r w:rsidR="00A87A96" w:rsidRPr="00E8105D">
        <w:rPr>
          <w:rFonts w:ascii="Verdana" w:hAnsi="Verdana"/>
          <w:color w:val="000000" w:themeColor="text1"/>
          <w:sz w:val="20"/>
          <w:szCs w:val="20"/>
          <w:bdr w:val="none" w:sz="0" w:space="0" w:color="auto" w:frame="1"/>
        </w:rPr>
        <w:t>o</w:t>
      </w:r>
      <w:r w:rsidR="00A87A96" w:rsidRPr="00E8105D">
        <w:rPr>
          <w:rFonts w:ascii="Verdana" w:hAnsi="Verdana"/>
          <w:color w:val="000000" w:themeColor="text1"/>
          <w:sz w:val="20"/>
          <w:szCs w:val="20"/>
        </w:rPr>
        <w:t xml:space="preserve">lyan </w:t>
      </w:r>
      <w:r w:rsidR="000B6D18" w:rsidRPr="00E8105D">
        <w:rPr>
          <w:rFonts w:ascii="Verdana" w:hAnsi="Verdana"/>
          <w:color w:val="000000" w:themeColor="text1"/>
          <w:sz w:val="20"/>
          <w:szCs w:val="20"/>
        </w:rPr>
        <w:t xml:space="preserve">szakemberek képzése, akik szakmai felkészültségük </w:t>
      </w:r>
      <w:r w:rsidR="00F71200" w:rsidRPr="00E8105D">
        <w:rPr>
          <w:rFonts w:ascii="Verdana" w:hAnsi="Verdana"/>
          <w:color w:val="000000" w:themeColor="text1"/>
          <w:sz w:val="20"/>
          <w:szCs w:val="20"/>
        </w:rPr>
        <w:t>alapján alkalmasak</w:t>
      </w:r>
      <w:r w:rsidR="000B6D18" w:rsidRPr="00E8105D">
        <w:rPr>
          <w:rFonts w:ascii="Verdana" w:hAnsi="Verdana"/>
          <w:color w:val="000000" w:themeColor="text1"/>
          <w:sz w:val="20"/>
          <w:szCs w:val="20"/>
        </w:rPr>
        <w:t xml:space="preserve"> </w:t>
      </w:r>
      <w:r w:rsidR="004B161A" w:rsidRPr="00E8105D">
        <w:rPr>
          <w:rFonts w:ascii="Verdana" w:hAnsi="Verdana"/>
          <w:color w:val="000000" w:themeColor="text1"/>
          <w:sz w:val="20"/>
          <w:szCs w:val="20"/>
        </w:rPr>
        <w:t>a kiskorúak</w:t>
      </w:r>
      <w:r w:rsidR="000B6D18" w:rsidRPr="00E8105D">
        <w:rPr>
          <w:rFonts w:ascii="Verdana" w:hAnsi="Verdana"/>
          <w:color w:val="000000" w:themeColor="text1"/>
          <w:sz w:val="20"/>
          <w:szCs w:val="20"/>
        </w:rPr>
        <w:t xml:space="preserve"> hatósági, büntetőeljárási meghallgatásán tört</w:t>
      </w:r>
      <w:r w:rsidR="004B161A" w:rsidRPr="00E8105D">
        <w:rPr>
          <w:rFonts w:ascii="Verdana" w:hAnsi="Verdana"/>
          <w:color w:val="000000" w:themeColor="text1"/>
          <w:sz w:val="20"/>
          <w:szCs w:val="20"/>
        </w:rPr>
        <w:t>é</w:t>
      </w:r>
      <w:r w:rsidR="000B6D18" w:rsidRPr="00E8105D">
        <w:rPr>
          <w:rFonts w:ascii="Verdana" w:hAnsi="Verdana"/>
          <w:color w:val="000000" w:themeColor="text1"/>
          <w:sz w:val="20"/>
          <w:szCs w:val="20"/>
        </w:rPr>
        <w:t xml:space="preserve">nő szaktanácsadói közreműködésre, kellő mélységű ismeretekkel és készségekkel rendelkeznek a gyermekek </w:t>
      </w:r>
      <w:r w:rsidR="000B6D18" w:rsidRPr="00E8105D">
        <w:rPr>
          <w:rFonts w:ascii="Verdana" w:hAnsi="Verdana"/>
          <w:color w:val="000000" w:themeColor="text1"/>
          <w:sz w:val="20"/>
          <w:szCs w:val="20"/>
        </w:rPr>
        <w:lastRenderedPageBreak/>
        <w:t xml:space="preserve">legjobb érdeke szerinti, az ismételt </w:t>
      </w:r>
      <w:proofErr w:type="spellStart"/>
      <w:r w:rsidR="000B6D18" w:rsidRPr="00E8105D">
        <w:rPr>
          <w:rFonts w:ascii="Verdana" w:hAnsi="Verdana"/>
          <w:color w:val="000000" w:themeColor="text1"/>
          <w:sz w:val="20"/>
          <w:szCs w:val="20"/>
        </w:rPr>
        <w:t>traumatizációt</w:t>
      </w:r>
      <w:proofErr w:type="spellEnd"/>
      <w:r w:rsidR="000B6D18" w:rsidRPr="00E8105D">
        <w:rPr>
          <w:rFonts w:ascii="Verdana" w:hAnsi="Verdana"/>
          <w:color w:val="000000" w:themeColor="text1"/>
          <w:sz w:val="20"/>
          <w:szCs w:val="20"/>
        </w:rPr>
        <w:t xml:space="preserve"> elkerülő hatósági kommunikációról, azokat készség szinten alkalmazzák.</w:t>
      </w:r>
    </w:p>
    <w:p w14:paraId="23CEA5EF" w14:textId="6012DF5D" w:rsidR="00A87A96" w:rsidRPr="00E8105D" w:rsidRDefault="00F97966" w:rsidP="00E8105D">
      <w:pPr>
        <w:spacing w:before="240" w:after="240" w:line="276" w:lineRule="auto"/>
        <w:jc w:val="both"/>
        <w:rPr>
          <w:rFonts w:ascii="Verdana" w:hAnsi="Verdana"/>
          <w:color w:val="000000" w:themeColor="text1"/>
          <w:sz w:val="20"/>
          <w:szCs w:val="20"/>
        </w:rPr>
      </w:pPr>
      <w:r>
        <w:rPr>
          <w:rFonts w:ascii="Verdana" w:hAnsi="Verdana"/>
          <w:b/>
          <w:color w:val="000000" w:themeColor="text1"/>
          <w:sz w:val="20"/>
          <w:szCs w:val="20"/>
        </w:rPr>
        <w:t>6</w:t>
      </w:r>
      <w:r w:rsidR="00A87A96" w:rsidRPr="00E8105D">
        <w:rPr>
          <w:rFonts w:ascii="Verdana" w:hAnsi="Verdana"/>
          <w:b/>
          <w:color w:val="000000" w:themeColor="text1"/>
          <w:sz w:val="20"/>
          <w:szCs w:val="20"/>
        </w:rPr>
        <w:t>.</w:t>
      </w:r>
      <w:r>
        <w:rPr>
          <w:rFonts w:ascii="Verdana" w:hAnsi="Verdana"/>
          <w:b/>
          <w:color w:val="000000" w:themeColor="text1"/>
          <w:sz w:val="20"/>
          <w:szCs w:val="20"/>
        </w:rPr>
        <w:t>2</w:t>
      </w:r>
      <w:r w:rsidR="00A87A96" w:rsidRPr="00E8105D">
        <w:rPr>
          <w:rFonts w:ascii="Verdana" w:hAnsi="Verdana"/>
          <w:b/>
          <w:color w:val="000000" w:themeColor="text1"/>
          <w:sz w:val="20"/>
          <w:szCs w:val="20"/>
        </w:rPr>
        <w:t>. Szakmai kompetenciák</w:t>
      </w:r>
      <w:r w:rsidR="00E8105D">
        <w:rPr>
          <w:rFonts w:ascii="Verdana" w:hAnsi="Verdana"/>
          <w:color w:val="000000" w:themeColor="text1"/>
          <w:sz w:val="20"/>
          <w:szCs w:val="20"/>
        </w:rPr>
        <w:t>:</w:t>
      </w:r>
    </w:p>
    <w:p w14:paraId="49C07453" w14:textId="77777777" w:rsidR="00A87A96" w:rsidRPr="00E8105D" w:rsidRDefault="00A87A96" w:rsidP="00E8105D">
      <w:pPr>
        <w:spacing w:before="240" w:after="240" w:line="276" w:lineRule="auto"/>
        <w:ind w:left="284" w:hanging="284"/>
        <w:jc w:val="both"/>
        <w:rPr>
          <w:rFonts w:ascii="Verdana" w:hAnsi="Verdana"/>
          <w:b/>
          <w:bCs/>
          <w:color w:val="000000" w:themeColor="text1"/>
          <w:sz w:val="20"/>
          <w:szCs w:val="20"/>
        </w:rPr>
      </w:pPr>
      <w:r w:rsidRPr="00E8105D">
        <w:rPr>
          <w:rFonts w:ascii="Verdana" w:hAnsi="Verdana"/>
          <w:b/>
          <w:color w:val="000000" w:themeColor="text1"/>
          <w:sz w:val="20"/>
          <w:szCs w:val="20"/>
        </w:rPr>
        <w:t xml:space="preserve">A szakképzettség megnevezése: </w:t>
      </w:r>
      <w:proofErr w:type="spellStart"/>
      <w:r w:rsidR="00E8105D" w:rsidRPr="00E8105D">
        <w:rPr>
          <w:rFonts w:ascii="Verdana" w:hAnsi="Verdana"/>
          <w:color w:val="000000" w:themeColor="text1"/>
          <w:sz w:val="20"/>
          <w:szCs w:val="20"/>
        </w:rPr>
        <w:t>forenzikus</w:t>
      </w:r>
      <w:proofErr w:type="spellEnd"/>
      <w:r w:rsidR="00E8105D" w:rsidRPr="00E8105D">
        <w:rPr>
          <w:rFonts w:ascii="Verdana" w:hAnsi="Verdana"/>
          <w:color w:val="000000" w:themeColor="text1"/>
          <w:sz w:val="20"/>
          <w:szCs w:val="20"/>
        </w:rPr>
        <w:t xml:space="preserve"> gyermekvédelmi szaktanác</w:t>
      </w:r>
      <w:r w:rsidR="00003D0B">
        <w:rPr>
          <w:rFonts w:ascii="Verdana" w:hAnsi="Verdana"/>
          <w:color w:val="000000" w:themeColor="text1"/>
          <w:sz w:val="20"/>
          <w:szCs w:val="20"/>
        </w:rPr>
        <w:t>sadó</w:t>
      </w:r>
    </w:p>
    <w:p w14:paraId="773B7E53" w14:textId="2CED5F01" w:rsidR="006522C2" w:rsidRPr="00E8105D" w:rsidRDefault="00F97966" w:rsidP="00E8105D">
      <w:pPr>
        <w:spacing w:before="240" w:after="240" w:line="276" w:lineRule="auto"/>
        <w:jc w:val="both"/>
        <w:rPr>
          <w:rFonts w:ascii="Verdana" w:hAnsi="Verdana"/>
          <w:b/>
          <w:color w:val="000000" w:themeColor="text1"/>
          <w:sz w:val="20"/>
          <w:szCs w:val="20"/>
        </w:rPr>
      </w:pPr>
      <w:r>
        <w:rPr>
          <w:rFonts w:ascii="Verdana" w:hAnsi="Verdana"/>
          <w:b/>
          <w:color w:val="000000" w:themeColor="text1"/>
          <w:sz w:val="20"/>
          <w:szCs w:val="20"/>
        </w:rPr>
        <w:t>6</w:t>
      </w:r>
      <w:r w:rsidR="00A87A96" w:rsidRPr="00E8105D">
        <w:rPr>
          <w:rFonts w:ascii="Verdana" w:hAnsi="Verdana"/>
          <w:b/>
          <w:color w:val="000000" w:themeColor="text1"/>
          <w:sz w:val="20"/>
          <w:szCs w:val="20"/>
        </w:rPr>
        <w:t>.</w:t>
      </w:r>
      <w:r>
        <w:rPr>
          <w:rFonts w:ascii="Verdana" w:hAnsi="Verdana"/>
          <w:b/>
          <w:color w:val="000000" w:themeColor="text1"/>
          <w:sz w:val="20"/>
          <w:szCs w:val="20"/>
        </w:rPr>
        <w:t>2</w:t>
      </w:r>
      <w:r w:rsidR="00A87A96" w:rsidRPr="00E8105D">
        <w:rPr>
          <w:rFonts w:ascii="Verdana" w:hAnsi="Verdana"/>
          <w:b/>
          <w:color w:val="000000" w:themeColor="text1"/>
          <w:sz w:val="20"/>
          <w:szCs w:val="20"/>
        </w:rPr>
        <w:t>.1. Tudása:</w:t>
      </w:r>
    </w:p>
    <w:p w14:paraId="406A1EC1" w14:textId="77777777" w:rsidR="00E8105D" w:rsidRPr="00E8105D" w:rsidRDefault="00E8105D" w:rsidP="00E8105D">
      <w:pPr>
        <w:pStyle w:val="Listaszerbekezds"/>
        <w:numPr>
          <w:ilvl w:val="0"/>
          <w:numId w:val="5"/>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Alaposan ismeri a 18 életévet be nem töltött személyek meghallgatását befolyásoló lélektani folyamatokat.</w:t>
      </w:r>
    </w:p>
    <w:p w14:paraId="422A9B78" w14:textId="77777777" w:rsidR="00E8105D" w:rsidRPr="00E8105D" w:rsidRDefault="00E8105D" w:rsidP="00E8105D">
      <w:pPr>
        <w:pStyle w:val="Listaszerbekezds"/>
        <w:numPr>
          <w:ilvl w:val="0"/>
          <w:numId w:val="5"/>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Alaposan ismeri a 18 életévet be nem töltött személyek sérelmére elkövetett bűncselekmények felderítése és bizonyítása terén szükséges speciális jogi, kriminalisztikai ismereteket.</w:t>
      </w:r>
    </w:p>
    <w:p w14:paraId="779B1DC3" w14:textId="77777777" w:rsidR="00E8105D" w:rsidRPr="00E8105D" w:rsidRDefault="00E8105D" w:rsidP="00E8105D">
      <w:pPr>
        <w:pStyle w:val="Listaszerbekezds"/>
        <w:widowControl w:val="0"/>
        <w:numPr>
          <w:ilvl w:val="0"/>
          <w:numId w:val="5"/>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Alaposan ismeri a kriminológia elméleti és gyakorlati kérdéseit (Beható kriminológiai ismeretekkel rendelkezik). </w:t>
      </w:r>
    </w:p>
    <w:p w14:paraId="14D1B382" w14:textId="77777777" w:rsidR="00E8105D" w:rsidRPr="00E8105D" w:rsidRDefault="00E8105D" w:rsidP="00E8105D">
      <w:pPr>
        <w:pStyle w:val="Listaszerbekezds"/>
        <w:numPr>
          <w:ilvl w:val="0"/>
          <w:numId w:val="5"/>
        </w:numPr>
        <w:spacing w:before="240" w:after="240" w:line="276" w:lineRule="auto"/>
        <w:jc w:val="both"/>
        <w:rPr>
          <w:rFonts w:ascii="Verdana" w:hAnsi="Verdana"/>
          <w:b/>
          <w:color w:val="000000" w:themeColor="text1"/>
          <w:sz w:val="20"/>
          <w:szCs w:val="20"/>
        </w:rPr>
      </w:pPr>
      <w:r w:rsidRPr="00E8105D">
        <w:rPr>
          <w:rFonts w:ascii="Verdana" w:hAnsi="Verdana"/>
          <w:color w:val="000000" w:themeColor="text1"/>
          <w:sz w:val="20"/>
          <w:szCs w:val="20"/>
        </w:rPr>
        <w:t>Átfogóan ismeri a 18 életévet be nem töltött személyek eljárásjogi helyzetéhez kapcsolódó magyar büntetőeljárási jogszabályi és etikai normákat.</w:t>
      </w:r>
    </w:p>
    <w:p w14:paraId="4BE04AD5" w14:textId="77777777" w:rsidR="00E8105D" w:rsidRPr="00E8105D" w:rsidRDefault="00E8105D" w:rsidP="00E8105D">
      <w:pPr>
        <w:pStyle w:val="Listaszerbekezds"/>
        <w:numPr>
          <w:ilvl w:val="0"/>
          <w:numId w:val="5"/>
        </w:numPr>
        <w:spacing w:before="240" w:after="240" w:line="276" w:lineRule="auto"/>
        <w:jc w:val="both"/>
        <w:rPr>
          <w:rFonts w:ascii="Verdana" w:hAnsi="Verdana"/>
          <w:sz w:val="20"/>
          <w:szCs w:val="20"/>
        </w:rPr>
      </w:pPr>
      <w:r w:rsidRPr="00E8105D">
        <w:rPr>
          <w:rFonts w:ascii="Verdana" w:hAnsi="Verdana"/>
          <w:sz w:val="20"/>
          <w:szCs w:val="20"/>
        </w:rPr>
        <w:t>Átfogóan ismeri az interjúkészítés (kihallgatás) szakmai szabályait, struktúráját, technikáját, valamint azok eljárásjogi kontextusát.</w:t>
      </w:r>
    </w:p>
    <w:p w14:paraId="76A3A797" w14:textId="77777777" w:rsidR="00E8105D" w:rsidRPr="00E8105D" w:rsidRDefault="00E8105D" w:rsidP="00E8105D">
      <w:pPr>
        <w:pStyle w:val="Listaszerbekezds"/>
        <w:numPr>
          <w:ilvl w:val="0"/>
          <w:numId w:val="5"/>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Birtokában van a 18 életévet be nem töltött személyekkel kapcsolatos kriminológiai ismereteknek.</w:t>
      </w:r>
    </w:p>
    <w:p w14:paraId="7F61405E" w14:textId="77777777" w:rsidR="00E8105D" w:rsidRPr="00E8105D" w:rsidRDefault="00E8105D" w:rsidP="00E8105D">
      <w:pPr>
        <w:pStyle w:val="Listaszerbekezds"/>
        <w:numPr>
          <w:ilvl w:val="0"/>
          <w:numId w:val="5"/>
        </w:numPr>
        <w:spacing w:before="240" w:after="240" w:line="276" w:lineRule="auto"/>
        <w:jc w:val="both"/>
        <w:rPr>
          <w:rFonts w:ascii="Verdana" w:hAnsi="Verdana"/>
          <w:sz w:val="20"/>
          <w:szCs w:val="20"/>
        </w:rPr>
      </w:pPr>
      <w:r w:rsidRPr="00E8105D">
        <w:rPr>
          <w:rFonts w:ascii="Verdana" w:hAnsi="Verdana"/>
          <w:sz w:val="20"/>
          <w:szCs w:val="20"/>
        </w:rPr>
        <w:t xml:space="preserve">Feladatai végrehajtása során magabiztosan ötvözi </w:t>
      </w:r>
      <w:r w:rsidR="0077413B" w:rsidRPr="00E8105D">
        <w:rPr>
          <w:rFonts w:ascii="Verdana" w:hAnsi="Verdana"/>
          <w:sz w:val="20"/>
          <w:szCs w:val="20"/>
        </w:rPr>
        <w:t>és alkalmazza</w:t>
      </w:r>
      <w:r w:rsidRPr="00E8105D">
        <w:rPr>
          <w:rFonts w:ascii="Verdana" w:hAnsi="Verdana"/>
          <w:sz w:val="20"/>
          <w:szCs w:val="20"/>
        </w:rPr>
        <w:t xml:space="preserve"> a tanult büntető anyagi és alaki jogi, gyermekjogi, kriminalisztikai, lélektani ismereteket. </w:t>
      </w:r>
    </w:p>
    <w:p w14:paraId="50EF415F" w14:textId="77777777" w:rsidR="00E8105D" w:rsidRPr="00E8105D" w:rsidRDefault="00E8105D" w:rsidP="00E8105D">
      <w:pPr>
        <w:pStyle w:val="Listaszerbekezds"/>
        <w:numPr>
          <w:ilvl w:val="0"/>
          <w:numId w:val="5"/>
        </w:numPr>
        <w:spacing w:before="240" w:after="240" w:line="276" w:lineRule="auto"/>
        <w:jc w:val="both"/>
        <w:rPr>
          <w:rFonts w:ascii="Verdana" w:hAnsi="Verdana"/>
          <w:sz w:val="20"/>
          <w:szCs w:val="20"/>
        </w:rPr>
      </w:pPr>
      <w:r w:rsidRPr="00E8105D">
        <w:rPr>
          <w:rFonts w:ascii="Verdana" w:eastAsia="Calibri" w:hAnsi="Verdana"/>
          <w:sz w:val="20"/>
          <w:szCs w:val="20"/>
        </w:rPr>
        <w:t>I</w:t>
      </w:r>
      <w:r w:rsidRPr="00E8105D">
        <w:rPr>
          <w:rFonts w:ascii="Verdana" w:hAnsi="Verdana"/>
          <w:sz w:val="20"/>
          <w:szCs w:val="20"/>
        </w:rPr>
        <w:t xml:space="preserve">smeri a bűnüldözési tevékenységhez kapcsolódó átfogó fogalmakat, összefüggéseket, szabályokat, folyamatokat és eljárásokat. </w:t>
      </w:r>
    </w:p>
    <w:p w14:paraId="05ABB0A8" w14:textId="77777777" w:rsidR="00E8105D" w:rsidRPr="00E8105D" w:rsidRDefault="00E8105D" w:rsidP="00E8105D">
      <w:pPr>
        <w:pStyle w:val="Listaszerbekezds"/>
        <w:numPr>
          <w:ilvl w:val="0"/>
          <w:numId w:val="5"/>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Ismeri a gyermekbántalmazáshoz kapcsolódó gyermekvédelmi, pedagógiai, gyógypedagógiai, rendészeti megközelítéseket. </w:t>
      </w:r>
    </w:p>
    <w:p w14:paraId="26A4DA06" w14:textId="77777777" w:rsidR="00E8105D" w:rsidRPr="00E8105D" w:rsidRDefault="00E8105D" w:rsidP="00E8105D">
      <w:pPr>
        <w:pStyle w:val="Listaszerbekezds"/>
        <w:numPr>
          <w:ilvl w:val="0"/>
          <w:numId w:val="5"/>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Ismeri a gyermekbántalmazást befolyásoló társadalmi, kriminológiai, </w:t>
      </w:r>
      <w:proofErr w:type="spellStart"/>
      <w:r w:rsidRPr="00E8105D">
        <w:rPr>
          <w:rFonts w:ascii="Verdana" w:hAnsi="Verdana"/>
          <w:color w:val="000000" w:themeColor="text1"/>
          <w:sz w:val="20"/>
          <w:szCs w:val="20"/>
        </w:rPr>
        <w:t>bio</w:t>
      </w:r>
      <w:proofErr w:type="spellEnd"/>
      <w:r w:rsidRPr="00E8105D">
        <w:rPr>
          <w:rFonts w:ascii="Verdana" w:hAnsi="Verdana"/>
          <w:color w:val="000000" w:themeColor="text1"/>
          <w:sz w:val="20"/>
          <w:szCs w:val="20"/>
        </w:rPr>
        <w:t xml:space="preserve">-pszicho-szociális jellemzőket. </w:t>
      </w:r>
    </w:p>
    <w:p w14:paraId="1D4CEC7A" w14:textId="77777777" w:rsidR="00E8105D" w:rsidRPr="00E8105D" w:rsidRDefault="00E8105D" w:rsidP="00E8105D">
      <w:pPr>
        <w:pStyle w:val="Listaszerbekezds"/>
        <w:numPr>
          <w:ilvl w:val="0"/>
          <w:numId w:val="5"/>
        </w:numPr>
        <w:spacing w:before="240" w:after="240" w:line="276" w:lineRule="auto"/>
        <w:jc w:val="both"/>
        <w:rPr>
          <w:rFonts w:ascii="Verdana" w:hAnsi="Verdana"/>
          <w:sz w:val="20"/>
          <w:szCs w:val="20"/>
        </w:rPr>
      </w:pPr>
      <w:r w:rsidRPr="00E8105D">
        <w:rPr>
          <w:rFonts w:ascii="Verdana" w:hAnsi="Verdana"/>
          <w:sz w:val="20"/>
          <w:szCs w:val="20"/>
        </w:rPr>
        <w:t xml:space="preserve">Ismeri a gyermekek kihallgatását befolyásoló társadalmi, kriminológiai, </w:t>
      </w:r>
      <w:proofErr w:type="spellStart"/>
      <w:r w:rsidRPr="00E8105D">
        <w:rPr>
          <w:rFonts w:ascii="Verdana" w:hAnsi="Verdana"/>
          <w:sz w:val="20"/>
          <w:szCs w:val="20"/>
        </w:rPr>
        <w:t>bio-pszichoszociális</w:t>
      </w:r>
      <w:proofErr w:type="spellEnd"/>
      <w:r w:rsidRPr="00E8105D">
        <w:rPr>
          <w:rFonts w:ascii="Verdana" w:hAnsi="Verdana"/>
          <w:sz w:val="20"/>
          <w:szCs w:val="20"/>
        </w:rPr>
        <w:t xml:space="preserve"> jellemzőket. </w:t>
      </w:r>
    </w:p>
    <w:p w14:paraId="2B18C50F" w14:textId="77777777" w:rsidR="00E8105D" w:rsidRPr="00E8105D" w:rsidRDefault="00E8105D" w:rsidP="00E8105D">
      <w:pPr>
        <w:pStyle w:val="Listaszerbekezds"/>
        <w:numPr>
          <w:ilvl w:val="0"/>
          <w:numId w:val="5"/>
        </w:numPr>
        <w:spacing w:before="240" w:after="240" w:line="276" w:lineRule="auto"/>
        <w:jc w:val="both"/>
        <w:rPr>
          <w:rFonts w:ascii="Verdana" w:hAnsi="Verdana"/>
          <w:sz w:val="20"/>
          <w:szCs w:val="20"/>
        </w:rPr>
      </w:pPr>
      <w:r w:rsidRPr="00E8105D">
        <w:rPr>
          <w:rFonts w:ascii="Verdana" w:hAnsi="Verdana"/>
          <w:sz w:val="20"/>
          <w:szCs w:val="20"/>
        </w:rPr>
        <w:t>Ismeri azon, a gyermekek áldozattá/elkövetővé válásához kapcsolódó gyermekvédelmi, pedagógiai, gyógypedagógiai, rendészeti megközelítéseket, amelyek gyermekek kihallgatását meghatározzák, befolyásolják.</w:t>
      </w:r>
    </w:p>
    <w:p w14:paraId="704CA7E3" w14:textId="77777777" w:rsidR="00E8105D" w:rsidRPr="00E8105D" w:rsidRDefault="00E8105D" w:rsidP="00E8105D">
      <w:pPr>
        <w:pStyle w:val="Listaszerbekezds"/>
        <w:numPr>
          <w:ilvl w:val="0"/>
          <w:numId w:val="5"/>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Magas szintű átfogó kommunikációs, kapcsolatépítési ismeretekkel rendelkezik a 18 életévet be nem töltött személyekkel kapcsolatban.</w:t>
      </w:r>
    </w:p>
    <w:p w14:paraId="47D1AEB1" w14:textId="77777777" w:rsidR="00E8105D" w:rsidRPr="00E8105D" w:rsidRDefault="00E8105D" w:rsidP="00E8105D">
      <w:pPr>
        <w:pStyle w:val="Listaszerbekezds"/>
        <w:numPr>
          <w:ilvl w:val="0"/>
          <w:numId w:val="5"/>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Magas szintű kihallgatástechnikai ismeretekkel és gyakorlati tudással rendelkezik.</w:t>
      </w:r>
    </w:p>
    <w:p w14:paraId="5227A6A0" w14:textId="77777777" w:rsidR="00A87A96" w:rsidRPr="00E8105D" w:rsidRDefault="00E8105D" w:rsidP="00E8105D">
      <w:pPr>
        <w:pStyle w:val="Listaszerbekezds"/>
        <w:numPr>
          <w:ilvl w:val="0"/>
          <w:numId w:val="5"/>
        </w:numPr>
        <w:spacing w:before="240" w:after="240" w:line="276" w:lineRule="auto"/>
        <w:jc w:val="both"/>
        <w:rPr>
          <w:rFonts w:ascii="Verdana" w:hAnsi="Verdana"/>
          <w:sz w:val="20"/>
          <w:szCs w:val="20"/>
        </w:rPr>
      </w:pPr>
      <w:r w:rsidRPr="00E8105D">
        <w:rPr>
          <w:rFonts w:ascii="Verdana" w:hAnsi="Verdana"/>
          <w:sz w:val="20"/>
          <w:szCs w:val="20"/>
        </w:rPr>
        <w:t>Rendelkezik az emberi magatartás befolyásolásához szükséges kriminalisztikai, kommunikációs és egyéb szakmai ismeretekkel.</w:t>
      </w:r>
    </w:p>
    <w:p w14:paraId="5630184C" w14:textId="5EF10E8E" w:rsidR="00A87A96" w:rsidRPr="00E8105D" w:rsidRDefault="00F97966" w:rsidP="00E8105D">
      <w:pPr>
        <w:spacing w:before="240" w:after="240" w:line="276" w:lineRule="auto"/>
        <w:jc w:val="both"/>
        <w:rPr>
          <w:rFonts w:ascii="Verdana" w:hAnsi="Verdana"/>
          <w:b/>
          <w:color w:val="000000" w:themeColor="text1"/>
          <w:sz w:val="20"/>
          <w:szCs w:val="20"/>
        </w:rPr>
      </w:pPr>
      <w:r>
        <w:rPr>
          <w:rFonts w:ascii="Verdana" w:hAnsi="Verdana"/>
          <w:b/>
          <w:color w:val="000000" w:themeColor="text1"/>
          <w:sz w:val="20"/>
          <w:szCs w:val="20"/>
        </w:rPr>
        <w:t>6</w:t>
      </w:r>
      <w:r w:rsidR="00A87A96" w:rsidRPr="00E8105D">
        <w:rPr>
          <w:rFonts w:ascii="Verdana" w:hAnsi="Verdana"/>
          <w:b/>
          <w:color w:val="000000" w:themeColor="text1"/>
          <w:sz w:val="20"/>
          <w:szCs w:val="20"/>
        </w:rPr>
        <w:t>.</w:t>
      </w:r>
      <w:r>
        <w:rPr>
          <w:rFonts w:ascii="Verdana" w:hAnsi="Verdana"/>
          <w:b/>
          <w:color w:val="000000" w:themeColor="text1"/>
          <w:sz w:val="20"/>
          <w:szCs w:val="20"/>
        </w:rPr>
        <w:t>2</w:t>
      </w:r>
      <w:r w:rsidR="00A87A96" w:rsidRPr="00E8105D">
        <w:rPr>
          <w:rFonts w:ascii="Verdana" w:hAnsi="Verdana"/>
          <w:b/>
          <w:color w:val="000000" w:themeColor="text1"/>
          <w:sz w:val="20"/>
          <w:szCs w:val="20"/>
        </w:rPr>
        <w:t>.2. Képességei:</w:t>
      </w:r>
    </w:p>
    <w:p w14:paraId="0E210317" w14:textId="77777777" w:rsidR="00E8105D" w:rsidRPr="00E8105D" w:rsidRDefault="00E8105D" w:rsidP="00E8105D">
      <w:pPr>
        <w:pStyle w:val="Listaszerbekezds"/>
        <w:numPr>
          <w:ilvl w:val="0"/>
          <w:numId w:val="6"/>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A szakot elvégző hallgató </w:t>
      </w:r>
      <w:proofErr w:type="spellStart"/>
      <w:r w:rsidRPr="00E8105D">
        <w:rPr>
          <w:rFonts w:ascii="Verdana" w:hAnsi="Verdana"/>
          <w:color w:val="000000" w:themeColor="text1"/>
          <w:sz w:val="20"/>
          <w:szCs w:val="20"/>
        </w:rPr>
        <w:t>rutinszerűen</w:t>
      </w:r>
      <w:proofErr w:type="spellEnd"/>
      <w:r w:rsidRPr="00E8105D">
        <w:rPr>
          <w:rFonts w:ascii="Verdana" w:hAnsi="Verdana"/>
          <w:color w:val="000000" w:themeColor="text1"/>
          <w:sz w:val="20"/>
          <w:szCs w:val="20"/>
        </w:rPr>
        <w:t xml:space="preserve"> és magabiztosan alkalmazni tudja a kihallgatási technikákat. </w:t>
      </w:r>
    </w:p>
    <w:p w14:paraId="238036EA" w14:textId="77777777" w:rsidR="00E8105D" w:rsidRPr="00E8105D" w:rsidRDefault="00E8105D" w:rsidP="00E8105D">
      <w:pPr>
        <w:pStyle w:val="Listaszerbekezds"/>
        <w:numPr>
          <w:ilvl w:val="0"/>
          <w:numId w:val="6"/>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Érti saját szakterülete kritikai megközelítéseit, átlátja szakterülete legfontosabb problémáit, a nézőpontok közötti különbségeket. </w:t>
      </w:r>
    </w:p>
    <w:p w14:paraId="08C77345" w14:textId="77777777" w:rsidR="00E8105D" w:rsidRPr="00E8105D" w:rsidRDefault="00E8105D" w:rsidP="00E8105D">
      <w:pPr>
        <w:pStyle w:val="Listaszerbekezds"/>
        <w:numPr>
          <w:ilvl w:val="0"/>
          <w:numId w:val="6"/>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Képes a hatósági és büntetőeljárásokban a 18 életévet be nem töltött személyek meghallgatásában történő közreműködésre. </w:t>
      </w:r>
    </w:p>
    <w:p w14:paraId="669DE3BF" w14:textId="77777777" w:rsidR="00E8105D" w:rsidRPr="00E8105D" w:rsidRDefault="00E8105D" w:rsidP="00E8105D">
      <w:pPr>
        <w:pStyle w:val="Listaszerbekezds"/>
        <w:numPr>
          <w:ilvl w:val="0"/>
          <w:numId w:val="6"/>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Képes a munkájához szükséges módszerek és eszközök kiválasztására, azok egyedi és komplex alkalmazására.</w:t>
      </w:r>
    </w:p>
    <w:p w14:paraId="523713BE" w14:textId="77777777" w:rsidR="00E8105D" w:rsidRPr="00E8105D" w:rsidRDefault="00E8105D" w:rsidP="00E8105D">
      <w:pPr>
        <w:pStyle w:val="Listaszerbekezds"/>
        <w:numPr>
          <w:ilvl w:val="0"/>
          <w:numId w:val="6"/>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lastRenderedPageBreak/>
        <w:t>Képes a személyes szakmai kompetenciák és kompetenciahatárok felismerésére és alkalmazására.</w:t>
      </w:r>
    </w:p>
    <w:p w14:paraId="25FD3572" w14:textId="77777777" w:rsidR="00E8105D" w:rsidRPr="00E8105D" w:rsidRDefault="00E8105D" w:rsidP="00E8105D">
      <w:pPr>
        <w:pStyle w:val="Listaszerbekezds"/>
        <w:numPr>
          <w:ilvl w:val="0"/>
          <w:numId w:val="6"/>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Képes az egyes szakterületek közötti együttműködésre, törekszik az együttműködés kialakítására.</w:t>
      </w:r>
    </w:p>
    <w:p w14:paraId="7DF80C95" w14:textId="77777777" w:rsidR="00E8105D" w:rsidRPr="00E8105D" w:rsidRDefault="00E8105D" w:rsidP="00E8105D">
      <w:pPr>
        <w:pStyle w:val="Listaszerbekezds"/>
        <w:numPr>
          <w:ilvl w:val="0"/>
          <w:numId w:val="6"/>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Képes feladatai összehangolására, súlyozására és azok sorrendiségének kialakítására. </w:t>
      </w:r>
    </w:p>
    <w:p w14:paraId="3007BCD8" w14:textId="77777777" w:rsidR="00E8105D" w:rsidRPr="00E8105D" w:rsidRDefault="00E8105D" w:rsidP="00E8105D">
      <w:pPr>
        <w:pStyle w:val="Listaszerbekezds"/>
        <w:numPr>
          <w:ilvl w:val="0"/>
          <w:numId w:val="6"/>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Magabiztosan képes az egyes bűncselekmény fajták kriminalisztikai feltárására. Alkalmazni tudja a bűnügyi szakterület eljárásrendjét, legfontosabb elméleteit és az azokkal összefüggő terminológiát feladatai végrehajtásakor. </w:t>
      </w:r>
    </w:p>
    <w:p w14:paraId="33E4891B" w14:textId="77777777" w:rsidR="00E8105D" w:rsidRPr="00E8105D" w:rsidRDefault="00E8105D" w:rsidP="00E8105D">
      <w:pPr>
        <w:pStyle w:val="Listaszerbekezds"/>
        <w:widowControl w:val="0"/>
        <w:numPr>
          <w:ilvl w:val="0"/>
          <w:numId w:val="6"/>
        </w:numPr>
        <w:spacing w:before="240" w:after="240" w:line="276" w:lineRule="auto"/>
        <w:jc w:val="both"/>
        <w:rPr>
          <w:rFonts w:ascii="Verdana" w:hAnsi="Verdana"/>
          <w:bCs/>
          <w:color w:val="000000" w:themeColor="text1"/>
          <w:sz w:val="20"/>
          <w:szCs w:val="20"/>
        </w:rPr>
      </w:pPr>
      <w:proofErr w:type="spellStart"/>
      <w:r w:rsidRPr="00E8105D">
        <w:rPr>
          <w:rFonts w:ascii="Verdana" w:hAnsi="Verdana"/>
          <w:color w:val="000000" w:themeColor="text1"/>
          <w:sz w:val="20"/>
          <w:szCs w:val="20"/>
        </w:rPr>
        <w:t>Rutinszerűen</w:t>
      </w:r>
      <w:proofErr w:type="spellEnd"/>
      <w:r w:rsidRPr="00E8105D">
        <w:rPr>
          <w:rFonts w:ascii="Verdana" w:hAnsi="Verdana"/>
          <w:color w:val="000000" w:themeColor="text1"/>
          <w:sz w:val="20"/>
          <w:szCs w:val="20"/>
        </w:rPr>
        <w:t xml:space="preserve"> alkalmazza a bűnüldözési tevékenységhez kapcsolódó átfogó fogalmakat, összefüggéseket, szabályokat, folyamatokat és eljárásokat.</w:t>
      </w:r>
    </w:p>
    <w:p w14:paraId="616C9418" w14:textId="77777777" w:rsidR="00E8105D" w:rsidRPr="00E8105D" w:rsidRDefault="00E8105D" w:rsidP="00E8105D">
      <w:pPr>
        <w:pStyle w:val="Listaszerbekezds"/>
        <w:numPr>
          <w:ilvl w:val="0"/>
          <w:numId w:val="6"/>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Szakmai személyiségét fejleszti.</w:t>
      </w:r>
    </w:p>
    <w:p w14:paraId="1D7A3AE8" w14:textId="77777777" w:rsidR="00A87A96" w:rsidRPr="00E8105D" w:rsidRDefault="00E8105D" w:rsidP="00E8105D">
      <w:pPr>
        <w:pStyle w:val="Listaszerbekezds"/>
        <w:numPr>
          <w:ilvl w:val="0"/>
          <w:numId w:val="6"/>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Tisztában van a nyomozások lefolytatásának, a nyomozási cselekmények végrehajtásának szabályaival. </w:t>
      </w:r>
    </w:p>
    <w:p w14:paraId="7532961E" w14:textId="7FF6F4BE" w:rsidR="00496182" w:rsidRPr="00E8105D" w:rsidRDefault="00F97966" w:rsidP="00E8105D">
      <w:pPr>
        <w:spacing w:before="240" w:after="240" w:line="276" w:lineRule="auto"/>
        <w:jc w:val="both"/>
        <w:rPr>
          <w:rFonts w:ascii="Verdana" w:hAnsi="Verdana"/>
          <w:b/>
          <w:color w:val="000000" w:themeColor="text1"/>
          <w:sz w:val="20"/>
          <w:szCs w:val="20"/>
        </w:rPr>
      </w:pPr>
      <w:r>
        <w:rPr>
          <w:rFonts w:ascii="Verdana" w:hAnsi="Verdana"/>
          <w:b/>
          <w:color w:val="000000" w:themeColor="text1"/>
          <w:sz w:val="20"/>
          <w:szCs w:val="20"/>
        </w:rPr>
        <w:t>6</w:t>
      </w:r>
      <w:r w:rsidR="00A87A96" w:rsidRPr="00E8105D">
        <w:rPr>
          <w:rFonts w:ascii="Verdana" w:hAnsi="Verdana"/>
          <w:b/>
          <w:color w:val="000000" w:themeColor="text1"/>
          <w:sz w:val="20"/>
          <w:szCs w:val="20"/>
        </w:rPr>
        <w:t>.</w:t>
      </w:r>
      <w:r>
        <w:rPr>
          <w:rFonts w:ascii="Verdana" w:hAnsi="Verdana"/>
          <w:b/>
          <w:color w:val="000000" w:themeColor="text1"/>
          <w:sz w:val="20"/>
          <w:szCs w:val="20"/>
        </w:rPr>
        <w:t>2</w:t>
      </w:r>
      <w:r w:rsidR="00A87A96" w:rsidRPr="00E8105D">
        <w:rPr>
          <w:rFonts w:ascii="Verdana" w:hAnsi="Verdana"/>
          <w:b/>
          <w:color w:val="000000" w:themeColor="text1"/>
          <w:sz w:val="20"/>
          <w:szCs w:val="20"/>
        </w:rPr>
        <w:t>.3. Attitűdje:</w:t>
      </w:r>
    </w:p>
    <w:p w14:paraId="30B5F3D0" w14:textId="77777777" w:rsidR="00E8105D" w:rsidRPr="00E8105D" w:rsidRDefault="00E8105D" w:rsidP="00E8105D">
      <w:pPr>
        <w:pStyle w:val="Listaszerbekezds"/>
        <w:numPr>
          <w:ilvl w:val="0"/>
          <w:numId w:val="6"/>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A vallási, etnikai és kulturális különbségeket tiszteli, toleráns magatartást tanúsít.</w:t>
      </w:r>
      <w:r w:rsidRPr="00E8105D">
        <w:rPr>
          <w:rFonts w:ascii="Verdana" w:hAnsi="Verdana"/>
          <w:color w:val="000000" w:themeColor="text1"/>
          <w:sz w:val="20"/>
          <w:szCs w:val="20"/>
        </w:rPr>
        <w:tab/>
      </w:r>
    </w:p>
    <w:p w14:paraId="4F57303A" w14:textId="77777777" w:rsidR="00E8105D" w:rsidRPr="00E8105D" w:rsidRDefault="00E8105D" w:rsidP="00E8105D">
      <w:pPr>
        <w:pStyle w:val="Listaszerbekezds"/>
        <w:numPr>
          <w:ilvl w:val="0"/>
          <w:numId w:val="6"/>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Elkötelezett a minőségi szakmai munkavégzés iránt, különös tekintettel az ügyfelek iránti empátiára, a segítőkészségre és az egyenlő bánásmódra.</w:t>
      </w:r>
    </w:p>
    <w:p w14:paraId="5EE20DB7" w14:textId="77777777" w:rsidR="00E8105D" w:rsidRPr="00E8105D" w:rsidRDefault="00E8105D" w:rsidP="00E8105D">
      <w:pPr>
        <w:pStyle w:val="Listaszerbekezds"/>
        <w:numPr>
          <w:ilvl w:val="0"/>
          <w:numId w:val="6"/>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Elkötelezett a minőségi szakmai munkavégzés iránt, különös tekintettel a 18 életévet be nem töltött személyek iránti empátiára, a segítőkészségre és az egyenlő bánásmódra. Elkötelezettségéből eredően elfogadja és hitelesen közvetíti szakmája társadalmi szerepét, értékeit, a </w:t>
      </w:r>
      <w:proofErr w:type="spellStart"/>
      <w:r w:rsidRPr="00E8105D">
        <w:rPr>
          <w:rFonts w:ascii="Verdana" w:hAnsi="Verdana"/>
          <w:color w:val="000000" w:themeColor="text1"/>
          <w:sz w:val="20"/>
          <w:szCs w:val="20"/>
        </w:rPr>
        <w:t>gyermekközpontúságot</w:t>
      </w:r>
      <w:proofErr w:type="spellEnd"/>
      <w:r w:rsidRPr="00E8105D">
        <w:rPr>
          <w:rFonts w:ascii="Verdana" w:hAnsi="Verdana"/>
          <w:color w:val="000000" w:themeColor="text1"/>
          <w:sz w:val="20"/>
          <w:szCs w:val="20"/>
        </w:rPr>
        <w:t>.</w:t>
      </w:r>
    </w:p>
    <w:p w14:paraId="21350DDC" w14:textId="77777777" w:rsidR="00E8105D" w:rsidRPr="00E8105D" w:rsidRDefault="00E8105D" w:rsidP="00E8105D">
      <w:pPr>
        <w:pStyle w:val="Listaszerbekezds"/>
        <w:numPr>
          <w:ilvl w:val="0"/>
          <w:numId w:val="6"/>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Feladatellátása során együttműködési készség jellemzi.</w:t>
      </w:r>
    </w:p>
    <w:p w14:paraId="0B616560" w14:textId="77777777" w:rsidR="00E8105D" w:rsidRPr="00E8105D" w:rsidRDefault="00E8105D" w:rsidP="00E8105D">
      <w:pPr>
        <w:pStyle w:val="Listaszerbekezds"/>
        <w:numPr>
          <w:ilvl w:val="0"/>
          <w:numId w:val="6"/>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Feladatellátása során törekszik a megfelelő önkontroll, tolerancia, előítéletektől mentes gondolkodás és viselkedés tanúsítására, szolgálati érintkezései során tiszteletben tartja az alapvető emberi és állampolgári jogokat. </w:t>
      </w:r>
    </w:p>
    <w:p w14:paraId="327ACD0C" w14:textId="77777777" w:rsidR="00E8105D" w:rsidRPr="00E8105D" w:rsidRDefault="00E8105D" w:rsidP="00E8105D">
      <w:pPr>
        <w:pStyle w:val="Listaszerbekezds"/>
        <w:numPr>
          <w:ilvl w:val="0"/>
          <w:numId w:val="6"/>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Készen áll a támogató erőforrások folytonos keresésére, szakmai felelőssége és tudása folytonos fejlesztésére, személyes tanulását a közjó szolgálatában értelmezi.</w:t>
      </w:r>
    </w:p>
    <w:p w14:paraId="2C190F8A" w14:textId="77777777" w:rsidR="00E8105D" w:rsidRPr="00E8105D" w:rsidRDefault="00E8105D" w:rsidP="00E8105D">
      <w:pPr>
        <w:pStyle w:val="Listaszerbekezds"/>
        <w:numPr>
          <w:ilvl w:val="0"/>
          <w:numId w:val="6"/>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Munkája során fegyelmezett magatartás jellemzi.</w:t>
      </w:r>
    </w:p>
    <w:p w14:paraId="5875F43A" w14:textId="77777777" w:rsidR="00E8105D" w:rsidRPr="00E8105D" w:rsidRDefault="00E8105D" w:rsidP="00E8105D">
      <w:pPr>
        <w:pStyle w:val="Listaszerbekezds"/>
        <w:numPr>
          <w:ilvl w:val="0"/>
          <w:numId w:val="6"/>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Nyitott a rendvédelem területén felmerülő problémák kutatáson alapuló megoldása iránt. </w:t>
      </w:r>
    </w:p>
    <w:p w14:paraId="40273FC5" w14:textId="77777777" w:rsidR="00E8105D" w:rsidRPr="00E8105D" w:rsidRDefault="00E8105D" w:rsidP="00E8105D">
      <w:pPr>
        <w:pStyle w:val="Listaszerbekezds"/>
        <w:numPr>
          <w:ilvl w:val="0"/>
          <w:numId w:val="6"/>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Tiszteletben tartja a gyermekek mindenekfelett álló érdekeit.</w:t>
      </w:r>
    </w:p>
    <w:p w14:paraId="3CC63538" w14:textId="77777777" w:rsidR="00E8105D" w:rsidRPr="00E8105D" w:rsidRDefault="00E8105D" w:rsidP="00E8105D">
      <w:pPr>
        <w:pStyle w:val="Listaszerbekezds"/>
        <w:numPr>
          <w:ilvl w:val="0"/>
          <w:numId w:val="6"/>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Tiszteletben tartja az emberi értékeket. </w:t>
      </w:r>
    </w:p>
    <w:p w14:paraId="1AF47838" w14:textId="77777777" w:rsidR="00A87A96" w:rsidRPr="00E8105D" w:rsidRDefault="00E8105D" w:rsidP="00E8105D">
      <w:pPr>
        <w:pStyle w:val="Listaszerbekezds"/>
        <w:numPr>
          <w:ilvl w:val="0"/>
          <w:numId w:val="6"/>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Titoktartási kötelezettségét megtartja.</w:t>
      </w:r>
    </w:p>
    <w:p w14:paraId="2FB4ABC6" w14:textId="7928C02D" w:rsidR="00A87A96" w:rsidRPr="00E8105D" w:rsidRDefault="00F97966" w:rsidP="00E8105D">
      <w:pPr>
        <w:spacing w:before="240" w:after="240" w:line="276" w:lineRule="auto"/>
        <w:jc w:val="both"/>
        <w:rPr>
          <w:rFonts w:ascii="Verdana" w:hAnsi="Verdana"/>
          <w:b/>
          <w:color w:val="000000" w:themeColor="text1"/>
          <w:sz w:val="20"/>
          <w:szCs w:val="20"/>
        </w:rPr>
      </w:pPr>
      <w:r>
        <w:rPr>
          <w:rFonts w:ascii="Verdana" w:hAnsi="Verdana"/>
          <w:b/>
          <w:color w:val="000000" w:themeColor="text1"/>
          <w:sz w:val="20"/>
          <w:szCs w:val="20"/>
        </w:rPr>
        <w:t>6</w:t>
      </w:r>
      <w:r w:rsidR="00A87A96" w:rsidRPr="00E8105D">
        <w:rPr>
          <w:rFonts w:ascii="Verdana" w:hAnsi="Verdana"/>
          <w:b/>
          <w:color w:val="000000" w:themeColor="text1"/>
          <w:sz w:val="20"/>
          <w:szCs w:val="20"/>
        </w:rPr>
        <w:t>.</w:t>
      </w:r>
      <w:r>
        <w:rPr>
          <w:rFonts w:ascii="Verdana" w:hAnsi="Verdana"/>
          <w:b/>
          <w:color w:val="000000" w:themeColor="text1"/>
          <w:sz w:val="20"/>
          <w:szCs w:val="20"/>
        </w:rPr>
        <w:t>2</w:t>
      </w:r>
      <w:r w:rsidR="00A87A96" w:rsidRPr="00E8105D">
        <w:rPr>
          <w:rFonts w:ascii="Verdana" w:hAnsi="Verdana"/>
          <w:b/>
          <w:color w:val="000000" w:themeColor="text1"/>
          <w:sz w:val="20"/>
          <w:szCs w:val="20"/>
        </w:rPr>
        <w:t>.4. Autonómiája és felelőssége:</w:t>
      </w:r>
    </w:p>
    <w:p w14:paraId="412EA3F2" w14:textId="77777777" w:rsidR="00E8105D" w:rsidRPr="00E8105D" w:rsidRDefault="00E8105D" w:rsidP="00E8105D">
      <w:pPr>
        <w:pStyle w:val="Listaszerbekezds"/>
        <w:numPr>
          <w:ilvl w:val="0"/>
          <w:numId w:val="6"/>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A gyermekek iránti tisztelettel, őket szolgálva cselekszik.</w:t>
      </w:r>
    </w:p>
    <w:p w14:paraId="35544CA9" w14:textId="77777777" w:rsidR="00E8105D" w:rsidRPr="00E8105D" w:rsidRDefault="00E8105D" w:rsidP="00E8105D">
      <w:pPr>
        <w:pStyle w:val="Listaszerbekezds"/>
        <w:numPr>
          <w:ilvl w:val="0"/>
          <w:numId w:val="6"/>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A projektekben és csoportmunkában a rá eső feladatokat önállóan, felelősséggel végzi, de elfogadja az együttműködés szükségességét is. </w:t>
      </w:r>
    </w:p>
    <w:p w14:paraId="7E0DCFC0" w14:textId="77777777" w:rsidR="00E8105D" w:rsidRPr="00E8105D" w:rsidRDefault="00E8105D" w:rsidP="00E8105D">
      <w:pPr>
        <w:pStyle w:val="Listaszerbekezds"/>
        <w:numPr>
          <w:ilvl w:val="0"/>
          <w:numId w:val="6"/>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Képes a bizalmon alapuló együttműködési viszony kialakítására.</w:t>
      </w:r>
    </w:p>
    <w:p w14:paraId="72E7E937" w14:textId="77777777" w:rsidR="00E8105D" w:rsidRPr="00E8105D" w:rsidRDefault="00E8105D" w:rsidP="00E8105D">
      <w:pPr>
        <w:pStyle w:val="Listaszerbekezds"/>
        <w:numPr>
          <w:ilvl w:val="0"/>
          <w:numId w:val="6"/>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Képes önállóan és felelősségteljesen döntést hozni. </w:t>
      </w:r>
    </w:p>
    <w:p w14:paraId="45EAD58C" w14:textId="77777777" w:rsidR="00A87A96" w:rsidRPr="00E8105D" w:rsidRDefault="00E8105D" w:rsidP="00E8105D">
      <w:pPr>
        <w:pStyle w:val="Listaszerbekezds"/>
        <w:numPr>
          <w:ilvl w:val="0"/>
          <w:numId w:val="6"/>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Saját munkájával és tetteivel szemben önkritikus. </w:t>
      </w:r>
    </w:p>
    <w:p w14:paraId="5D0F2B5B" w14:textId="2B616B72" w:rsidR="00A87A96" w:rsidRPr="00E8105D" w:rsidRDefault="00F97966" w:rsidP="00E8105D">
      <w:pPr>
        <w:pStyle w:val="Default"/>
        <w:spacing w:before="240" w:after="240" w:line="276" w:lineRule="auto"/>
        <w:jc w:val="both"/>
        <w:rPr>
          <w:rFonts w:ascii="Verdana" w:hAnsi="Verdana"/>
          <w:b/>
          <w:bCs/>
          <w:color w:val="000000" w:themeColor="text1"/>
          <w:sz w:val="20"/>
          <w:szCs w:val="20"/>
        </w:rPr>
      </w:pPr>
      <w:r>
        <w:rPr>
          <w:rFonts w:ascii="Verdana" w:hAnsi="Verdana"/>
          <w:b/>
          <w:color w:val="000000" w:themeColor="text1"/>
          <w:sz w:val="20"/>
          <w:szCs w:val="20"/>
        </w:rPr>
        <w:t>7</w:t>
      </w:r>
      <w:r w:rsidR="00A87A96" w:rsidRPr="00E8105D">
        <w:rPr>
          <w:rFonts w:ascii="Verdana" w:hAnsi="Verdana"/>
          <w:b/>
          <w:color w:val="000000" w:themeColor="text1"/>
          <w:sz w:val="20"/>
          <w:szCs w:val="20"/>
        </w:rPr>
        <w:t xml:space="preserve">. </w:t>
      </w:r>
      <w:r w:rsidR="00A87A96" w:rsidRPr="00E8105D">
        <w:rPr>
          <w:rFonts w:ascii="Verdana" w:hAnsi="Verdana"/>
          <w:b/>
          <w:bCs/>
          <w:color w:val="000000" w:themeColor="text1"/>
          <w:sz w:val="20"/>
          <w:szCs w:val="20"/>
        </w:rPr>
        <w:t>A szakirányú továbbképzés szakmai jellemzői, a szakképzettséghez vezető szakterületek és azok kreditaránya, amelyből a szak felépül</w:t>
      </w:r>
    </w:p>
    <w:p w14:paraId="29FF378C" w14:textId="7B25F8A5" w:rsidR="00A87A96" w:rsidRPr="00E8105D" w:rsidRDefault="00F97966" w:rsidP="00E8105D">
      <w:pPr>
        <w:spacing w:before="240" w:after="240" w:line="276" w:lineRule="auto"/>
        <w:ind w:left="284"/>
        <w:jc w:val="both"/>
        <w:rPr>
          <w:rFonts w:ascii="Verdana" w:hAnsi="Verdana"/>
          <w:b/>
          <w:bCs/>
          <w:color w:val="000000" w:themeColor="text1"/>
          <w:sz w:val="20"/>
          <w:szCs w:val="20"/>
        </w:rPr>
      </w:pPr>
      <w:r>
        <w:rPr>
          <w:rFonts w:ascii="Verdana" w:hAnsi="Verdana"/>
          <w:b/>
          <w:bCs/>
          <w:color w:val="000000" w:themeColor="text1"/>
          <w:sz w:val="20"/>
          <w:szCs w:val="20"/>
        </w:rPr>
        <w:t>7</w:t>
      </w:r>
      <w:r w:rsidR="00A87A96" w:rsidRPr="00E8105D">
        <w:rPr>
          <w:rFonts w:ascii="Verdana" w:hAnsi="Verdana"/>
          <w:b/>
          <w:bCs/>
          <w:color w:val="000000" w:themeColor="text1"/>
          <w:sz w:val="20"/>
          <w:szCs w:val="20"/>
        </w:rPr>
        <w:t>. 1. A kihallgatással kapcsolatos általános jogi, rendészeti, kriminológiai</w:t>
      </w:r>
      <w:r w:rsidR="00E00970" w:rsidRPr="00E8105D">
        <w:rPr>
          <w:rFonts w:ascii="Verdana" w:hAnsi="Verdana"/>
          <w:b/>
          <w:bCs/>
          <w:color w:val="000000" w:themeColor="text1"/>
          <w:sz w:val="20"/>
          <w:szCs w:val="20"/>
        </w:rPr>
        <w:t>, kriminalisztikai</w:t>
      </w:r>
      <w:r w:rsidR="00A87A96" w:rsidRPr="00E8105D">
        <w:rPr>
          <w:rFonts w:ascii="Verdana" w:hAnsi="Verdana"/>
          <w:b/>
          <w:bCs/>
          <w:color w:val="000000" w:themeColor="text1"/>
          <w:sz w:val="20"/>
          <w:szCs w:val="20"/>
        </w:rPr>
        <w:t xml:space="preserve"> és pszichológiai ismeretek </w:t>
      </w:r>
      <w:r w:rsidR="00A87A96" w:rsidRPr="00E8105D">
        <w:rPr>
          <w:rFonts w:ascii="Verdana" w:hAnsi="Verdana"/>
          <w:color w:val="000000" w:themeColor="text1"/>
          <w:sz w:val="20"/>
          <w:szCs w:val="20"/>
        </w:rPr>
        <w:t>(</w:t>
      </w:r>
      <w:r w:rsidR="00E00970" w:rsidRPr="00E8105D">
        <w:rPr>
          <w:rFonts w:ascii="Verdana" w:hAnsi="Verdana"/>
          <w:color w:val="000000" w:themeColor="text1"/>
          <w:sz w:val="20"/>
          <w:szCs w:val="20"/>
        </w:rPr>
        <w:t>2</w:t>
      </w:r>
      <w:r w:rsidR="004B161A" w:rsidRPr="00E8105D">
        <w:rPr>
          <w:rFonts w:ascii="Verdana" w:hAnsi="Verdana"/>
          <w:color w:val="000000" w:themeColor="text1"/>
          <w:sz w:val="20"/>
          <w:szCs w:val="20"/>
        </w:rPr>
        <w:t>2-</w:t>
      </w:r>
      <w:r w:rsidR="00237A28">
        <w:rPr>
          <w:rFonts w:ascii="Verdana" w:hAnsi="Verdana"/>
          <w:color w:val="000000" w:themeColor="text1"/>
          <w:sz w:val="20"/>
          <w:szCs w:val="20"/>
        </w:rPr>
        <w:t>30</w:t>
      </w:r>
      <w:r w:rsidR="00770E00" w:rsidRPr="00E8105D">
        <w:rPr>
          <w:rFonts w:ascii="Verdana" w:hAnsi="Verdana"/>
          <w:color w:val="000000" w:themeColor="text1"/>
          <w:sz w:val="20"/>
          <w:szCs w:val="20"/>
        </w:rPr>
        <w:t xml:space="preserve"> </w:t>
      </w:r>
      <w:r w:rsidR="00A87A96" w:rsidRPr="00E8105D">
        <w:rPr>
          <w:rFonts w:ascii="Verdana" w:hAnsi="Verdana"/>
          <w:color w:val="000000" w:themeColor="text1"/>
          <w:sz w:val="20"/>
          <w:szCs w:val="20"/>
        </w:rPr>
        <w:t>kredit)</w:t>
      </w:r>
    </w:p>
    <w:p w14:paraId="3F02C881" w14:textId="67C7D85B" w:rsidR="00A87A96" w:rsidRPr="00E8105D" w:rsidRDefault="00F97966" w:rsidP="00E8105D">
      <w:pPr>
        <w:spacing w:before="240" w:after="240" w:line="276" w:lineRule="auto"/>
        <w:ind w:left="284"/>
        <w:jc w:val="both"/>
        <w:rPr>
          <w:rFonts w:ascii="Verdana" w:hAnsi="Verdana"/>
          <w:b/>
          <w:bCs/>
          <w:color w:val="000000" w:themeColor="text1"/>
          <w:sz w:val="20"/>
          <w:szCs w:val="20"/>
        </w:rPr>
      </w:pPr>
      <w:r>
        <w:rPr>
          <w:rFonts w:ascii="Verdana" w:hAnsi="Verdana"/>
          <w:b/>
          <w:bCs/>
          <w:color w:val="000000" w:themeColor="text1"/>
          <w:sz w:val="20"/>
          <w:szCs w:val="20"/>
        </w:rPr>
        <w:lastRenderedPageBreak/>
        <w:t>7</w:t>
      </w:r>
      <w:r w:rsidR="00A87A96" w:rsidRPr="00E8105D">
        <w:rPr>
          <w:rFonts w:ascii="Verdana" w:hAnsi="Verdana"/>
          <w:b/>
          <w:bCs/>
          <w:color w:val="000000" w:themeColor="text1"/>
          <w:sz w:val="20"/>
          <w:szCs w:val="20"/>
        </w:rPr>
        <w:t xml:space="preserve">.2. Személyiségfejlődést támogató modul </w:t>
      </w:r>
      <w:r w:rsidR="00A87A96" w:rsidRPr="00E8105D">
        <w:rPr>
          <w:rFonts w:ascii="Verdana" w:hAnsi="Verdana"/>
          <w:color w:val="000000" w:themeColor="text1"/>
          <w:sz w:val="20"/>
          <w:szCs w:val="20"/>
        </w:rPr>
        <w:t>(</w:t>
      </w:r>
      <w:r w:rsidR="00E00970" w:rsidRPr="00E8105D">
        <w:rPr>
          <w:rFonts w:ascii="Verdana" w:hAnsi="Verdana"/>
          <w:color w:val="000000" w:themeColor="text1"/>
          <w:sz w:val="20"/>
          <w:szCs w:val="20"/>
        </w:rPr>
        <w:t>6</w:t>
      </w:r>
      <w:r w:rsidR="004B161A" w:rsidRPr="00E8105D">
        <w:rPr>
          <w:rFonts w:ascii="Verdana" w:hAnsi="Verdana"/>
          <w:color w:val="000000" w:themeColor="text1"/>
          <w:sz w:val="20"/>
          <w:szCs w:val="20"/>
        </w:rPr>
        <w:t>-</w:t>
      </w:r>
      <w:r w:rsidR="00237A28" w:rsidRPr="00E8105D">
        <w:rPr>
          <w:rFonts w:ascii="Verdana" w:hAnsi="Verdana"/>
          <w:color w:val="000000" w:themeColor="text1"/>
          <w:sz w:val="20"/>
          <w:szCs w:val="20"/>
        </w:rPr>
        <w:t>1</w:t>
      </w:r>
      <w:r w:rsidR="00237A28">
        <w:rPr>
          <w:rFonts w:ascii="Verdana" w:hAnsi="Verdana"/>
          <w:color w:val="000000" w:themeColor="text1"/>
          <w:sz w:val="20"/>
          <w:szCs w:val="20"/>
        </w:rPr>
        <w:t>2</w:t>
      </w:r>
      <w:r w:rsidR="00237A28" w:rsidRPr="00E8105D">
        <w:rPr>
          <w:rFonts w:ascii="Verdana" w:hAnsi="Verdana"/>
          <w:color w:val="000000" w:themeColor="text1"/>
          <w:sz w:val="20"/>
          <w:szCs w:val="20"/>
        </w:rPr>
        <w:t xml:space="preserve"> </w:t>
      </w:r>
      <w:r w:rsidR="00A87A96" w:rsidRPr="00E8105D">
        <w:rPr>
          <w:rFonts w:ascii="Verdana" w:hAnsi="Verdana"/>
          <w:color w:val="000000" w:themeColor="text1"/>
          <w:sz w:val="20"/>
          <w:szCs w:val="20"/>
        </w:rPr>
        <w:t>kredit)</w:t>
      </w:r>
    </w:p>
    <w:p w14:paraId="68D2E41D" w14:textId="3BE10D5F" w:rsidR="00A87A96" w:rsidRPr="00E8105D" w:rsidRDefault="00F97966" w:rsidP="00E8105D">
      <w:pPr>
        <w:spacing w:before="240" w:after="240" w:line="276" w:lineRule="auto"/>
        <w:ind w:left="284"/>
        <w:jc w:val="both"/>
        <w:rPr>
          <w:rFonts w:ascii="Verdana" w:hAnsi="Verdana"/>
          <w:b/>
          <w:bCs/>
          <w:i/>
          <w:color w:val="000000" w:themeColor="text1"/>
          <w:sz w:val="20"/>
          <w:szCs w:val="20"/>
        </w:rPr>
      </w:pPr>
      <w:r>
        <w:rPr>
          <w:rFonts w:ascii="Verdana" w:hAnsi="Verdana"/>
          <w:b/>
          <w:bCs/>
          <w:color w:val="000000" w:themeColor="text1"/>
          <w:sz w:val="20"/>
          <w:szCs w:val="20"/>
        </w:rPr>
        <w:t>7</w:t>
      </w:r>
      <w:r w:rsidR="00A87A96" w:rsidRPr="00E8105D">
        <w:rPr>
          <w:rFonts w:ascii="Verdana" w:hAnsi="Verdana"/>
          <w:b/>
          <w:bCs/>
          <w:color w:val="000000" w:themeColor="text1"/>
          <w:sz w:val="20"/>
          <w:szCs w:val="20"/>
        </w:rPr>
        <w:t xml:space="preserve">.3. Kompetenciafejlesztési modul </w:t>
      </w:r>
      <w:r w:rsidR="00A87A96" w:rsidRPr="00E8105D">
        <w:rPr>
          <w:rFonts w:ascii="Verdana" w:hAnsi="Verdana"/>
          <w:color w:val="000000" w:themeColor="text1"/>
          <w:sz w:val="20"/>
          <w:szCs w:val="20"/>
        </w:rPr>
        <w:t>(</w:t>
      </w:r>
      <w:r w:rsidR="004B161A" w:rsidRPr="00E8105D">
        <w:rPr>
          <w:rFonts w:ascii="Verdana" w:hAnsi="Verdana"/>
          <w:color w:val="000000" w:themeColor="text1"/>
          <w:sz w:val="20"/>
          <w:szCs w:val="20"/>
        </w:rPr>
        <w:t>20-</w:t>
      </w:r>
      <w:r w:rsidR="00237A28" w:rsidRPr="00E8105D">
        <w:rPr>
          <w:rFonts w:ascii="Verdana" w:hAnsi="Verdana"/>
          <w:color w:val="000000" w:themeColor="text1"/>
          <w:sz w:val="20"/>
          <w:szCs w:val="20"/>
        </w:rPr>
        <w:t>2</w:t>
      </w:r>
      <w:r w:rsidR="00237A28">
        <w:rPr>
          <w:rFonts w:ascii="Verdana" w:hAnsi="Verdana"/>
          <w:color w:val="000000" w:themeColor="text1"/>
          <w:sz w:val="20"/>
          <w:szCs w:val="20"/>
        </w:rPr>
        <w:t>8</w:t>
      </w:r>
      <w:r w:rsidR="00237A28" w:rsidRPr="00E8105D">
        <w:rPr>
          <w:rFonts w:ascii="Verdana" w:hAnsi="Verdana"/>
          <w:color w:val="000000" w:themeColor="text1"/>
          <w:sz w:val="20"/>
          <w:szCs w:val="20"/>
        </w:rPr>
        <w:t xml:space="preserve"> </w:t>
      </w:r>
      <w:r w:rsidR="00A87A96" w:rsidRPr="00E8105D">
        <w:rPr>
          <w:rFonts w:ascii="Verdana" w:hAnsi="Verdana"/>
          <w:color w:val="000000" w:themeColor="text1"/>
          <w:sz w:val="20"/>
          <w:szCs w:val="20"/>
        </w:rPr>
        <w:t>kredit)</w:t>
      </w:r>
    </w:p>
    <w:p w14:paraId="7D8611E9" w14:textId="7086A875" w:rsidR="004628D0" w:rsidRPr="00E8105D" w:rsidRDefault="00F97966" w:rsidP="00E8105D">
      <w:pPr>
        <w:spacing w:before="240" w:after="240" w:line="276" w:lineRule="auto"/>
        <w:ind w:firstLine="284"/>
        <w:contextualSpacing/>
        <w:jc w:val="both"/>
        <w:rPr>
          <w:rFonts w:ascii="Verdana" w:hAnsi="Verdana"/>
          <w:b/>
          <w:color w:val="000000" w:themeColor="text1"/>
          <w:sz w:val="20"/>
          <w:szCs w:val="20"/>
        </w:rPr>
      </w:pPr>
      <w:r>
        <w:rPr>
          <w:rFonts w:ascii="Verdana" w:hAnsi="Verdana"/>
          <w:b/>
          <w:color w:val="000000" w:themeColor="text1"/>
          <w:sz w:val="20"/>
          <w:szCs w:val="20"/>
        </w:rPr>
        <w:t>7</w:t>
      </w:r>
      <w:r w:rsidR="00A87A96" w:rsidRPr="00E8105D">
        <w:rPr>
          <w:rFonts w:ascii="Verdana" w:hAnsi="Verdana"/>
          <w:b/>
          <w:color w:val="000000" w:themeColor="text1"/>
          <w:sz w:val="20"/>
          <w:szCs w:val="20"/>
        </w:rPr>
        <w:t xml:space="preserve">.4. </w:t>
      </w:r>
      <w:r w:rsidR="00194487" w:rsidRPr="00E8105D">
        <w:rPr>
          <w:rFonts w:ascii="Verdana" w:hAnsi="Verdana"/>
          <w:b/>
          <w:color w:val="000000" w:themeColor="text1"/>
          <w:sz w:val="20"/>
          <w:szCs w:val="20"/>
        </w:rPr>
        <w:t xml:space="preserve">Prezentáció, </w:t>
      </w:r>
      <w:r w:rsidR="00E00970" w:rsidRPr="00E8105D">
        <w:rPr>
          <w:rFonts w:ascii="Verdana" w:hAnsi="Verdana"/>
          <w:b/>
          <w:color w:val="000000" w:themeColor="text1"/>
          <w:sz w:val="20"/>
          <w:szCs w:val="20"/>
        </w:rPr>
        <w:t>esettanulmány</w:t>
      </w:r>
      <w:r w:rsidR="00237A28">
        <w:rPr>
          <w:rFonts w:ascii="Verdana" w:hAnsi="Verdana"/>
          <w:b/>
          <w:color w:val="000000" w:themeColor="text1"/>
          <w:sz w:val="20"/>
          <w:szCs w:val="20"/>
        </w:rPr>
        <w:t xml:space="preserve"> elkészítése</w:t>
      </w:r>
      <w:r w:rsidR="00194487" w:rsidRPr="00E8105D">
        <w:rPr>
          <w:rFonts w:ascii="Verdana" w:hAnsi="Verdana"/>
          <w:b/>
          <w:color w:val="000000" w:themeColor="text1"/>
          <w:sz w:val="20"/>
          <w:szCs w:val="20"/>
        </w:rPr>
        <w:t xml:space="preserve"> </w:t>
      </w:r>
      <w:r w:rsidR="00A87A96" w:rsidRPr="00E8105D">
        <w:rPr>
          <w:rFonts w:ascii="Verdana" w:hAnsi="Verdana"/>
          <w:bCs/>
          <w:color w:val="000000" w:themeColor="text1"/>
          <w:sz w:val="20"/>
          <w:szCs w:val="20"/>
        </w:rPr>
        <w:t>(</w:t>
      </w:r>
      <w:r w:rsidR="00237A28">
        <w:rPr>
          <w:rFonts w:ascii="Verdana" w:hAnsi="Verdana"/>
          <w:bCs/>
          <w:color w:val="000000" w:themeColor="text1"/>
          <w:sz w:val="20"/>
          <w:szCs w:val="20"/>
        </w:rPr>
        <w:t>2</w:t>
      </w:r>
      <w:r w:rsidR="00237A28" w:rsidRPr="00E8105D">
        <w:rPr>
          <w:rFonts w:ascii="Verdana" w:hAnsi="Verdana"/>
          <w:bCs/>
          <w:color w:val="000000" w:themeColor="text1"/>
          <w:sz w:val="20"/>
          <w:szCs w:val="20"/>
        </w:rPr>
        <w:t xml:space="preserve"> </w:t>
      </w:r>
      <w:r w:rsidR="00A87A96" w:rsidRPr="00E8105D">
        <w:rPr>
          <w:rFonts w:ascii="Verdana" w:hAnsi="Verdana"/>
          <w:bCs/>
          <w:color w:val="000000" w:themeColor="text1"/>
          <w:sz w:val="20"/>
          <w:szCs w:val="20"/>
        </w:rPr>
        <w:t>kredit)</w:t>
      </w:r>
    </w:p>
    <w:p w14:paraId="1B6A0EA2" w14:textId="78F98C35" w:rsidR="00A87A96" w:rsidRPr="00E8105D" w:rsidRDefault="00F97966" w:rsidP="00E8105D">
      <w:pPr>
        <w:pStyle w:val="Default"/>
        <w:spacing w:before="240" w:after="240" w:line="276" w:lineRule="auto"/>
        <w:jc w:val="both"/>
        <w:rPr>
          <w:rFonts w:ascii="Verdana" w:hAnsi="Verdana"/>
          <w:b/>
          <w:color w:val="000000" w:themeColor="text1"/>
          <w:sz w:val="20"/>
          <w:szCs w:val="20"/>
        </w:rPr>
      </w:pPr>
      <w:r>
        <w:rPr>
          <w:rFonts w:ascii="Verdana" w:hAnsi="Verdana"/>
          <w:b/>
          <w:color w:val="000000" w:themeColor="text1"/>
          <w:sz w:val="20"/>
          <w:szCs w:val="20"/>
        </w:rPr>
        <w:t>8</w:t>
      </w:r>
      <w:r w:rsidR="004628D0" w:rsidRPr="00E8105D">
        <w:rPr>
          <w:rFonts w:ascii="Verdana" w:hAnsi="Verdana"/>
          <w:b/>
          <w:color w:val="000000" w:themeColor="text1"/>
          <w:sz w:val="20"/>
          <w:szCs w:val="20"/>
        </w:rPr>
        <w:t xml:space="preserve">. </w:t>
      </w:r>
      <w:r w:rsidR="00A87A96" w:rsidRPr="00E8105D">
        <w:rPr>
          <w:rFonts w:ascii="Verdana" w:hAnsi="Verdana"/>
          <w:b/>
          <w:color w:val="000000" w:themeColor="text1"/>
          <w:sz w:val="20"/>
          <w:szCs w:val="20"/>
        </w:rPr>
        <w:t>Értékelési és ellenőrzési módszerek, eljárások</w:t>
      </w:r>
    </w:p>
    <w:p w14:paraId="4EC02169" w14:textId="1884C943" w:rsidR="00A87A96" w:rsidRPr="00E8105D" w:rsidRDefault="00F97966" w:rsidP="00E8105D">
      <w:pPr>
        <w:spacing w:before="240" w:after="240" w:line="276" w:lineRule="auto"/>
        <w:ind w:right="198"/>
        <w:jc w:val="both"/>
        <w:rPr>
          <w:rFonts w:ascii="Verdana" w:hAnsi="Verdana"/>
          <w:b/>
          <w:color w:val="000000" w:themeColor="text1"/>
          <w:sz w:val="20"/>
          <w:szCs w:val="20"/>
        </w:rPr>
      </w:pPr>
      <w:r>
        <w:rPr>
          <w:rFonts w:ascii="Verdana" w:hAnsi="Verdana"/>
          <w:b/>
          <w:color w:val="000000" w:themeColor="text1"/>
          <w:sz w:val="20"/>
          <w:szCs w:val="20"/>
        </w:rPr>
        <w:t>8</w:t>
      </w:r>
      <w:r w:rsidR="004628D0" w:rsidRPr="00E8105D">
        <w:rPr>
          <w:rFonts w:ascii="Verdana" w:hAnsi="Verdana"/>
          <w:b/>
          <w:color w:val="000000" w:themeColor="text1"/>
          <w:sz w:val="20"/>
          <w:szCs w:val="20"/>
        </w:rPr>
        <w:t xml:space="preserve">.1. </w:t>
      </w:r>
      <w:r w:rsidR="00A87A96" w:rsidRPr="00E8105D">
        <w:rPr>
          <w:rFonts w:ascii="Verdana" w:hAnsi="Verdana"/>
          <w:b/>
          <w:color w:val="000000" w:themeColor="text1"/>
          <w:sz w:val="20"/>
          <w:szCs w:val="20"/>
        </w:rPr>
        <w:t>A számonkérés</w:t>
      </w:r>
    </w:p>
    <w:p w14:paraId="3BCE9AB4" w14:textId="77777777" w:rsidR="00A87A96" w:rsidRPr="00E8105D" w:rsidRDefault="00A87A96" w:rsidP="00E8105D">
      <w:p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Az ismeretek ellenőrzésére vonatkozó szabályokat a Nemzeti Közszolgálati Egyetem Tanulmányi és Vizsgaszabályzata (TVSZ) tartalmazza. Az ismeretek számonkérésének módját a tantárgyi programok rögzítik, a hallgatók erről a tanulmányaik megkezdése előtt tájékoztatást kapnak. </w:t>
      </w:r>
      <w:r w:rsidR="004628D0" w:rsidRPr="00E8105D">
        <w:rPr>
          <w:rFonts w:ascii="Verdana" w:hAnsi="Verdana"/>
          <w:color w:val="000000" w:themeColor="text1"/>
          <w:sz w:val="20"/>
          <w:szCs w:val="20"/>
        </w:rPr>
        <w:t>A tananyag ismeretének ellenőrzése és értékelése történet:</w:t>
      </w:r>
    </w:p>
    <w:p w14:paraId="0011B1E7" w14:textId="77777777" w:rsidR="004628D0" w:rsidRPr="00E8105D" w:rsidRDefault="004628D0" w:rsidP="00E8105D">
      <w:pPr>
        <w:pStyle w:val="Listaszerbekezds"/>
        <w:numPr>
          <w:ilvl w:val="0"/>
          <w:numId w:val="7"/>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szorgalmi időszakban a tanórán tett írásbeli vagy szóbeli számonkéréssel, írásbeli dolgozattal, otthoni munkával készített </w:t>
      </w:r>
      <w:r w:rsidR="003F7B10" w:rsidRPr="00E8105D">
        <w:rPr>
          <w:rFonts w:ascii="Verdana" w:hAnsi="Verdana"/>
          <w:color w:val="000000" w:themeColor="text1"/>
          <w:sz w:val="20"/>
          <w:szCs w:val="20"/>
        </w:rPr>
        <w:t>feladat értékelésével</w:t>
      </w:r>
      <w:r w:rsidRPr="00E8105D">
        <w:rPr>
          <w:rFonts w:ascii="Verdana" w:hAnsi="Verdana"/>
          <w:color w:val="000000" w:themeColor="text1"/>
          <w:sz w:val="20"/>
          <w:szCs w:val="20"/>
        </w:rPr>
        <w:t xml:space="preserve"> vagy gyakorlati feladattal félévközi jegy formájában;</w:t>
      </w:r>
    </w:p>
    <w:p w14:paraId="41E29B79" w14:textId="77777777" w:rsidR="004628D0" w:rsidRPr="00E8105D" w:rsidRDefault="004628D0" w:rsidP="00E8105D">
      <w:pPr>
        <w:pStyle w:val="Listaszerbekezds"/>
        <w:numPr>
          <w:ilvl w:val="0"/>
          <w:numId w:val="7"/>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vizsgaidőszakban tett vizsgával;</w:t>
      </w:r>
    </w:p>
    <w:p w14:paraId="2D733F69" w14:textId="77777777" w:rsidR="004628D0" w:rsidRPr="00E8105D" w:rsidRDefault="004628D0" w:rsidP="00E8105D">
      <w:pPr>
        <w:pStyle w:val="Listaszerbekezds"/>
        <w:numPr>
          <w:ilvl w:val="0"/>
          <w:numId w:val="7"/>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a félévközi követelmények és a vizsga alapján együttesen.</w:t>
      </w:r>
    </w:p>
    <w:p w14:paraId="76032C20" w14:textId="02E5DB82" w:rsidR="00E764FC" w:rsidRPr="00E8105D" w:rsidRDefault="00A87A96" w:rsidP="00E8105D">
      <w:p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A tananyag ismeretének értékelése a szorgalmi időszakban, illetve a vizsgaidőszakban történhet. Valamennyi vizsga lehet írásbeli, szóbeli vagy ezek kombinációja.</w:t>
      </w:r>
    </w:p>
    <w:p w14:paraId="66CD9835" w14:textId="4722AB92" w:rsidR="00A87A96" w:rsidRPr="00E8105D" w:rsidRDefault="00F97966" w:rsidP="00E8105D">
      <w:pPr>
        <w:spacing w:before="240" w:after="240" w:line="276" w:lineRule="auto"/>
        <w:jc w:val="both"/>
        <w:rPr>
          <w:rFonts w:ascii="Verdana" w:hAnsi="Verdana"/>
          <w:b/>
          <w:color w:val="000000" w:themeColor="text1"/>
          <w:sz w:val="20"/>
          <w:szCs w:val="20"/>
        </w:rPr>
      </w:pPr>
      <w:r>
        <w:rPr>
          <w:rFonts w:ascii="Verdana" w:hAnsi="Verdana"/>
          <w:b/>
          <w:color w:val="000000" w:themeColor="text1"/>
          <w:sz w:val="20"/>
          <w:szCs w:val="20"/>
        </w:rPr>
        <w:t>8</w:t>
      </w:r>
      <w:r w:rsidR="00E764FC" w:rsidRPr="00E8105D">
        <w:rPr>
          <w:rFonts w:ascii="Verdana" w:hAnsi="Verdana"/>
          <w:b/>
          <w:color w:val="000000" w:themeColor="text1"/>
          <w:sz w:val="20"/>
          <w:szCs w:val="20"/>
        </w:rPr>
        <w:t xml:space="preserve">.2. </w:t>
      </w:r>
      <w:r w:rsidR="00A87A96" w:rsidRPr="00E8105D">
        <w:rPr>
          <w:rFonts w:ascii="Verdana" w:hAnsi="Verdana"/>
          <w:b/>
          <w:color w:val="000000" w:themeColor="text1"/>
          <w:sz w:val="20"/>
          <w:szCs w:val="20"/>
        </w:rPr>
        <w:t>A szakdolgozat</w:t>
      </w:r>
    </w:p>
    <w:p w14:paraId="7855270E" w14:textId="24E560AB" w:rsidR="00194487" w:rsidRPr="00E8105D" w:rsidRDefault="00194487" w:rsidP="00E8105D">
      <w:pPr>
        <w:pStyle w:val="NormlWeb"/>
        <w:spacing w:before="240" w:beforeAutospacing="0" w:after="240" w:afterAutospacing="0" w:line="276" w:lineRule="auto"/>
        <w:jc w:val="both"/>
        <w:rPr>
          <w:rFonts w:ascii="Verdana" w:hAnsi="Verdana"/>
          <w:color w:val="000000" w:themeColor="text1"/>
          <w:sz w:val="20"/>
          <w:szCs w:val="20"/>
        </w:rPr>
      </w:pPr>
      <w:r w:rsidRPr="00E8105D">
        <w:rPr>
          <w:rFonts w:ascii="Verdana" w:hAnsi="Verdana"/>
          <w:color w:val="000000" w:themeColor="text1"/>
          <w:sz w:val="20"/>
          <w:szCs w:val="20"/>
        </w:rPr>
        <w:t>A TVSZ 5. mellékletének I./1. bekezdése lehető</w:t>
      </w:r>
      <w:r w:rsidRPr="00E8105D">
        <w:rPr>
          <w:rFonts w:ascii="Verdana" w:hAnsi="Verdana" w:cs="Arial"/>
          <w:color w:val="000000" w:themeColor="text1"/>
          <w:sz w:val="20"/>
          <w:szCs w:val="20"/>
        </w:rPr>
        <w:t>s</w:t>
      </w:r>
      <w:r w:rsidRPr="00E8105D">
        <w:rPr>
          <w:rFonts w:ascii="Verdana" w:hAnsi="Verdana"/>
          <w:color w:val="000000" w:themeColor="text1"/>
          <w:sz w:val="20"/>
          <w:szCs w:val="20"/>
        </w:rPr>
        <w:t xml:space="preserve">éget ad arra, hogy a szakirányú továbbképzésben részt vevő hallgató a képzési programban meghatározottak szerint szakdolgozatot készít azzal, hogy a képzési program eltérhet a szakdolgozat a TVSZ. mellékletében meghatározott tartalmi és formai </w:t>
      </w:r>
      <w:r w:rsidR="00E764FC" w:rsidRPr="00E8105D">
        <w:rPr>
          <w:rFonts w:ascii="Verdana" w:hAnsi="Verdana"/>
          <w:color w:val="000000" w:themeColor="text1"/>
          <w:sz w:val="20"/>
          <w:szCs w:val="20"/>
        </w:rPr>
        <w:t>követelményektől</w:t>
      </w:r>
      <w:r w:rsidR="00355CFD">
        <w:rPr>
          <w:rFonts w:ascii="Verdana" w:hAnsi="Verdana"/>
          <w:color w:val="000000" w:themeColor="text1"/>
          <w:sz w:val="20"/>
          <w:szCs w:val="20"/>
        </w:rPr>
        <w:t>.</w:t>
      </w:r>
      <w:r w:rsidRPr="00E8105D">
        <w:rPr>
          <w:rFonts w:ascii="Verdana" w:hAnsi="Verdana"/>
          <w:color w:val="000000" w:themeColor="text1"/>
          <w:sz w:val="20"/>
          <w:szCs w:val="20"/>
        </w:rPr>
        <w:t xml:space="preserve"> </w:t>
      </w:r>
      <w:r w:rsidR="00355CFD">
        <w:rPr>
          <w:rFonts w:ascii="Verdana" w:hAnsi="Verdana"/>
          <w:color w:val="000000" w:themeColor="text1"/>
          <w:sz w:val="20"/>
          <w:szCs w:val="20"/>
        </w:rPr>
        <w:t>Ezek alapján a hallgató</w:t>
      </w:r>
      <w:r w:rsidR="0047269D" w:rsidRPr="00E8105D">
        <w:rPr>
          <w:rFonts w:ascii="Verdana" w:hAnsi="Verdana"/>
          <w:color w:val="000000" w:themeColor="text1"/>
          <w:sz w:val="20"/>
          <w:szCs w:val="20"/>
        </w:rPr>
        <w:t xml:space="preserve"> </w:t>
      </w:r>
      <w:r w:rsidR="00E764FC" w:rsidRPr="00E8105D">
        <w:rPr>
          <w:rFonts w:ascii="Verdana" w:hAnsi="Verdana"/>
          <w:color w:val="000000" w:themeColor="text1"/>
          <w:sz w:val="20"/>
          <w:szCs w:val="20"/>
        </w:rPr>
        <w:t xml:space="preserve">prezentációt és a prezentációban feldolgozandó </w:t>
      </w:r>
      <w:r w:rsidR="003F7B10" w:rsidRPr="00E8105D">
        <w:rPr>
          <w:rFonts w:ascii="Verdana" w:hAnsi="Verdana"/>
          <w:color w:val="000000" w:themeColor="text1"/>
          <w:sz w:val="20"/>
          <w:szCs w:val="20"/>
        </w:rPr>
        <w:t xml:space="preserve">saját </w:t>
      </w:r>
      <w:r w:rsidR="00E764FC" w:rsidRPr="00E8105D">
        <w:rPr>
          <w:rFonts w:ascii="Verdana" w:hAnsi="Verdana"/>
          <w:color w:val="000000" w:themeColor="text1"/>
          <w:sz w:val="20"/>
          <w:szCs w:val="20"/>
        </w:rPr>
        <w:t>esetet bemutató esettanulmányt készít</w:t>
      </w:r>
      <w:r w:rsidR="003F7B10" w:rsidRPr="00E8105D">
        <w:rPr>
          <w:rFonts w:ascii="Verdana" w:hAnsi="Verdana"/>
          <w:color w:val="000000" w:themeColor="text1"/>
          <w:sz w:val="20"/>
          <w:szCs w:val="20"/>
        </w:rPr>
        <w:t xml:space="preserve"> az adatvédelmi szabályok betartásával</w:t>
      </w:r>
      <w:r w:rsidR="00E764FC" w:rsidRPr="00E8105D">
        <w:rPr>
          <w:rFonts w:ascii="Verdana" w:hAnsi="Verdana"/>
          <w:color w:val="000000" w:themeColor="text1"/>
          <w:sz w:val="20"/>
          <w:szCs w:val="20"/>
        </w:rPr>
        <w:t xml:space="preserve">. </w:t>
      </w:r>
      <w:r w:rsidR="003F7B10" w:rsidRPr="00E8105D">
        <w:rPr>
          <w:rFonts w:ascii="Verdana" w:hAnsi="Verdana"/>
          <w:color w:val="000000" w:themeColor="text1"/>
          <w:sz w:val="20"/>
          <w:szCs w:val="20"/>
        </w:rPr>
        <w:t>Az esetek kiválasztását előzetesen szükséges egyeztetni a szakfelelőssel.</w:t>
      </w:r>
    </w:p>
    <w:p w14:paraId="75C84350" w14:textId="0EBA3759" w:rsidR="00A87A96" w:rsidRPr="00E8105D" w:rsidRDefault="00F97966" w:rsidP="00E8105D">
      <w:pPr>
        <w:spacing w:before="240" w:after="240" w:line="276" w:lineRule="auto"/>
        <w:ind w:right="198"/>
        <w:jc w:val="both"/>
        <w:rPr>
          <w:rFonts w:ascii="Verdana" w:hAnsi="Verdana"/>
          <w:b/>
          <w:color w:val="000000" w:themeColor="text1"/>
          <w:sz w:val="20"/>
          <w:szCs w:val="20"/>
        </w:rPr>
      </w:pPr>
      <w:r>
        <w:rPr>
          <w:rFonts w:ascii="Verdana" w:hAnsi="Verdana"/>
          <w:b/>
          <w:color w:val="000000" w:themeColor="text1"/>
          <w:sz w:val="20"/>
          <w:szCs w:val="20"/>
        </w:rPr>
        <w:t>9</w:t>
      </w:r>
      <w:r w:rsidR="00116DDB" w:rsidRPr="00E8105D">
        <w:rPr>
          <w:rFonts w:ascii="Verdana" w:hAnsi="Verdana"/>
          <w:b/>
          <w:color w:val="000000" w:themeColor="text1"/>
          <w:sz w:val="20"/>
          <w:szCs w:val="20"/>
        </w:rPr>
        <w:t xml:space="preserve">. </w:t>
      </w:r>
      <w:r w:rsidR="00E764FC" w:rsidRPr="00E8105D">
        <w:rPr>
          <w:rFonts w:ascii="Verdana" w:hAnsi="Verdana"/>
          <w:b/>
          <w:color w:val="000000" w:themeColor="text1"/>
          <w:sz w:val="20"/>
          <w:szCs w:val="20"/>
        </w:rPr>
        <w:t xml:space="preserve"> </w:t>
      </w:r>
      <w:r w:rsidR="00A87A96" w:rsidRPr="00E8105D">
        <w:rPr>
          <w:rFonts w:ascii="Verdana" w:hAnsi="Verdana"/>
          <w:b/>
          <w:color w:val="000000" w:themeColor="text1"/>
          <w:sz w:val="20"/>
          <w:szCs w:val="20"/>
        </w:rPr>
        <w:t>A záróvizsga</w:t>
      </w:r>
    </w:p>
    <w:p w14:paraId="1ECB3E63" w14:textId="77777777" w:rsidR="003F7B10" w:rsidRPr="00E8105D" w:rsidRDefault="00A87A96" w:rsidP="00E8105D">
      <w:pPr>
        <w:pStyle w:val="NormlWeb"/>
        <w:spacing w:before="240" w:beforeAutospacing="0" w:after="240" w:afterAutospacing="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A záróvizsga az oklevél megszerzéséhez szükséges ismeretek, készségek és képességek ellenőrzése és értékelése, amelynek során a hallgatónak arról is tanúságot kell tennie, hogy a tanult ismereteket alkalmazni tudja. </w:t>
      </w:r>
    </w:p>
    <w:p w14:paraId="76252C36" w14:textId="18E9FFCA" w:rsidR="00116DDB" w:rsidRPr="00E8105D" w:rsidRDefault="00F97966" w:rsidP="00E8105D">
      <w:pPr>
        <w:tabs>
          <w:tab w:val="left" w:pos="709"/>
        </w:tabs>
        <w:spacing w:before="240" w:after="240" w:line="276" w:lineRule="auto"/>
        <w:ind w:right="200"/>
        <w:jc w:val="both"/>
        <w:rPr>
          <w:rFonts w:ascii="Verdana" w:hAnsi="Verdana"/>
          <w:b/>
          <w:bCs/>
          <w:color w:val="000000" w:themeColor="text1"/>
          <w:sz w:val="20"/>
          <w:szCs w:val="20"/>
        </w:rPr>
      </w:pPr>
      <w:r>
        <w:rPr>
          <w:rFonts w:ascii="Verdana" w:hAnsi="Verdana"/>
          <w:b/>
          <w:bCs/>
          <w:color w:val="000000" w:themeColor="text1"/>
          <w:sz w:val="20"/>
          <w:szCs w:val="20"/>
        </w:rPr>
        <w:t>9</w:t>
      </w:r>
      <w:r w:rsidR="00116DDB" w:rsidRPr="00E8105D">
        <w:rPr>
          <w:rFonts w:ascii="Verdana" w:hAnsi="Verdana"/>
          <w:b/>
          <w:bCs/>
          <w:color w:val="000000" w:themeColor="text1"/>
          <w:sz w:val="20"/>
          <w:szCs w:val="20"/>
        </w:rPr>
        <w:t>.1. A záróvizsgára bocsátás feltételei:</w:t>
      </w:r>
    </w:p>
    <w:p w14:paraId="0B1E0211" w14:textId="77777777" w:rsidR="00E8105D" w:rsidRDefault="00116DDB" w:rsidP="00E8105D">
      <w:pPr>
        <w:numPr>
          <w:ilvl w:val="0"/>
          <w:numId w:val="1"/>
        </w:numPr>
        <w:spacing w:before="240" w:after="240" w:line="276" w:lineRule="auto"/>
        <w:ind w:left="709" w:hanging="283"/>
        <w:jc w:val="both"/>
        <w:rPr>
          <w:rFonts w:ascii="Verdana" w:hAnsi="Verdana"/>
          <w:color w:val="000000" w:themeColor="text1"/>
          <w:sz w:val="20"/>
          <w:szCs w:val="20"/>
        </w:rPr>
      </w:pPr>
      <w:r w:rsidRPr="00E8105D">
        <w:rPr>
          <w:rFonts w:ascii="Verdana" w:hAnsi="Verdana"/>
          <w:color w:val="000000" w:themeColor="text1"/>
          <w:sz w:val="20"/>
          <w:szCs w:val="20"/>
        </w:rPr>
        <w:t xml:space="preserve">az abszolutórium megszerzése: az Egyetem annak a hallgatónak, aki a tantervben előírt tanulmányi </w:t>
      </w:r>
      <w:r w:rsidR="00BC1E5A" w:rsidRPr="00E8105D">
        <w:rPr>
          <w:rFonts w:ascii="Verdana" w:hAnsi="Verdana"/>
          <w:color w:val="000000" w:themeColor="text1"/>
          <w:sz w:val="20"/>
          <w:szCs w:val="20"/>
        </w:rPr>
        <w:t>és</w:t>
      </w:r>
      <w:r w:rsidRPr="00E8105D">
        <w:rPr>
          <w:rFonts w:ascii="Verdana" w:hAnsi="Verdana"/>
          <w:color w:val="000000" w:themeColor="text1"/>
          <w:sz w:val="20"/>
          <w:szCs w:val="20"/>
        </w:rPr>
        <w:t xml:space="preserve"> </w:t>
      </w:r>
      <w:r w:rsidR="00BC1E5A" w:rsidRPr="00E8105D">
        <w:rPr>
          <w:rFonts w:ascii="Verdana" w:hAnsi="Verdana"/>
          <w:color w:val="000000" w:themeColor="text1"/>
          <w:sz w:val="20"/>
          <w:szCs w:val="20"/>
        </w:rPr>
        <w:t xml:space="preserve">vizsgakövetelményeket </w:t>
      </w:r>
      <w:r w:rsidRPr="00E8105D">
        <w:rPr>
          <w:rFonts w:ascii="Verdana" w:hAnsi="Verdana"/>
          <w:color w:val="000000" w:themeColor="text1"/>
          <w:sz w:val="20"/>
          <w:szCs w:val="20"/>
        </w:rPr>
        <w:t>teljes</w:t>
      </w:r>
      <w:r w:rsidR="00BC1E5A" w:rsidRPr="00E8105D">
        <w:rPr>
          <w:rFonts w:ascii="Verdana" w:hAnsi="Verdana"/>
          <w:color w:val="000000" w:themeColor="text1"/>
          <w:sz w:val="20"/>
          <w:szCs w:val="20"/>
        </w:rPr>
        <w:t>í</w:t>
      </w:r>
      <w:r w:rsidRPr="00E8105D">
        <w:rPr>
          <w:rFonts w:ascii="Verdana" w:hAnsi="Verdana"/>
          <w:color w:val="000000" w:themeColor="text1"/>
          <w:sz w:val="20"/>
          <w:szCs w:val="20"/>
        </w:rPr>
        <w:t xml:space="preserve">tette, </w:t>
      </w:r>
      <w:r w:rsidR="00BC1E5A" w:rsidRPr="00E8105D">
        <w:rPr>
          <w:rFonts w:ascii="Verdana" w:hAnsi="Verdana"/>
          <w:color w:val="000000" w:themeColor="text1"/>
          <w:sz w:val="20"/>
          <w:szCs w:val="20"/>
        </w:rPr>
        <w:t>és</w:t>
      </w:r>
      <w:r w:rsidRPr="00E8105D">
        <w:rPr>
          <w:rFonts w:ascii="Verdana" w:hAnsi="Verdana"/>
          <w:color w:val="000000" w:themeColor="text1"/>
          <w:sz w:val="20"/>
          <w:szCs w:val="20"/>
        </w:rPr>
        <w:t xml:space="preserve"> az el</w:t>
      </w:r>
      <w:r w:rsidR="00BC1E5A" w:rsidRPr="00E8105D">
        <w:rPr>
          <w:rFonts w:ascii="Verdana" w:hAnsi="Verdana"/>
          <w:color w:val="000000" w:themeColor="text1"/>
          <w:sz w:val="20"/>
          <w:szCs w:val="20"/>
        </w:rPr>
        <w:t>őí</w:t>
      </w:r>
      <w:r w:rsidRPr="00E8105D">
        <w:rPr>
          <w:rFonts w:ascii="Verdana" w:hAnsi="Verdana"/>
          <w:color w:val="000000" w:themeColor="text1"/>
          <w:sz w:val="20"/>
          <w:szCs w:val="20"/>
        </w:rPr>
        <w:t>rt krediteket megszerezte, v</w:t>
      </w:r>
      <w:r w:rsidR="00BC1E5A" w:rsidRPr="00E8105D">
        <w:rPr>
          <w:rFonts w:ascii="Verdana" w:hAnsi="Verdana"/>
          <w:color w:val="000000" w:themeColor="text1"/>
          <w:sz w:val="20"/>
          <w:szCs w:val="20"/>
        </w:rPr>
        <w:t>é</w:t>
      </w:r>
      <w:r w:rsidRPr="00E8105D">
        <w:rPr>
          <w:rFonts w:ascii="Verdana" w:hAnsi="Verdana"/>
          <w:color w:val="000000" w:themeColor="text1"/>
          <w:sz w:val="20"/>
          <w:szCs w:val="20"/>
        </w:rPr>
        <w:t>gbizony</w:t>
      </w:r>
      <w:r w:rsidR="00BC1E5A" w:rsidRPr="00E8105D">
        <w:rPr>
          <w:rFonts w:ascii="Verdana" w:hAnsi="Verdana"/>
          <w:color w:val="000000" w:themeColor="text1"/>
          <w:sz w:val="20"/>
          <w:szCs w:val="20"/>
        </w:rPr>
        <w:t>í</w:t>
      </w:r>
      <w:r w:rsidRPr="00E8105D">
        <w:rPr>
          <w:rFonts w:ascii="Verdana" w:hAnsi="Verdana"/>
          <w:color w:val="000000" w:themeColor="text1"/>
          <w:sz w:val="20"/>
          <w:szCs w:val="20"/>
        </w:rPr>
        <w:t>tv</w:t>
      </w:r>
      <w:r w:rsidR="00BC1E5A" w:rsidRPr="00E8105D">
        <w:rPr>
          <w:rFonts w:ascii="Verdana" w:hAnsi="Verdana"/>
          <w:color w:val="000000" w:themeColor="text1"/>
          <w:sz w:val="20"/>
          <w:szCs w:val="20"/>
        </w:rPr>
        <w:t>á</w:t>
      </w:r>
      <w:r w:rsidRPr="00E8105D">
        <w:rPr>
          <w:rFonts w:ascii="Verdana" w:hAnsi="Verdana"/>
          <w:color w:val="000000" w:themeColor="text1"/>
          <w:sz w:val="20"/>
          <w:szCs w:val="20"/>
        </w:rPr>
        <w:t xml:space="preserve">nyt </w:t>
      </w:r>
      <w:r w:rsidR="00BC1E5A" w:rsidRPr="00E8105D">
        <w:rPr>
          <w:rFonts w:ascii="Verdana" w:hAnsi="Verdana"/>
          <w:color w:val="000000" w:themeColor="text1"/>
          <w:sz w:val="20"/>
          <w:szCs w:val="20"/>
        </w:rPr>
        <w:t>á</w:t>
      </w:r>
      <w:r w:rsidRPr="00E8105D">
        <w:rPr>
          <w:rFonts w:ascii="Verdana" w:hAnsi="Verdana"/>
          <w:color w:val="000000" w:themeColor="text1"/>
          <w:sz w:val="20"/>
          <w:szCs w:val="20"/>
        </w:rPr>
        <w:t>ll</w:t>
      </w:r>
      <w:r w:rsidR="00BC1E5A" w:rsidRPr="00E8105D">
        <w:rPr>
          <w:rFonts w:ascii="Verdana" w:hAnsi="Verdana"/>
          <w:color w:val="000000" w:themeColor="text1"/>
          <w:sz w:val="20"/>
          <w:szCs w:val="20"/>
        </w:rPr>
        <w:t>í</w:t>
      </w:r>
      <w:r w:rsidRPr="00E8105D">
        <w:rPr>
          <w:rFonts w:ascii="Verdana" w:hAnsi="Verdana"/>
          <w:color w:val="000000" w:themeColor="text1"/>
          <w:sz w:val="20"/>
          <w:szCs w:val="20"/>
        </w:rPr>
        <w:t>t ki (</w:t>
      </w:r>
      <w:r w:rsidR="00BC1E5A" w:rsidRPr="00E8105D">
        <w:rPr>
          <w:rFonts w:ascii="Verdana" w:hAnsi="Verdana"/>
          <w:color w:val="000000" w:themeColor="text1"/>
          <w:sz w:val="20"/>
          <w:szCs w:val="20"/>
        </w:rPr>
        <w:t>abszolutórium</w:t>
      </w:r>
      <w:r w:rsidRPr="00E8105D">
        <w:rPr>
          <w:rFonts w:ascii="Verdana" w:hAnsi="Verdana"/>
          <w:color w:val="000000" w:themeColor="text1"/>
          <w:sz w:val="20"/>
          <w:szCs w:val="20"/>
        </w:rPr>
        <w:t>), amely min</w:t>
      </w:r>
      <w:r w:rsidR="00BC1E5A" w:rsidRPr="00E8105D">
        <w:rPr>
          <w:rFonts w:ascii="Verdana" w:hAnsi="Verdana"/>
          <w:color w:val="000000" w:themeColor="text1"/>
          <w:sz w:val="20"/>
          <w:szCs w:val="20"/>
        </w:rPr>
        <w:t>ő</w:t>
      </w:r>
      <w:r w:rsidRPr="00E8105D">
        <w:rPr>
          <w:rFonts w:ascii="Verdana" w:hAnsi="Verdana"/>
          <w:color w:val="000000" w:themeColor="text1"/>
          <w:sz w:val="20"/>
          <w:szCs w:val="20"/>
        </w:rPr>
        <w:t>s</w:t>
      </w:r>
      <w:r w:rsidR="00BC1E5A" w:rsidRPr="00E8105D">
        <w:rPr>
          <w:rFonts w:ascii="Verdana" w:hAnsi="Verdana"/>
          <w:color w:val="000000" w:themeColor="text1"/>
          <w:sz w:val="20"/>
          <w:szCs w:val="20"/>
        </w:rPr>
        <w:t>í</w:t>
      </w:r>
      <w:r w:rsidRPr="00E8105D">
        <w:rPr>
          <w:rFonts w:ascii="Verdana" w:hAnsi="Verdana"/>
          <w:color w:val="000000" w:themeColor="text1"/>
          <w:sz w:val="20"/>
          <w:szCs w:val="20"/>
        </w:rPr>
        <w:t>t</w:t>
      </w:r>
      <w:r w:rsidR="00BC1E5A" w:rsidRPr="00E8105D">
        <w:rPr>
          <w:rFonts w:ascii="Verdana" w:hAnsi="Verdana"/>
          <w:color w:val="000000" w:themeColor="text1"/>
          <w:sz w:val="20"/>
          <w:szCs w:val="20"/>
        </w:rPr>
        <w:t>é</w:t>
      </w:r>
      <w:r w:rsidRPr="00E8105D">
        <w:rPr>
          <w:rFonts w:ascii="Verdana" w:hAnsi="Verdana"/>
          <w:color w:val="000000" w:themeColor="text1"/>
          <w:sz w:val="20"/>
          <w:szCs w:val="20"/>
        </w:rPr>
        <w:t xml:space="preserve">s </w:t>
      </w:r>
      <w:r w:rsidR="00BC1E5A" w:rsidRPr="00E8105D">
        <w:rPr>
          <w:rFonts w:ascii="Verdana" w:hAnsi="Verdana"/>
          <w:color w:val="000000" w:themeColor="text1"/>
          <w:sz w:val="20"/>
          <w:szCs w:val="20"/>
        </w:rPr>
        <w:t>é</w:t>
      </w:r>
      <w:r w:rsidRPr="00E8105D">
        <w:rPr>
          <w:rFonts w:ascii="Verdana" w:hAnsi="Verdana"/>
          <w:color w:val="000000" w:themeColor="text1"/>
          <w:sz w:val="20"/>
          <w:szCs w:val="20"/>
        </w:rPr>
        <w:t xml:space="preserve">s </w:t>
      </w:r>
      <w:r w:rsidR="00BC1E5A" w:rsidRPr="00E8105D">
        <w:rPr>
          <w:rFonts w:ascii="Verdana" w:hAnsi="Verdana"/>
          <w:color w:val="000000" w:themeColor="text1"/>
          <w:sz w:val="20"/>
          <w:szCs w:val="20"/>
        </w:rPr>
        <w:t>é</w:t>
      </w:r>
      <w:r w:rsidRPr="00E8105D">
        <w:rPr>
          <w:rFonts w:ascii="Verdana" w:hAnsi="Verdana"/>
          <w:color w:val="000000" w:themeColor="text1"/>
          <w:sz w:val="20"/>
          <w:szCs w:val="20"/>
        </w:rPr>
        <w:t>rt</w:t>
      </w:r>
      <w:r w:rsidR="00BC1E5A" w:rsidRPr="00E8105D">
        <w:rPr>
          <w:rFonts w:ascii="Verdana" w:hAnsi="Verdana"/>
          <w:color w:val="000000" w:themeColor="text1"/>
          <w:sz w:val="20"/>
          <w:szCs w:val="20"/>
        </w:rPr>
        <w:t>é</w:t>
      </w:r>
      <w:r w:rsidRPr="00E8105D">
        <w:rPr>
          <w:rFonts w:ascii="Verdana" w:hAnsi="Verdana"/>
          <w:color w:val="000000" w:themeColor="text1"/>
          <w:sz w:val="20"/>
          <w:szCs w:val="20"/>
        </w:rPr>
        <w:t>kel</w:t>
      </w:r>
      <w:r w:rsidR="00BC1E5A" w:rsidRPr="00E8105D">
        <w:rPr>
          <w:rFonts w:ascii="Verdana" w:hAnsi="Verdana"/>
          <w:color w:val="000000" w:themeColor="text1"/>
          <w:sz w:val="20"/>
          <w:szCs w:val="20"/>
        </w:rPr>
        <w:t>é</w:t>
      </w:r>
      <w:r w:rsidRPr="00E8105D">
        <w:rPr>
          <w:rFonts w:ascii="Verdana" w:hAnsi="Verdana"/>
          <w:color w:val="000000" w:themeColor="text1"/>
          <w:sz w:val="20"/>
          <w:szCs w:val="20"/>
        </w:rPr>
        <w:t xml:space="preserve">s </w:t>
      </w:r>
      <w:r w:rsidR="00BC1E5A" w:rsidRPr="00E8105D">
        <w:rPr>
          <w:rFonts w:ascii="Verdana" w:hAnsi="Verdana"/>
          <w:color w:val="000000" w:themeColor="text1"/>
          <w:sz w:val="20"/>
          <w:szCs w:val="20"/>
        </w:rPr>
        <w:t>nélkül</w:t>
      </w:r>
      <w:r w:rsidRPr="00E8105D">
        <w:rPr>
          <w:rFonts w:ascii="Verdana" w:hAnsi="Verdana"/>
          <w:color w:val="000000" w:themeColor="text1"/>
          <w:sz w:val="20"/>
          <w:szCs w:val="20"/>
        </w:rPr>
        <w:t xml:space="preserve"> </w:t>
      </w:r>
      <w:r w:rsidR="00BC1E5A" w:rsidRPr="00E8105D">
        <w:rPr>
          <w:rFonts w:ascii="Verdana" w:hAnsi="Verdana"/>
          <w:color w:val="000000" w:themeColor="text1"/>
          <w:sz w:val="20"/>
          <w:szCs w:val="20"/>
        </w:rPr>
        <w:t>tanúsítja</w:t>
      </w:r>
      <w:r w:rsidRPr="00E8105D">
        <w:rPr>
          <w:rFonts w:ascii="Verdana" w:hAnsi="Verdana"/>
          <w:color w:val="000000" w:themeColor="text1"/>
          <w:sz w:val="20"/>
          <w:szCs w:val="20"/>
        </w:rPr>
        <w:t xml:space="preserve">, hogy a </w:t>
      </w:r>
      <w:r w:rsidR="00BC1E5A" w:rsidRPr="00E8105D">
        <w:rPr>
          <w:rFonts w:ascii="Verdana" w:hAnsi="Verdana"/>
          <w:color w:val="000000" w:themeColor="text1"/>
          <w:sz w:val="20"/>
          <w:szCs w:val="20"/>
        </w:rPr>
        <w:t>hallgató</w:t>
      </w:r>
      <w:r w:rsidRPr="00E8105D">
        <w:rPr>
          <w:rFonts w:ascii="Verdana" w:hAnsi="Verdana"/>
          <w:color w:val="000000" w:themeColor="text1"/>
          <w:sz w:val="20"/>
          <w:szCs w:val="20"/>
        </w:rPr>
        <w:t>́ a tantervben el</w:t>
      </w:r>
      <w:r w:rsidR="00BC1E5A" w:rsidRPr="00E8105D">
        <w:rPr>
          <w:rFonts w:ascii="Verdana" w:hAnsi="Verdana"/>
          <w:color w:val="000000" w:themeColor="text1"/>
          <w:sz w:val="20"/>
          <w:szCs w:val="20"/>
        </w:rPr>
        <w:t>őí</w:t>
      </w:r>
      <w:r w:rsidRPr="00E8105D">
        <w:rPr>
          <w:rFonts w:ascii="Verdana" w:hAnsi="Verdana"/>
          <w:color w:val="000000" w:themeColor="text1"/>
          <w:sz w:val="20"/>
          <w:szCs w:val="20"/>
        </w:rPr>
        <w:t>rt tanulm</w:t>
      </w:r>
      <w:r w:rsidR="00BC1E5A" w:rsidRPr="00E8105D">
        <w:rPr>
          <w:rFonts w:ascii="Verdana" w:hAnsi="Verdana"/>
          <w:color w:val="000000" w:themeColor="text1"/>
          <w:sz w:val="20"/>
          <w:szCs w:val="20"/>
        </w:rPr>
        <w:t>á</w:t>
      </w:r>
      <w:r w:rsidRPr="00E8105D">
        <w:rPr>
          <w:rFonts w:ascii="Verdana" w:hAnsi="Verdana"/>
          <w:color w:val="000000" w:themeColor="text1"/>
          <w:sz w:val="20"/>
          <w:szCs w:val="20"/>
        </w:rPr>
        <w:t xml:space="preserve">nyi </w:t>
      </w:r>
      <w:r w:rsidR="00BC1E5A" w:rsidRPr="00E8105D">
        <w:rPr>
          <w:rFonts w:ascii="Verdana" w:hAnsi="Verdana"/>
          <w:color w:val="000000" w:themeColor="text1"/>
          <w:sz w:val="20"/>
          <w:szCs w:val="20"/>
        </w:rPr>
        <w:t>és</w:t>
      </w:r>
      <w:r w:rsidRPr="00E8105D">
        <w:rPr>
          <w:rFonts w:ascii="Verdana" w:hAnsi="Verdana"/>
          <w:color w:val="000000" w:themeColor="text1"/>
          <w:sz w:val="20"/>
          <w:szCs w:val="20"/>
        </w:rPr>
        <w:t xml:space="preserve"> vizsgak</w:t>
      </w:r>
      <w:r w:rsidR="00BC1E5A" w:rsidRPr="00E8105D">
        <w:rPr>
          <w:rFonts w:ascii="Verdana" w:hAnsi="Verdana"/>
          <w:color w:val="000000" w:themeColor="text1"/>
          <w:sz w:val="20"/>
          <w:szCs w:val="20"/>
        </w:rPr>
        <w:t>ö</w:t>
      </w:r>
      <w:r w:rsidRPr="00E8105D">
        <w:rPr>
          <w:rFonts w:ascii="Verdana" w:hAnsi="Verdana"/>
          <w:color w:val="000000" w:themeColor="text1"/>
          <w:sz w:val="20"/>
          <w:szCs w:val="20"/>
        </w:rPr>
        <w:t>vetelm</w:t>
      </w:r>
      <w:r w:rsidR="00BC1E5A" w:rsidRPr="00E8105D">
        <w:rPr>
          <w:rFonts w:ascii="Verdana" w:hAnsi="Verdana"/>
          <w:color w:val="000000" w:themeColor="text1"/>
          <w:sz w:val="20"/>
          <w:szCs w:val="20"/>
        </w:rPr>
        <w:t>é</w:t>
      </w:r>
      <w:r w:rsidRPr="00E8105D">
        <w:rPr>
          <w:rFonts w:ascii="Verdana" w:hAnsi="Verdana"/>
          <w:color w:val="000000" w:themeColor="text1"/>
          <w:sz w:val="20"/>
          <w:szCs w:val="20"/>
        </w:rPr>
        <w:t xml:space="preserve">nynek mindenben eleget tett, </w:t>
      </w:r>
    </w:p>
    <w:p w14:paraId="1941EFC4" w14:textId="77777777" w:rsidR="00BC1E5A" w:rsidRPr="00E8105D" w:rsidRDefault="00116DDB" w:rsidP="00E8105D">
      <w:pPr>
        <w:numPr>
          <w:ilvl w:val="0"/>
          <w:numId w:val="1"/>
        </w:numPr>
        <w:spacing w:before="240" w:after="240" w:line="276" w:lineRule="auto"/>
        <w:ind w:left="709" w:hanging="283"/>
        <w:jc w:val="both"/>
        <w:rPr>
          <w:rFonts w:ascii="Verdana" w:hAnsi="Verdana"/>
          <w:color w:val="000000" w:themeColor="text1"/>
          <w:sz w:val="20"/>
          <w:szCs w:val="20"/>
        </w:rPr>
      </w:pPr>
      <w:r w:rsidRPr="00E8105D">
        <w:rPr>
          <w:rFonts w:ascii="Verdana" w:hAnsi="Verdana"/>
          <w:color w:val="000000" w:themeColor="text1"/>
          <w:sz w:val="20"/>
          <w:szCs w:val="20"/>
        </w:rPr>
        <w:t>az esettanulmány leadása</w:t>
      </w:r>
      <w:r w:rsidR="00355CFD">
        <w:rPr>
          <w:rFonts w:ascii="Verdana" w:hAnsi="Verdana"/>
          <w:color w:val="000000" w:themeColor="text1"/>
          <w:sz w:val="20"/>
          <w:szCs w:val="20"/>
        </w:rPr>
        <w:t>.</w:t>
      </w:r>
      <w:r w:rsidRPr="00E8105D">
        <w:rPr>
          <w:rFonts w:ascii="Verdana" w:hAnsi="Verdana"/>
          <w:color w:val="000000" w:themeColor="text1"/>
          <w:sz w:val="20"/>
          <w:szCs w:val="20"/>
        </w:rPr>
        <w:t xml:space="preserve"> </w:t>
      </w:r>
    </w:p>
    <w:p w14:paraId="1197DE6A" w14:textId="23EC508C" w:rsidR="00BC1E5A" w:rsidRPr="00E8105D" w:rsidRDefault="00F97966" w:rsidP="00E8105D">
      <w:pPr>
        <w:tabs>
          <w:tab w:val="left" w:pos="709"/>
        </w:tabs>
        <w:spacing w:before="240" w:after="240" w:line="276" w:lineRule="auto"/>
        <w:ind w:right="200"/>
        <w:jc w:val="both"/>
        <w:rPr>
          <w:rFonts w:ascii="Verdana" w:hAnsi="Verdana"/>
          <w:b/>
          <w:bCs/>
          <w:color w:val="000000" w:themeColor="text1"/>
          <w:sz w:val="20"/>
          <w:szCs w:val="20"/>
        </w:rPr>
      </w:pPr>
      <w:r>
        <w:rPr>
          <w:rFonts w:ascii="Verdana" w:hAnsi="Verdana"/>
          <w:b/>
          <w:bCs/>
          <w:color w:val="000000" w:themeColor="text1"/>
          <w:sz w:val="20"/>
          <w:szCs w:val="20"/>
        </w:rPr>
        <w:t>9</w:t>
      </w:r>
      <w:r w:rsidR="00BC1E5A" w:rsidRPr="00E8105D">
        <w:rPr>
          <w:rFonts w:ascii="Verdana" w:hAnsi="Verdana"/>
          <w:b/>
          <w:bCs/>
          <w:color w:val="000000" w:themeColor="text1"/>
          <w:sz w:val="20"/>
          <w:szCs w:val="20"/>
        </w:rPr>
        <w:t>.2. A záróvizsga részei</w:t>
      </w:r>
      <w:r w:rsidR="00E8105D">
        <w:rPr>
          <w:rFonts w:ascii="Verdana" w:hAnsi="Verdana"/>
          <w:b/>
          <w:bCs/>
          <w:color w:val="000000" w:themeColor="text1"/>
          <w:sz w:val="20"/>
          <w:szCs w:val="20"/>
        </w:rPr>
        <w:t>:</w:t>
      </w:r>
    </w:p>
    <w:p w14:paraId="0A3C426E" w14:textId="77777777" w:rsidR="00116DDB" w:rsidRPr="00E8105D" w:rsidRDefault="00E764FC" w:rsidP="00E8105D">
      <w:pPr>
        <w:pStyle w:val="NormlWeb"/>
        <w:spacing w:before="240" w:beforeAutospacing="0" w:after="240" w:afterAutospacing="0" w:line="276" w:lineRule="auto"/>
        <w:jc w:val="both"/>
        <w:rPr>
          <w:rFonts w:ascii="Verdana" w:hAnsi="Verdana"/>
          <w:color w:val="000000" w:themeColor="text1"/>
          <w:sz w:val="20"/>
          <w:szCs w:val="20"/>
        </w:rPr>
      </w:pPr>
      <w:r w:rsidRPr="00E8105D">
        <w:rPr>
          <w:rFonts w:ascii="Verdana" w:hAnsi="Verdana"/>
          <w:color w:val="000000" w:themeColor="text1"/>
          <w:sz w:val="20"/>
          <w:szCs w:val="20"/>
        </w:rPr>
        <w:lastRenderedPageBreak/>
        <w:t>A záróvizsgára történő felkészülés során a hallgatónak prezentációt és a prezentációban feldolgozandó esetet bemutató esettanulmányt szükséges készítenie. A hallgató a záróvizsga keretében egy jól felépített, problémafelvetéssel, saját esetkezelésére reflektáló prezentációt mutat be</w:t>
      </w:r>
      <w:r w:rsidR="00116DDB" w:rsidRPr="00E8105D">
        <w:rPr>
          <w:rFonts w:ascii="Verdana" w:hAnsi="Verdana"/>
          <w:color w:val="000000" w:themeColor="text1"/>
          <w:sz w:val="20"/>
          <w:szCs w:val="20"/>
        </w:rPr>
        <w:t xml:space="preserve">, melynek során a hallgató a törekszik a képzés során elsajátított tudást a saját gyakorlatával reflektáltatni kiemelt figyelmet szentelve a szakmai fogalomhasználatra. A prezentációt követően a záróvizsga-bizottság tajai kérdéseket intézhetnek a hallgatóhoz. </w:t>
      </w:r>
    </w:p>
    <w:p w14:paraId="44CD3919" w14:textId="77777777" w:rsidR="00A87A96" w:rsidRPr="00E8105D" w:rsidRDefault="00A87A96" w:rsidP="00E8105D">
      <w:pPr>
        <w:pStyle w:val="NormlWeb"/>
        <w:spacing w:before="240" w:beforeAutospacing="0" w:after="240" w:afterAutospacing="0" w:line="276" w:lineRule="auto"/>
        <w:jc w:val="both"/>
        <w:rPr>
          <w:rFonts w:ascii="Verdana" w:hAnsi="Verdana"/>
          <w:color w:val="000000" w:themeColor="text1"/>
          <w:sz w:val="20"/>
          <w:szCs w:val="20"/>
        </w:rPr>
      </w:pPr>
      <w:r w:rsidRPr="00E8105D">
        <w:rPr>
          <w:rFonts w:ascii="Verdana" w:hAnsi="Verdana"/>
          <w:color w:val="000000" w:themeColor="text1"/>
          <w:sz w:val="20"/>
          <w:szCs w:val="20"/>
        </w:rPr>
        <w:t>A záróvizsgát záróvizsga-bizottság előtt kell tenni, amelynek elnöke és legalább két tagja van. A jelölt felkészültségét a bizottság tagjai értékelik, majd zárt ülésen – vita esetén szavazással – állapítják meg a záróvizsga eredményét. Szavazategyenlőség esetén az elnök szavazata dönt.</w:t>
      </w:r>
    </w:p>
    <w:p w14:paraId="10144455" w14:textId="3BDAC59B" w:rsidR="00A87A96" w:rsidRPr="00E8105D" w:rsidRDefault="00F97966" w:rsidP="00E8105D">
      <w:pPr>
        <w:tabs>
          <w:tab w:val="left" w:pos="709"/>
          <w:tab w:val="left" w:pos="1080"/>
        </w:tabs>
        <w:spacing w:before="240" w:after="240" w:line="276" w:lineRule="auto"/>
        <w:jc w:val="both"/>
        <w:rPr>
          <w:rFonts w:ascii="Verdana" w:hAnsi="Verdana"/>
          <w:b/>
          <w:color w:val="000000" w:themeColor="text1"/>
          <w:sz w:val="20"/>
          <w:szCs w:val="20"/>
        </w:rPr>
      </w:pPr>
      <w:r>
        <w:rPr>
          <w:rFonts w:ascii="Verdana" w:hAnsi="Verdana"/>
          <w:b/>
          <w:color w:val="000000" w:themeColor="text1"/>
          <w:sz w:val="20"/>
          <w:szCs w:val="20"/>
        </w:rPr>
        <w:t>9</w:t>
      </w:r>
      <w:r w:rsidR="00BC1E5A" w:rsidRPr="00E8105D">
        <w:rPr>
          <w:rFonts w:ascii="Verdana" w:hAnsi="Verdana"/>
          <w:b/>
          <w:color w:val="000000" w:themeColor="text1"/>
          <w:sz w:val="20"/>
          <w:szCs w:val="20"/>
        </w:rPr>
        <w:t xml:space="preserve">.3. </w:t>
      </w:r>
      <w:r w:rsidR="00A87A96" w:rsidRPr="00E8105D">
        <w:rPr>
          <w:rFonts w:ascii="Verdana" w:hAnsi="Verdana"/>
          <w:b/>
          <w:color w:val="000000" w:themeColor="text1"/>
          <w:sz w:val="20"/>
          <w:szCs w:val="20"/>
        </w:rPr>
        <w:t>A záróvizsga eredménye:</w:t>
      </w:r>
    </w:p>
    <w:p w14:paraId="748E38F5" w14:textId="77777777" w:rsidR="00A87A96" w:rsidRPr="00E8105D" w:rsidRDefault="00A87A96" w:rsidP="00E8105D">
      <w:p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A záróvizsga érdemjegyét </w:t>
      </w:r>
      <w:r w:rsidR="00BC1E5A" w:rsidRPr="00E8105D">
        <w:rPr>
          <w:rFonts w:ascii="Verdana" w:hAnsi="Verdana"/>
          <w:color w:val="000000" w:themeColor="text1"/>
          <w:sz w:val="20"/>
          <w:szCs w:val="20"/>
        </w:rPr>
        <w:t>az esettanulmányra és a prezentációra kapott osztályzatok</w:t>
      </w:r>
      <w:r w:rsidRPr="00E8105D">
        <w:rPr>
          <w:rFonts w:ascii="Verdana" w:hAnsi="Verdana"/>
          <w:color w:val="000000" w:themeColor="text1"/>
          <w:sz w:val="20"/>
          <w:szCs w:val="20"/>
        </w:rPr>
        <w:t xml:space="preserve"> számtani átlaga adja. Bármelyik elem vizsgatételére kapott elégtelen osztályzat esetében a záróvizsga értékelése elégtelen.</w:t>
      </w:r>
    </w:p>
    <w:p w14:paraId="0F2C052B" w14:textId="42BAB365" w:rsidR="00DA6123" w:rsidRPr="00E8105D" w:rsidRDefault="00F97966" w:rsidP="00E8105D">
      <w:pPr>
        <w:spacing w:before="240" w:after="240" w:line="276" w:lineRule="auto"/>
        <w:jc w:val="both"/>
        <w:rPr>
          <w:rFonts w:ascii="Verdana" w:hAnsi="Verdana"/>
          <w:b/>
          <w:bCs/>
          <w:color w:val="000000" w:themeColor="text1"/>
          <w:sz w:val="20"/>
          <w:szCs w:val="20"/>
        </w:rPr>
      </w:pPr>
      <w:r w:rsidRPr="00E8105D">
        <w:rPr>
          <w:rFonts w:ascii="Verdana" w:hAnsi="Verdana"/>
          <w:b/>
          <w:bCs/>
          <w:color w:val="000000" w:themeColor="text1"/>
          <w:sz w:val="20"/>
          <w:szCs w:val="20"/>
        </w:rPr>
        <w:t>1</w:t>
      </w:r>
      <w:r>
        <w:rPr>
          <w:rFonts w:ascii="Verdana" w:hAnsi="Verdana"/>
          <w:b/>
          <w:bCs/>
          <w:color w:val="000000" w:themeColor="text1"/>
          <w:sz w:val="20"/>
          <w:szCs w:val="20"/>
        </w:rPr>
        <w:t>0</w:t>
      </w:r>
      <w:r w:rsidR="00DA6123" w:rsidRPr="00E8105D">
        <w:rPr>
          <w:rFonts w:ascii="Verdana" w:hAnsi="Verdana"/>
          <w:b/>
          <w:bCs/>
          <w:color w:val="000000" w:themeColor="text1"/>
          <w:sz w:val="20"/>
          <w:szCs w:val="20"/>
        </w:rPr>
        <w:t>. Az oklevél</w:t>
      </w:r>
    </w:p>
    <w:p w14:paraId="26CF0755" w14:textId="0F81106C" w:rsidR="00A87A96" w:rsidRPr="00E8105D" w:rsidRDefault="00F97966" w:rsidP="00E8105D">
      <w:pPr>
        <w:spacing w:before="240" w:after="240" w:line="276" w:lineRule="auto"/>
        <w:jc w:val="both"/>
        <w:rPr>
          <w:rFonts w:ascii="Verdana" w:hAnsi="Verdana"/>
          <w:b/>
          <w:bCs/>
          <w:color w:val="000000" w:themeColor="text1"/>
          <w:sz w:val="20"/>
          <w:szCs w:val="20"/>
        </w:rPr>
      </w:pPr>
      <w:r w:rsidRPr="00E8105D">
        <w:rPr>
          <w:rFonts w:ascii="Verdana" w:hAnsi="Verdana"/>
          <w:b/>
          <w:bCs/>
          <w:color w:val="000000" w:themeColor="text1"/>
          <w:sz w:val="20"/>
          <w:szCs w:val="20"/>
        </w:rPr>
        <w:t>1</w:t>
      </w:r>
      <w:r>
        <w:rPr>
          <w:rFonts w:ascii="Verdana" w:hAnsi="Verdana"/>
          <w:b/>
          <w:bCs/>
          <w:color w:val="000000" w:themeColor="text1"/>
          <w:sz w:val="20"/>
          <w:szCs w:val="20"/>
        </w:rPr>
        <w:t>0</w:t>
      </w:r>
      <w:r w:rsidR="00DA6123" w:rsidRPr="00E8105D">
        <w:rPr>
          <w:rFonts w:ascii="Verdana" w:hAnsi="Verdana"/>
          <w:b/>
          <w:bCs/>
          <w:color w:val="000000" w:themeColor="text1"/>
          <w:sz w:val="20"/>
          <w:szCs w:val="20"/>
        </w:rPr>
        <w:t xml:space="preserve">.1. </w:t>
      </w:r>
      <w:r w:rsidR="00A87A96" w:rsidRPr="00E8105D">
        <w:rPr>
          <w:rFonts w:ascii="Verdana" w:hAnsi="Verdana"/>
          <w:b/>
          <w:bCs/>
          <w:color w:val="000000" w:themeColor="text1"/>
          <w:sz w:val="20"/>
          <w:szCs w:val="20"/>
        </w:rPr>
        <w:t>Az oklevél kiadásának feltételei:</w:t>
      </w:r>
    </w:p>
    <w:p w14:paraId="6F591102" w14:textId="77777777" w:rsidR="00A87A96" w:rsidRPr="00E8105D" w:rsidRDefault="00A87A96" w:rsidP="00E8105D">
      <w:pPr>
        <w:numPr>
          <w:ilvl w:val="0"/>
          <w:numId w:val="2"/>
        </w:numPr>
        <w:autoSpaceDE w:val="0"/>
        <w:autoSpaceDN w:val="0"/>
        <w:adjustRightInd w:val="0"/>
        <w:spacing w:before="240" w:after="240" w:line="276" w:lineRule="auto"/>
        <w:ind w:left="709" w:hanging="283"/>
        <w:jc w:val="both"/>
        <w:rPr>
          <w:rFonts w:ascii="Verdana" w:hAnsi="Verdana"/>
          <w:color w:val="000000" w:themeColor="text1"/>
          <w:sz w:val="20"/>
          <w:szCs w:val="20"/>
        </w:rPr>
      </w:pPr>
      <w:r w:rsidRPr="00E8105D">
        <w:rPr>
          <w:rFonts w:ascii="Verdana" w:hAnsi="Verdana"/>
          <w:color w:val="000000" w:themeColor="text1"/>
          <w:sz w:val="20"/>
          <w:szCs w:val="20"/>
        </w:rPr>
        <w:t>eredményes záróvizsga</w:t>
      </w:r>
    </w:p>
    <w:p w14:paraId="46EE5E5B" w14:textId="655FB3D5" w:rsidR="00DA6123" w:rsidRPr="00E8105D" w:rsidRDefault="00F97966" w:rsidP="00E8105D">
      <w:pPr>
        <w:spacing w:before="240" w:after="240" w:line="276" w:lineRule="auto"/>
        <w:jc w:val="both"/>
        <w:rPr>
          <w:rFonts w:ascii="Verdana" w:hAnsi="Verdana"/>
          <w:b/>
          <w:bCs/>
          <w:color w:val="000000" w:themeColor="text1"/>
          <w:sz w:val="20"/>
          <w:szCs w:val="20"/>
        </w:rPr>
      </w:pPr>
      <w:r w:rsidRPr="00E8105D">
        <w:rPr>
          <w:rFonts w:ascii="Verdana" w:hAnsi="Verdana"/>
          <w:b/>
          <w:bCs/>
          <w:color w:val="000000" w:themeColor="text1"/>
          <w:sz w:val="20"/>
          <w:szCs w:val="20"/>
        </w:rPr>
        <w:t>1</w:t>
      </w:r>
      <w:r>
        <w:rPr>
          <w:rFonts w:ascii="Verdana" w:hAnsi="Verdana"/>
          <w:b/>
          <w:bCs/>
          <w:color w:val="000000" w:themeColor="text1"/>
          <w:sz w:val="20"/>
          <w:szCs w:val="20"/>
        </w:rPr>
        <w:t>0</w:t>
      </w:r>
      <w:r w:rsidR="00DA6123" w:rsidRPr="00E8105D">
        <w:rPr>
          <w:rFonts w:ascii="Verdana" w:hAnsi="Verdana"/>
          <w:b/>
          <w:bCs/>
          <w:color w:val="000000" w:themeColor="text1"/>
          <w:sz w:val="20"/>
          <w:szCs w:val="20"/>
        </w:rPr>
        <w:t>.2. Az oklevél minősítésének megállapítása:</w:t>
      </w:r>
    </w:p>
    <w:p w14:paraId="41A6A0CD" w14:textId="77777777" w:rsidR="00A87A96" w:rsidRPr="00E8105D" w:rsidRDefault="00A87A96" w:rsidP="00E8105D">
      <w:pPr>
        <w:autoSpaceDE w:val="0"/>
        <w:autoSpaceDN w:val="0"/>
        <w:adjustRightInd w:val="0"/>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Az oklevél minősítésének megállapítása a Tanulmányi és Vizsgas</w:t>
      </w:r>
      <w:r w:rsidR="00496182" w:rsidRPr="00E8105D">
        <w:rPr>
          <w:rFonts w:ascii="Verdana" w:hAnsi="Verdana"/>
          <w:color w:val="000000" w:themeColor="text1"/>
          <w:sz w:val="20"/>
          <w:szCs w:val="20"/>
        </w:rPr>
        <w:t>z</w:t>
      </w:r>
      <w:r w:rsidRPr="00E8105D">
        <w:rPr>
          <w:rFonts w:ascii="Verdana" w:hAnsi="Verdana"/>
          <w:color w:val="000000" w:themeColor="text1"/>
          <w:sz w:val="20"/>
          <w:szCs w:val="20"/>
        </w:rPr>
        <w:t>abályzata szerint</w:t>
      </w:r>
      <w:r w:rsidR="00BC1E5A" w:rsidRPr="00E8105D">
        <w:rPr>
          <w:rFonts w:ascii="Verdana" w:hAnsi="Verdana"/>
          <w:color w:val="000000" w:themeColor="text1"/>
          <w:sz w:val="20"/>
          <w:szCs w:val="20"/>
        </w:rPr>
        <w:t xml:space="preserve"> történik</w:t>
      </w:r>
      <w:r w:rsidR="003B321F">
        <w:rPr>
          <w:rFonts w:ascii="Verdana" w:hAnsi="Verdana"/>
          <w:color w:val="000000" w:themeColor="text1"/>
          <w:sz w:val="20"/>
          <w:szCs w:val="20"/>
        </w:rPr>
        <w:t xml:space="preserve"> (TVSZ 56.§).</w:t>
      </w:r>
    </w:p>
    <w:p w14:paraId="3073A6D9" w14:textId="73381944" w:rsidR="00A87A96" w:rsidRPr="00E8105D" w:rsidRDefault="00F97966" w:rsidP="00E8105D">
      <w:pPr>
        <w:spacing w:before="240" w:after="240" w:line="276" w:lineRule="auto"/>
        <w:ind w:right="198"/>
        <w:jc w:val="both"/>
        <w:rPr>
          <w:rFonts w:ascii="Verdana" w:hAnsi="Verdana"/>
          <w:color w:val="000000" w:themeColor="text1"/>
          <w:sz w:val="20"/>
          <w:szCs w:val="20"/>
        </w:rPr>
      </w:pPr>
      <w:r>
        <w:rPr>
          <w:rFonts w:ascii="Verdana" w:hAnsi="Verdana"/>
          <w:b/>
          <w:color w:val="000000" w:themeColor="text1"/>
          <w:sz w:val="20"/>
          <w:szCs w:val="20"/>
        </w:rPr>
        <w:t xml:space="preserve">11. </w:t>
      </w:r>
      <w:r w:rsidR="00A87A96" w:rsidRPr="00E8105D">
        <w:rPr>
          <w:rFonts w:ascii="Verdana" w:hAnsi="Verdana"/>
          <w:b/>
          <w:color w:val="000000" w:themeColor="text1"/>
          <w:sz w:val="20"/>
          <w:szCs w:val="20"/>
        </w:rPr>
        <w:t xml:space="preserve">A korábban szerzett ismeretek, gyakorlatok beszámítási rendje: </w:t>
      </w:r>
    </w:p>
    <w:p w14:paraId="5FD4AC85" w14:textId="77777777" w:rsidR="00A87A96" w:rsidRPr="00E8105D" w:rsidRDefault="00A87A96" w:rsidP="00E8105D">
      <w:p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A nemzeti felsőoktatásról szóló </w:t>
      </w:r>
      <w:r w:rsidRPr="00E8105D">
        <w:rPr>
          <w:rFonts w:ascii="Verdana" w:hAnsi="Verdana"/>
          <w:bCs/>
          <w:color w:val="000000" w:themeColor="text1"/>
          <w:sz w:val="20"/>
          <w:szCs w:val="20"/>
        </w:rPr>
        <w:t xml:space="preserve">2011. évi CCIV. </w:t>
      </w:r>
      <w:r w:rsidRPr="00E8105D">
        <w:rPr>
          <w:rFonts w:ascii="Verdana" w:hAnsi="Verdana"/>
          <w:color w:val="000000" w:themeColor="text1"/>
          <w:sz w:val="20"/>
          <w:szCs w:val="20"/>
        </w:rPr>
        <w:t>törvény 49. § (5) bekezdése szerint.</w:t>
      </w:r>
    </w:p>
    <w:p w14:paraId="7CEB5469" w14:textId="77777777" w:rsidR="00A87A96" w:rsidRPr="00E8105D" w:rsidRDefault="00A87A96" w:rsidP="00E8105D">
      <w:pPr>
        <w:spacing w:before="240" w:after="240" w:line="276" w:lineRule="auto"/>
        <w:rPr>
          <w:rFonts w:ascii="Verdana" w:hAnsi="Verdana"/>
          <w:b/>
          <w:color w:val="000000" w:themeColor="text1"/>
          <w:sz w:val="20"/>
          <w:szCs w:val="20"/>
        </w:rPr>
      </w:pPr>
      <w:r w:rsidRPr="00E8105D">
        <w:rPr>
          <w:rFonts w:ascii="Verdana" w:hAnsi="Verdana"/>
          <w:b/>
          <w:color w:val="000000" w:themeColor="text1"/>
          <w:sz w:val="20"/>
          <w:szCs w:val="20"/>
        </w:rPr>
        <w:t xml:space="preserve">Budapest, </w:t>
      </w:r>
      <w:r w:rsidR="004B161A" w:rsidRPr="00E8105D">
        <w:rPr>
          <w:rFonts w:ascii="Verdana" w:hAnsi="Verdana"/>
          <w:b/>
          <w:color w:val="000000" w:themeColor="text1"/>
          <w:sz w:val="20"/>
          <w:szCs w:val="20"/>
        </w:rPr>
        <w:t>2024. május 6.</w:t>
      </w:r>
    </w:p>
    <w:p w14:paraId="6B124823" w14:textId="77777777" w:rsidR="00A87A96" w:rsidRPr="00E8105D" w:rsidRDefault="00A87A96" w:rsidP="00E8105D">
      <w:pPr>
        <w:spacing w:before="240" w:after="240" w:line="276" w:lineRule="auto"/>
        <w:rPr>
          <w:rFonts w:ascii="Verdana" w:hAnsi="Verdana"/>
          <w:b/>
          <w:color w:val="000000" w:themeColor="text1"/>
          <w:sz w:val="20"/>
          <w:szCs w:val="20"/>
        </w:rPr>
      </w:pPr>
    </w:p>
    <w:p w14:paraId="37665AA1" w14:textId="77777777" w:rsidR="00A87A96" w:rsidRPr="00E8105D" w:rsidRDefault="00A87A96" w:rsidP="00E8105D">
      <w:pPr>
        <w:spacing w:before="240" w:after="240" w:line="276" w:lineRule="auto"/>
        <w:rPr>
          <w:rFonts w:ascii="Verdana" w:hAnsi="Verdana"/>
          <w:b/>
          <w:color w:val="000000" w:themeColor="text1"/>
          <w:sz w:val="20"/>
          <w:szCs w:val="20"/>
        </w:rPr>
      </w:pPr>
      <w:r w:rsidRPr="00E8105D">
        <w:rPr>
          <w:rFonts w:ascii="Verdana" w:hAnsi="Verdana"/>
          <w:b/>
          <w:color w:val="000000" w:themeColor="text1"/>
          <w:sz w:val="20"/>
          <w:szCs w:val="20"/>
        </w:rPr>
        <w:t xml:space="preserve">                                                 Szakfelelős:</w:t>
      </w:r>
    </w:p>
    <w:p w14:paraId="6AA27FBB" w14:textId="77777777" w:rsidR="005334BD" w:rsidRDefault="00A87A96" w:rsidP="00E8105D">
      <w:pPr>
        <w:spacing w:before="240" w:after="240" w:line="276" w:lineRule="auto"/>
        <w:jc w:val="right"/>
        <w:rPr>
          <w:rFonts w:ascii="Verdana" w:hAnsi="Verdana"/>
          <w:b/>
          <w:color w:val="000000" w:themeColor="text1"/>
          <w:sz w:val="20"/>
          <w:szCs w:val="20"/>
        </w:rPr>
      </w:pPr>
      <w:r w:rsidRPr="00E8105D">
        <w:rPr>
          <w:rFonts w:ascii="Verdana" w:hAnsi="Verdana"/>
          <w:b/>
          <w:color w:val="000000" w:themeColor="text1"/>
          <w:sz w:val="20"/>
          <w:szCs w:val="20"/>
        </w:rPr>
        <w:t xml:space="preserve">Dr. Hegedűs Judit, PhD, tanszékvezető, </w:t>
      </w:r>
    </w:p>
    <w:p w14:paraId="6CAFAC53" w14:textId="7329C6E1" w:rsidR="00A87A96" w:rsidRPr="00E8105D" w:rsidRDefault="004B161A" w:rsidP="00E8105D">
      <w:pPr>
        <w:spacing w:before="240" w:after="240" w:line="276" w:lineRule="auto"/>
        <w:jc w:val="right"/>
        <w:rPr>
          <w:rFonts w:ascii="Verdana" w:hAnsi="Verdana"/>
          <w:b/>
          <w:color w:val="000000" w:themeColor="text1"/>
          <w:sz w:val="20"/>
          <w:szCs w:val="20"/>
        </w:rPr>
      </w:pPr>
      <w:r w:rsidRPr="00E8105D">
        <w:rPr>
          <w:rFonts w:ascii="Verdana" w:hAnsi="Verdana"/>
          <w:b/>
          <w:color w:val="000000" w:themeColor="text1"/>
          <w:sz w:val="20"/>
          <w:szCs w:val="20"/>
        </w:rPr>
        <w:t xml:space="preserve">habilitált </w:t>
      </w:r>
      <w:r w:rsidR="00A87A96" w:rsidRPr="00E8105D">
        <w:rPr>
          <w:rFonts w:ascii="Verdana" w:hAnsi="Verdana"/>
          <w:b/>
          <w:color w:val="000000" w:themeColor="text1"/>
          <w:sz w:val="20"/>
          <w:szCs w:val="20"/>
        </w:rPr>
        <w:t>egyetemi docens</w:t>
      </w:r>
      <w:r w:rsidR="005334BD">
        <w:rPr>
          <w:rFonts w:ascii="Verdana" w:hAnsi="Verdana"/>
          <w:b/>
          <w:color w:val="000000" w:themeColor="text1"/>
          <w:sz w:val="20"/>
          <w:szCs w:val="20"/>
        </w:rPr>
        <w:t xml:space="preserve"> s.k.</w:t>
      </w:r>
    </w:p>
    <w:p w14:paraId="2A72E430" w14:textId="77777777" w:rsidR="00A87A96" w:rsidRPr="00E8105D" w:rsidRDefault="00A87A96" w:rsidP="00E8105D">
      <w:pPr>
        <w:spacing w:before="240" w:after="240" w:line="276" w:lineRule="auto"/>
        <w:jc w:val="both"/>
        <w:rPr>
          <w:rFonts w:ascii="Verdana" w:hAnsi="Verdana"/>
          <w:b/>
          <w:color w:val="000000" w:themeColor="text1"/>
          <w:sz w:val="20"/>
          <w:szCs w:val="20"/>
        </w:rPr>
      </w:pPr>
    </w:p>
    <w:p w14:paraId="14A8DEFB" w14:textId="77777777" w:rsidR="00A87A96" w:rsidRPr="00E8105D" w:rsidRDefault="00A87A96" w:rsidP="005334BD">
      <w:pPr>
        <w:spacing w:before="240" w:after="240" w:line="276" w:lineRule="auto"/>
        <w:jc w:val="right"/>
        <w:rPr>
          <w:rFonts w:ascii="Verdana" w:hAnsi="Verdana"/>
          <w:b/>
          <w:color w:val="000000" w:themeColor="text1"/>
          <w:sz w:val="20"/>
          <w:szCs w:val="20"/>
        </w:rPr>
        <w:sectPr w:rsidR="00A87A96" w:rsidRPr="00E8105D" w:rsidSect="000C0FFF">
          <w:headerReference w:type="first" r:id="rId9"/>
          <w:pgSz w:w="11906" w:h="16838" w:code="9"/>
          <w:pgMar w:top="1417" w:right="1417" w:bottom="1417" w:left="1276" w:header="709" w:footer="397" w:gutter="0"/>
          <w:cols w:space="708"/>
          <w:titlePg/>
          <w:docGrid w:linePitch="360"/>
        </w:sectPr>
      </w:pPr>
    </w:p>
    <w:p w14:paraId="2D7EF8FC" w14:textId="77777777" w:rsidR="004F2477" w:rsidRPr="00E8105D" w:rsidRDefault="0048740A" w:rsidP="00E8105D">
      <w:pPr>
        <w:spacing w:before="240" w:after="240" w:line="276" w:lineRule="auto"/>
        <w:jc w:val="center"/>
        <w:rPr>
          <w:rFonts w:ascii="Verdana" w:hAnsi="Verdana"/>
          <w:b/>
          <w:bCs/>
          <w:color w:val="000000" w:themeColor="text1"/>
          <w:sz w:val="20"/>
          <w:szCs w:val="20"/>
        </w:rPr>
      </w:pPr>
      <w:proofErr w:type="spellStart"/>
      <w:r w:rsidRPr="00E8105D">
        <w:rPr>
          <w:rFonts w:ascii="Verdana" w:hAnsi="Verdana"/>
          <w:b/>
          <w:bCs/>
          <w:color w:val="000000" w:themeColor="text1"/>
          <w:sz w:val="20"/>
          <w:szCs w:val="20"/>
        </w:rPr>
        <w:lastRenderedPageBreak/>
        <w:t>Foreznikus</w:t>
      </w:r>
      <w:proofErr w:type="spellEnd"/>
      <w:r w:rsidRPr="00E8105D">
        <w:rPr>
          <w:rFonts w:ascii="Verdana" w:hAnsi="Verdana"/>
          <w:b/>
          <w:bCs/>
          <w:color w:val="000000" w:themeColor="text1"/>
          <w:sz w:val="20"/>
          <w:szCs w:val="20"/>
        </w:rPr>
        <w:t xml:space="preserve"> gyermekvédelmi</w:t>
      </w:r>
      <w:r w:rsidR="004F2477" w:rsidRPr="00E8105D">
        <w:rPr>
          <w:rFonts w:ascii="Verdana" w:hAnsi="Verdana"/>
          <w:b/>
          <w:bCs/>
          <w:color w:val="000000" w:themeColor="text1"/>
          <w:sz w:val="20"/>
          <w:szCs w:val="20"/>
        </w:rPr>
        <w:t xml:space="preserve"> szaktanácsadó</w:t>
      </w:r>
    </w:p>
    <w:p w14:paraId="7B229F0E" w14:textId="77777777" w:rsidR="00A87A96" w:rsidRPr="00E8105D" w:rsidRDefault="00A87A96" w:rsidP="00E8105D">
      <w:pPr>
        <w:spacing w:before="240" w:after="240" w:line="276" w:lineRule="auto"/>
        <w:jc w:val="center"/>
        <w:rPr>
          <w:rFonts w:ascii="Verdana" w:hAnsi="Verdana"/>
          <w:color w:val="000000" w:themeColor="text1"/>
          <w:sz w:val="20"/>
          <w:szCs w:val="20"/>
        </w:rPr>
      </w:pPr>
      <w:r w:rsidRPr="00E8105D">
        <w:rPr>
          <w:rFonts w:ascii="Verdana" w:hAnsi="Verdana"/>
          <w:b/>
          <w:color w:val="000000" w:themeColor="text1"/>
          <w:sz w:val="20"/>
          <w:szCs w:val="20"/>
        </w:rPr>
        <w:t>Tanterv és vizsgakövetelmények</w:t>
      </w:r>
    </w:p>
    <w:tbl>
      <w:tblPr>
        <w:tblW w:w="15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2835"/>
        <w:gridCol w:w="851"/>
        <w:gridCol w:w="1134"/>
        <w:gridCol w:w="1842"/>
        <w:gridCol w:w="1842"/>
        <w:gridCol w:w="993"/>
        <w:gridCol w:w="1701"/>
        <w:gridCol w:w="2842"/>
      </w:tblGrid>
      <w:tr w:rsidR="00A14F8D" w:rsidRPr="00E8105D" w14:paraId="42E6F0E9" w14:textId="77777777" w:rsidTr="004B161A">
        <w:trPr>
          <w:trHeight w:val="680"/>
          <w:jc w:val="center"/>
        </w:trPr>
        <w:tc>
          <w:tcPr>
            <w:tcW w:w="1271" w:type="dxa"/>
            <w:shd w:val="clear" w:color="auto" w:fill="FFFFFF"/>
            <w:vAlign w:val="center"/>
          </w:tcPr>
          <w:p w14:paraId="7A3CCF2C" w14:textId="77777777" w:rsidR="0048740A" w:rsidRPr="00E8105D" w:rsidRDefault="004B161A" w:rsidP="00E8105D">
            <w:pPr>
              <w:spacing w:before="240" w:after="240" w:line="276" w:lineRule="auto"/>
              <w:jc w:val="center"/>
              <w:rPr>
                <w:rFonts w:ascii="Verdana" w:hAnsi="Verdana"/>
                <w:b/>
                <w:color w:val="000000" w:themeColor="text1"/>
                <w:sz w:val="20"/>
                <w:szCs w:val="20"/>
              </w:rPr>
            </w:pPr>
            <w:r w:rsidRPr="00E8105D">
              <w:rPr>
                <w:rFonts w:ascii="Verdana" w:hAnsi="Verdana"/>
                <w:b/>
                <w:color w:val="000000" w:themeColor="text1"/>
                <w:sz w:val="20"/>
                <w:szCs w:val="20"/>
              </w:rPr>
              <w:t>Tantárgy kódja</w:t>
            </w:r>
          </w:p>
        </w:tc>
        <w:tc>
          <w:tcPr>
            <w:tcW w:w="2835" w:type="dxa"/>
            <w:shd w:val="clear" w:color="auto" w:fill="FFFFFF"/>
            <w:vAlign w:val="center"/>
          </w:tcPr>
          <w:p w14:paraId="09E4CB31" w14:textId="77777777" w:rsidR="0048740A" w:rsidRPr="00E8105D" w:rsidRDefault="0048740A" w:rsidP="00E8105D">
            <w:pPr>
              <w:spacing w:before="240" w:after="240" w:line="276" w:lineRule="auto"/>
              <w:jc w:val="center"/>
              <w:rPr>
                <w:rFonts w:ascii="Verdana" w:hAnsi="Verdana"/>
                <w:b/>
                <w:color w:val="000000" w:themeColor="text1"/>
                <w:sz w:val="20"/>
                <w:szCs w:val="20"/>
              </w:rPr>
            </w:pPr>
            <w:r w:rsidRPr="00E8105D">
              <w:rPr>
                <w:rFonts w:ascii="Verdana" w:hAnsi="Verdana"/>
                <w:b/>
                <w:color w:val="000000" w:themeColor="text1"/>
                <w:sz w:val="20"/>
                <w:szCs w:val="20"/>
              </w:rPr>
              <w:t>Tantárgy neve</w:t>
            </w:r>
          </w:p>
        </w:tc>
        <w:tc>
          <w:tcPr>
            <w:tcW w:w="851" w:type="dxa"/>
            <w:shd w:val="clear" w:color="auto" w:fill="FFFFFF"/>
            <w:vAlign w:val="center"/>
          </w:tcPr>
          <w:p w14:paraId="2953C230" w14:textId="77777777" w:rsidR="0048740A" w:rsidRPr="00E8105D" w:rsidRDefault="0048740A" w:rsidP="00E8105D">
            <w:pPr>
              <w:spacing w:before="240" w:after="240" w:line="276" w:lineRule="auto"/>
              <w:jc w:val="center"/>
              <w:rPr>
                <w:rFonts w:ascii="Verdana" w:hAnsi="Verdana"/>
                <w:b/>
                <w:color w:val="000000" w:themeColor="text1"/>
                <w:sz w:val="20"/>
                <w:szCs w:val="20"/>
              </w:rPr>
            </w:pPr>
            <w:r w:rsidRPr="00E8105D">
              <w:rPr>
                <w:rFonts w:ascii="Verdana" w:hAnsi="Verdana"/>
                <w:b/>
                <w:color w:val="000000" w:themeColor="text1"/>
                <w:sz w:val="20"/>
                <w:szCs w:val="20"/>
              </w:rPr>
              <w:t>Félév</w:t>
            </w:r>
          </w:p>
        </w:tc>
        <w:tc>
          <w:tcPr>
            <w:tcW w:w="1134" w:type="dxa"/>
            <w:shd w:val="clear" w:color="auto" w:fill="FFFFFF"/>
            <w:vAlign w:val="center"/>
          </w:tcPr>
          <w:p w14:paraId="0D4D656F" w14:textId="77777777" w:rsidR="0048740A" w:rsidRPr="00E8105D" w:rsidRDefault="0048740A" w:rsidP="00E8105D">
            <w:pPr>
              <w:spacing w:before="240" w:after="240" w:line="276" w:lineRule="auto"/>
              <w:jc w:val="center"/>
              <w:rPr>
                <w:rFonts w:ascii="Verdana" w:hAnsi="Verdana"/>
                <w:b/>
                <w:color w:val="000000" w:themeColor="text1"/>
                <w:sz w:val="20"/>
                <w:szCs w:val="20"/>
              </w:rPr>
            </w:pPr>
            <w:r w:rsidRPr="00E8105D">
              <w:rPr>
                <w:rFonts w:ascii="Verdana" w:hAnsi="Verdana"/>
                <w:b/>
                <w:color w:val="000000" w:themeColor="text1"/>
                <w:sz w:val="20"/>
                <w:szCs w:val="20"/>
              </w:rPr>
              <w:t>Típus</w:t>
            </w:r>
          </w:p>
        </w:tc>
        <w:tc>
          <w:tcPr>
            <w:tcW w:w="1842" w:type="dxa"/>
            <w:shd w:val="clear" w:color="auto" w:fill="FFFFFF"/>
          </w:tcPr>
          <w:p w14:paraId="6D391D6D" w14:textId="77777777" w:rsidR="0048740A" w:rsidRPr="00E8105D" w:rsidRDefault="0048740A" w:rsidP="00E8105D">
            <w:pPr>
              <w:spacing w:before="240" w:after="240" w:line="276" w:lineRule="auto"/>
              <w:jc w:val="center"/>
              <w:rPr>
                <w:rFonts w:ascii="Verdana" w:hAnsi="Verdana"/>
                <w:b/>
                <w:color w:val="000000" w:themeColor="text1"/>
                <w:sz w:val="20"/>
                <w:szCs w:val="20"/>
              </w:rPr>
            </w:pPr>
            <w:r w:rsidRPr="00E8105D">
              <w:rPr>
                <w:rFonts w:ascii="Verdana" w:hAnsi="Verdana"/>
                <w:b/>
                <w:color w:val="000000" w:themeColor="text1"/>
                <w:sz w:val="20"/>
                <w:szCs w:val="20"/>
              </w:rPr>
              <w:t>Óraszámok összesen</w:t>
            </w:r>
          </w:p>
        </w:tc>
        <w:tc>
          <w:tcPr>
            <w:tcW w:w="1842" w:type="dxa"/>
            <w:shd w:val="clear" w:color="auto" w:fill="FFFFFF"/>
            <w:vAlign w:val="center"/>
          </w:tcPr>
          <w:p w14:paraId="432AD117" w14:textId="77777777" w:rsidR="004E18AD" w:rsidRPr="00E8105D" w:rsidRDefault="004E18AD" w:rsidP="00E8105D">
            <w:pPr>
              <w:spacing w:before="240" w:after="240" w:line="276" w:lineRule="auto"/>
              <w:jc w:val="center"/>
              <w:rPr>
                <w:rFonts w:ascii="Verdana" w:hAnsi="Verdana"/>
                <w:b/>
                <w:color w:val="000000" w:themeColor="text1"/>
                <w:sz w:val="20"/>
                <w:szCs w:val="20"/>
              </w:rPr>
            </w:pPr>
            <w:r w:rsidRPr="00E8105D">
              <w:rPr>
                <w:rFonts w:ascii="Verdana" w:hAnsi="Verdana"/>
                <w:b/>
                <w:color w:val="000000" w:themeColor="text1"/>
                <w:sz w:val="20"/>
                <w:szCs w:val="20"/>
              </w:rPr>
              <w:t>Óraszámok</w:t>
            </w:r>
          </w:p>
          <w:p w14:paraId="5CA427CF" w14:textId="77777777" w:rsidR="0048740A" w:rsidRPr="00E8105D" w:rsidRDefault="004E18AD" w:rsidP="00E8105D">
            <w:pPr>
              <w:spacing w:before="240" w:after="240" w:line="276" w:lineRule="auto"/>
              <w:jc w:val="center"/>
              <w:rPr>
                <w:rFonts w:ascii="Verdana" w:hAnsi="Verdana"/>
                <w:b/>
                <w:color w:val="000000" w:themeColor="text1"/>
                <w:sz w:val="20"/>
                <w:szCs w:val="20"/>
              </w:rPr>
            </w:pPr>
            <w:r w:rsidRPr="00E8105D">
              <w:rPr>
                <w:rFonts w:ascii="Verdana" w:hAnsi="Verdana"/>
                <w:b/>
                <w:color w:val="000000" w:themeColor="text1"/>
                <w:sz w:val="20"/>
                <w:szCs w:val="20"/>
              </w:rPr>
              <w:t xml:space="preserve">(elmélet + gyakorlat + tréning) </w:t>
            </w:r>
          </w:p>
        </w:tc>
        <w:tc>
          <w:tcPr>
            <w:tcW w:w="993" w:type="dxa"/>
            <w:shd w:val="clear" w:color="auto" w:fill="FFFFFF"/>
            <w:vAlign w:val="center"/>
          </w:tcPr>
          <w:p w14:paraId="209822D7" w14:textId="77777777" w:rsidR="0048740A" w:rsidRPr="00E8105D" w:rsidRDefault="0048740A" w:rsidP="00E8105D">
            <w:pPr>
              <w:spacing w:before="240" w:after="240" w:line="276" w:lineRule="auto"/>
              <w:jc w:val="center"/>
              <w:rPr>
                <w:rFonts w:ascii="Verdana" w:hAnsi="Verdana"/>
                <w:b/>
                <w:color w:val="000000" w:themeColor="text1"/>
                <w:sz w:val="20"/>
                <w:szCs w:val="20"/>
              </w:rPr>
            </w:pPr>
            <w:r w:rsidRPr="00E8105D">
              <w:rPr>
                <w:rFonts w:ascii="Verdana" w:hAnsi="Verdana"/>
                <w:b/>
                <w:color w:val="000000" w:themeColor="text1"/>
                <w:sz w:val="20"/>
                <w:szCs w:val="20"/>
              </w:rPr>
              <w:t>Kredit-érték</w:t>
            </w:r>
          </w:p>
        </w:tc>
        <w:tc>
          <w:tcPr>
            <w:tcW w:w="1701" w:type="dxa"/>
            <w:shd w:val="clear" w:color="auto" w:fill="FFFFFF"/>
            <w:vAlign w:val="center"/>
          </w:tcPr>
          <w:p w14:paraId="077D6880" w14:textId="77777777" w:rsidR="0048740A" w:rsidRPr="00E8105D" w:rsidRDefault="0048740A" w:rsidP="00E8105D">
            <w:pPr>
              <w:spacing w:before="240" w:after="240" w:line="276" w:lineRule="auto"/>
              <w:jc w:val="center"/>
              <w:rPr>
                <w:rFonts w:ascii="Verdana" w:hAnsi="Verdana"/>
                <w:b/>
                <w:color w:val="000000" w:themeColor="text1"/>
                <w:sz w:val="20"/>
                <w:szCs w:val="20"/>
              </w:rPr>
            </w:pPr>
            <w:r w:rsidRPr="00E8105D">
              <w:rPr>
                <w:rFonts w:ascii="Verdana" w:hAnsi="Verdana"/>
                <w:b/>
                <w:color w:val="000000" w:themeColor="text1"/>
                <w:sz w:val="20"/>
                <w:szCs w:val="20"/>
              </w:rPr>
              <w:t>Számonkérés módja</w:t>
            </w:r>
          </w:p>
        </w:tc>
        <w:tc>
          <w:tcPr>
            <w:tcW w:w="2842" w:type="dxa"/>
            <w:shd w:val="clear" w:color="auto" w:fill="FFFFFF"/>
            <w:vAlign w:val="center"/>
          </w:tcPr>
          <w:p w14:paraId="711EBA88" w14:textId="77777777" w:rsidR="0048740A" w:rsidRPr="00E8105D" w:rsidRDefault="0048740A" w:rsidP="00E8105D">
            <w:pPr>
              <w:spacing w:before="240" w:after="240" w:line="276" w:lineRule="auto"/>
              <w:jc w:val="center"/>
              <w:rPr>
                <w:rFonts w:ascii="Verdana" w:hAnsi="Verdana"/>
                <w:b/>
                <w:color w:val="000000" w:themeColor="text1"/>
                <w:sz w:val="20"/>
                <w:szCs w:val="20"/>
              </w:rPr>
            </w:pPr>
            <w:r w:rsidRPr="00E8105D">
              <w:rPr>
                <w:rFonts w:ascii="Verdana" w:hAnsi="Verdana"/>
                <w:b/>
                <w:color w:val="000000" w:themeColor="text1"/>
                <w:sz w:val="20"/>
                <w:szCs w:val="20"/>
              </w:rPr>
              <w:t>Tantárgyfelelős</w:t>
            </w:r>
          </w:p>
        </w:tc>
      </w:tr>
      <w:tr w:rsidR="00A14F8D" w:rsidRPr="00E8105D" w14:paraId="52EFBC46" w14:textId="77777777" w:rsidTr="009A7E5B">
        <w:trPr>
          <w:trHeight w:val="680"/>
          <w:jc w:val="center"/>
        </w:trPr>
        <w:tc>
          <w:tcPr>
            <w:tcW w:w="6091" w:type="dxa"/>
            <w:gridSpan w:val="4"/>
            <w:shd w:val="clear" w:color="auto" w:fill="D9D9D9" w:themeFill="background1" w:themeFillShade="D9"/>
            <w:vAlign w:val="center"/>
          </w:tcPr>
          <w:p w14:paraId="30B4FE13" w14:textId="77777777" w:rsidR="0048740A" w:rsidRPr="00E8105D" w:rsidRDefault="0048740A" w:rsidP="00E8105D">
            <w:pPr>
              <w:pStyle w:val="Listaszerbekezds"/>
              <w:numPr>
                <w:ilvl w:val="0"/>
                <w:numId w:val="8"/>
              </w:numPr>
              <w:spacing w:before="240" w:after="240" w:line="276" w:lineRule="auto"/>
              <w:jc w:val="center"/>
              <w:rPr>
                <w:rFonts w:ascii="Verdana" w:hAnsi="Verdana"/>
                <w:b/>
                <w:color w:val="000000" w:themeColor="text1"/>
                <w:sz w:val="20"/>
                <w:szCs w:val="20"/>
              </w:rPr>
            </w:pPr>
            <w:r w:rsidRPr="00E8105D">
              <w:rPr>
                <w:rFonts w:ascii="Verdana" w:hAnsi="Verdana"/>
                <w:b/>
                <w:color w:val="000000" w:themeColor="text1"/>
                <w:sz w:val="20"/>
                <w:szCs w:val="20"/>
              </w:rPr>
              <w:t>félév</w:t>
            </w:r>
          </w:p>
        </w:tc>
        <w:tc>
          <w:tcPr>
            <w:tcW w:w="1842" w:type="dxa"/>
            <w:shd w:val="clear" w:color="auto" w:fill="D9D9D9" w:themeFill="background1" w:themeFillShade="D9"/>
          </w:tcPr>
          <w:p w14:paraId="2A83FA2B" w14:textId="77777777" w:rsidR="0048740A" w:rsidRPr="00E8105D" w:rsidRDefault="00E00970" w:rsidP="00E8105D">
            <w:pPr>
              <w:spacing w:before="240" w:after="240" w:line="276" w:lineRule="auto"/>
              <w:jc w:val="center"/>
              <w:rPr>
                <w:rFonts w:ascii="Verdana" w:hAnsi="Verdana"/>
                <w:b/>
                <w:color w:val="000000" w:themeColor="text1"/>
                <w:sz w:val="20"/>
                <w:szCs w:val="20"/>
              </w:rPr>
            </w:pPr>
            <w:r w:rsidRPr="00E8105D">
              <w:rPr>
                <w:rFonts w:ascii="Verdana" w:hAnsi="Verdana"/>
                <w:b/>
                <w:color w:val="000000" w:themeColor="text1"/>
                <w:sz w:val="20"/>
                <w:szCs w:val="20"/>
              </w:rPr>
              <w:t>12</w:t>
            </w:r>
            <w:r w:rsidR="00241079" w:rsidRPr="00E8105D">
              <w:rPr>
                <w:rFonts w:ascii="Verdana" w:hAnsi="Verdana"/>
                <w:b/>
                <w:color w:val="000000" w:themeColor="text1"/>
                <w:sz w:val="20"/>
                <w:szCs w:val="20"/>
              </w:rPr>
              <w:t>8</w:t>
            </w:r>
          </w:p>
        </w:tc>
        <w:tc>
          <w:tcPr>
            <w:tcW w:w="1842" w:type="dxa"/>
            <w:shd w:val="clear" w:color="auto" w:fill="D9D9D9" w:themeFill="background1" w:themeFillShade="D9"/>
            <w:vAlign w:val="center"/>
          </w:tcPr>
          <w:p w14:paraId="2421003D" w14:textId="77777777" w:rsidR="0048740A" w:rsidRPr="00E8105D" w:rsidRDefault="00930C2F" w:rsidP="00E8105D">
            <w:pPr>
              <w:spacing w:before="240" w:after="240" w:line="276" w:lineRule="auto"/>
              <w:jc w:val="center"/>
              <w:rPr>
                <w:rFonts w:ascii="Verdana" w:hAnsi="Verdana"/>
                <w:b/>
                <w:color w:val="000000" w:themeColor="text1"/>
                <w:sz w:val="20"/>
                <w:szCs w:val="20"/>
              </w:rPr>
            </w:pPr>
            <w:r w:rsidRPr="00E8105D">
              <w:rPr>
                <w:rFonts w:ascii="Verdana" w:hAnsi="Verdana"/>
                <w:b/>
                <w:color w:val="000000" w:themeColor="text1"/>
                <w:sz w:val="20"/>
                <w:szCs w:val="20"/>
              </w:rPr>
              <w:t>7</w:t>
            </w:r>
            <w:r w:rsidR="00241079" w:rsidRPr="00E8105D">
              <w:rPr>
                <w:rFonts w:ascii="Verdana" w:hAnsi="Verdana"/>
                <w:b/>
                <w:color w:val="000000" w:themeColor="text1"/>
                <w:sz w:val="20"/>
                <w:szCs w:val="20"/>
              </w:rPr>
              <w:t>8</w:t>
            </w:r>
            <w:r w:rsidR="004F45BB" w:rsidRPr="00E8105D">
              <w:rPr>
                <w:rFonts w:ascii="Verdana" w:hAnsi="Verdana"/>
                <w:b/>
                <w:color w:val="000000" w:themeColor="text1"/>
                <w:sz w:val="20"/>
                <w:szCs w:val="20"/>
              </w:rPr>
              <w:t>+</w:t>
            </w:r>
            <w:r w:rsidRPr="00E8105D">
              <w:rPr>
                <w:rFonts w:ascii="Verdana" w:hAnsi="Verdana"/>
                <w:b/>
                <w:color w:val="000000" w:themeColor="text1"/>
                <w:sz w:val="20"/>
                <w:szCs w:val="20"/>
              </w:rPr>
              <w:t>2</w:t>
            </w:r>
            <w:r w:rsidR="00E00970" w:rsidRPr="00E8105D">
              <w:rPr>
                <w:rFonts w:ascii="Verdana" w:hAnsi="Verdana"/>
                <w:b/>
                <w:color w:val="000000" w:themeColor="text1"/>
                <w:sz w:val="20"/>
                <w:szCs w:val="20"/>
              </w:rPr>
              <w:t>8</w:t>
            </w:r>
            <w:r w:rsidR="004F45BB" w:rsidRPr="00E8105D">
              <w:rPr>
                <w:rFonts w:ascii="Verdana" w:hAnsi="Verdana"/>
                <w:b/>
                <w:color w:val="000000" w:themeColor="text1"/>
                <w:sz w:val="20"/>
                <w:szCs w:val="20"/>
              </w:rPr>
              <w:t>+</w:t>
            </w:r>
            <w:r w:rsidR="00E00970" w:rsidRPr="00E8105D">
              <w:rPr>
                <w:rFonts w:ascii="Verdana" w:hAnsi="Verdana"/>
                <w:b/>
                <w:color w:val="000000" w:themeColor="text1"/>
                <w:sz w:val="20"/>
                <w:szCs w:val="20"/>
              </w:rPr>
              <w:t>22</w:t>
            </w:r>
          </w:p>
        </w:tc>
        <w:tc>
          <w:tcPr>
            <w:tcW w:w="993" w:type="dxa"/>
            <w:shd w:val="clear" w:color="auto" w:fill="D9D9D9" w:themeFill="background1" w:themeFillShade="D9"/>
            <w:vAlign w:val="center"/>
          </w:tcPr>
          <w:p w14:paraId="2112FBFA" w14:textId="1575DF66" w:rsidR="0048740A" w:rsidRPr="00E8105D" w:rsidRDefault="00763BE6" w:rsidP="00763BE6">
            <w:pPr>
              <w:spacing w:before="240" w:after="240" w:line="276" w:lineRule="auto"/>
              <w:jc w:val="center"/>
              <w:rPr>
                <w:rFonts w:ascii="Verdana" w:hAnsi="Verdana"/>
                <w:b/>
                <w:color w:val="000000" w:themeColor="text1"/>
                <w:sz w:val="20"/>
                <w:szCs w:val="20"/>
              </w:rPr>
            </w:pPr>
            <w:r w:rsidRPr="00135812">
              <w:rPr>
                <w:rFonts w:ascii="Verdana" w:hAnsi="Verdana"/>
                <w:b/>
                <w:color w:val="000000" w:themeColor="text1"/>
                <w:sz w:val="20"/>
                <w:szCs w:val="20"/>
              </w:rPr>
              <w:t>32</w:t>
            </w:r>
          </w:p>
        </w:tc>
        <w:tc>
          <w:tcPr>
            <w:tcW w:w="1701" w:type="dxa"/>
            <w:shd w:val="clear" w:color="auto" w:fill="D9D9D9" w:themeFill="background1" w:themeFillShade="D9"/>
            <w:vAlign w:val="center"/>
          </w:tcPr>
          <w:p w14:paraId="70597B29" w14:textId="77777777" w:rsidR="0048740A" w:rsidRPr="00E8105D" w:rsidRDefault="0048740A" w:rsidP="00E8105D">
            <w:pPr>
              <w:spacing w:before="240" w:after="240" w:line="276" w:lineRule="auto"/>
              <w:jc w:val="center"/>
              <w:rPr>
                <w:rFonts w:ascii="Verdana" w:hAnsi="Verdana"/>
                <w:b/>
                <w:color w:val="000000" w:themeColor="text1"/>
                <w:sz w:val="20"/>
                <w:szCs w:val="20"/>
              </w:rPr>
            </w:pPr>
          </w:p>
        </w:tc>
        <w:tc>
          <w:tcPr>
            <w:tcW w:w="2842" w:type="dxa"/>
            <w:shd w:val="clear" w:color="auto" w:fill="D9D9D9" w:themeFill="background1" w:themeFillShade="D9"/>
            <w:vAlign w:val="center"/>
          </w:tcPr>
          <w:p w14:paraId="33D6CFD4" w14:textId="77777777" w:rsidR="0048740A" w:rsidRPr="00E8105D" w:rsidRDefault="0048740A" w:rsidP="00E8105D">
            <w:pPr>
              <w:spacing w:before="240" w:after="240" w:line="276" w:lineRule="auto"/>
              <w:jc w:val="center"/>
              <w:rPr>
                <w:rFonts w:ascii="Verdana" w:hAnsi="Verdana"/>
                <w:b/>
                <w:color w:val="000000" w:themeColor="text1"/>
                <w:sz w:val="20"/>
                <w:szCs w:val="20"/>
              </w:rPr>
            </w:pPr>
          </w:p>
        </w:tc>
      </w:tr>
      <w:tr w:rsidR="00A14F8D" w:rsidRPr="00E8105D" w14:paraId="22A4DA7E" w14:textId="77777777" w:rsidTr="004B161A">
        <w:trPr>
          <w:trHeight w:val="567"/>
          <w:jc w:val="center"/>
        </w:trPr>
        <w:tc>
          <w:tcPr>
            <w:tcW w:w="1271" w:type="dxa"/>
            <w:vAlign w:val="center"/>
          </w:tcPr>
          <w:p w14:paraId="5216B57A" w14:textId="77777777" w:rsidR="004B161A" w:rsidRPr="00E8105D" w:rsidRDefault="004B161A" w:rsidP="00E8105D">
            <w:pPr>
              <w:spacing w:before="240" w:after="240" w:line="276" w:lineRule="auto"/>
              <w:rPr>
                <w:rFonts w:ascii="Verdana" w:hAnsi="Verdana"/>
                <w:b/>
                <w:bCs/>
                <w:color w:val="000000" w:themeColor="text1"/>
                <w:sz w:val="20"/>
                <w:szCs w:val="20"/>
              </w:rPr>
            </w:pPr>
            <w:r w:rsidRPr="00E8105D">
              <w:rPr>
                <w:rFonts w:ascii="Verdana" w:hAnsi="Verdana"/>
                <w:color w:val="000000" w:themeColor="text1"/>
                <w:sz w:val="20"/>
                <w:szCs w:val="20"/>
              </w:rPr>
              <w:t>RKROS02</w:t>
            </w:r>
          </w:p>
          <w:p w14:paraId="4C3CE050" w14:textId="77777777" w:rsidR="00E00970" w:rsidRPr="00E8105D" w:rsidRDefault="00E00970" w:rsidP="00E8105D">
            <w:pPr>
              <w:spacing w:before="240" w:after="240" w:line="276" w:lineRule="auto"/>
              <w:jc w:val="center"/>
              <w:rPr>
                <w:rFonts w:ascii="Verdana" w:hAnsi="Verdana"/>
                <w:color w:val="000000" w:themeColor="text1"/>
                <w:sz w:val="20"/>
                <w:szCs w:val="20"/>
              </w:rPr>
            </w:pPr>
          </w:p>
        </w:tc>
        <w:tc>
          <w:tcPr>
            <w:tcW w:w="2835" w:type="dxa"/>
            <w:vAlign w:val="center"/>
          </w:tcPr>
          <w:p w14:paraId="5676327B" w14:textId="77777777" w:rsidR="00E00970" w:rsidRPr="00E8105D" w:rsidRDefault="00E00970" w:rsidP="00355CFD">
            <w:pPr>
              <w:spacing w:before="240" w:after="240" w:line="276" w:lineRule="auto"/>
              <w:rPr>
                <w:rFonts w:ascii="Verdana" w:hAnsi="Verdana"/>
                <w:b/>
                <w:bCs/>
                <w:color w:val="000000" w:themeColor="text1"/>
                <w:sz w:val="20"/>
                <w:szCs w:val="20"/>
              </w:rPr>
            </w:pPr>
            <w:r w:rsidRPr="00E8105D">
              <w:rPr>
                <w:rFonts w:ascii="Verdana" w:hAnsi="Verdana"/>
                <w:color w:val="000000" w:themeColor="text1"/>
                <w:sz w:val="20"/>
                <w:szCs w:val="20"/>
              </w:rPr>
              <w:t xml:space="preserve">Gyermekáldozatok </w:t>
            </w:r>
            <w:proofErr w:type="spellStart"/>
            <w:r w:rsidRPr="00E8105D">
              <w:rPr>
                <w:rFonts w:ascii="Verdana" w:hAnsi="Verdana"/>
                <w:color w:val="000000" w:themeColor="text1"/>
                <w:sz w:val="20"/>
                <w:szCs w:val="20"/>
              </w:rPr>
              <w:t>viktimológiája</w:t>
            </w:r>
            <w:proofErr w:type="spellEnd"/>
          </w:p>
        </w:tc>
        <w:tc>
          <w:tcPr>
            <w:tcW w:w="851" w:type="dxa"/>
            <w:vAlign w:val="center"/>
          </w:tcPr>
          <w:p w14:paraId="0F7B7539"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I.</w:t>
            </w:r>
          </w:p>
        </w:tc>
        <w:tc>
          <w:tcPr>
            <w:tcW w:w="1134" w:type="dxa"/>
            <w:vAlign w:val="center"/>
          </w:tcPr>
          <w:p w14:paraId="0E4CCBB3"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Kötelező</w:t>
            </w:r>
          </w:p>
        </w:tc>
        <w:tc>
          <w:tcPr>
            <w:tcW w:w="1842" w:type="dxa"/>
          </w:tcPr>
          <w:p w14:paraId="332F4A26" w14:textId="77777777" w:rsidR="00355CFD" w:rsidRDefault="00355CFD" w:rsidP="00355CFD">
            <w:pPr>
              <w:spacing w:line="276" w:lineRule="auto"/>
              <w:jc w:val="center"/>
              <w:rPr>
                <w:rFonts w:ascii="Verdana" w:hAnsi="Verdana"/>
                <w:color w:val="000000" w:themeColor="text1"/>
                <w:sz w:val="20"/>
                <w:szCs w:val="20"/>
              </w:rPr>
            </w:pPr>
          </w:p>
          <w:p w14:paraId="383C6F85" w14:textId="77777777" w:rsidR="00355CFD" w:rsidRDefault="00355CFD" w:rsidP="00355CFD">
            <w:pPr>
              <w:spacing w:line="276" w:lineRule="auto"/>
              <w:jc w:val="center"/>
              <w:rPr>
                <w:rFonts w:ascii="Verdana" w:hAnsi="Verdana"/>
                <w:color w:val="000000" w:themeColor="text1"/>
                <w:sz w:val="20"/>
                <w:szCs w:val="20"/>
              </w:rPr>
            </w:pPr>
          </w:p>
          <w:p w14:paraId="018F0162" w14:textId="77777777" w:rsidR="00E00970" w:rsidRPr="00E8105D" w:rsidRDefault="00E00970" w:rsidP="00355CFD">
            <w:pPr>
              <w:spacing w:line="276" w:lineRule="auto"/>
              <w:jc w:val="center"/>
              <w:rPr>
                <w:rFonts w:ascii="Verdana" w:hAnsi="Verdana"/>
                <w:color w:val="000000" w:themeColor="text1"/>
                <w:sz w:val="20"/>
                <w:szCs w:val="20"/>
              </w:rPr>
            </w:pPr>
            <w:r w:rsidRPr="00E8105D">
              <w:rPr>
                <w:rFonts w:ascii="Verdana" w:hAnsi="Verdana"/>
                <w:color w:val="000000" w:themeColor="text1"/>
                <w:sz w:val="20"/>
                <w:szCs w:val="20"/>
              </w:rPr>
              <w:t>10</w:t>
            </w:r>
          </w:p>
        </w:tc>
        <w:tc>
          <w:tcPr>
            <w:tcW w:w="1842" w:type="dxa"/>
            <w:vAlign w:val="center"/>
          </w:tcPr>
          <w:p w14:paraId="6634CBB0"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10+0+0</w:t>
            </w:r>
          </w:p>
        </w:tc>
        <w:tc>
          <w:tcPr>
            <w:tcW w:w="993" w:type="dxa"/>
            <w:vAlign w:val="center"/>
          </w:tcPr>
          <w:p w14:paraId="12771CE5" w14:textId="04B48E5E" w:rsidR="00E00970" w:rsidRPr="00E8105D" w:rsidRDefault="00763BE6" w:rsidP="00E8105D">
            <w:pPr>
              <w:spacing w:before="240" w:after="240" w:line="276" w:lineRule="auto"/>
              <w:jc w:val="center"/>
              <w:rPr>
                <w:rFonts w:ascii="Verdana" w:hAnsi="Verdana"/>
                <w:color w:val="000000" w:themeColor="text1"/>
                <w:sz w:val="20"/>
                <w:szCs w:val="20"/>
              </w:rPr>
            </w:pPr>
            <w:r w:rsidRPr="00135812">
              <w:rPr>
                <w:rFonts w:ascii="Verdana" w:hAnsi="Verdana"/>
                <w:color w:val="000000" w:themeColor="text1"/>
                <w:sz w:val="20"/>
                <w:szCs w:val="20"/>
              </w:rPr>
              <w:t>3</w:t>
            </w:r>
          </w:p>
        </w:tc>
        <w:tc>
          <w:tcPr>
            <w:tcW w:w="1701" w:type="dxa"/>
            <w:vAlign w:val="center"/>
          </w:tcPr>
          <w:p w14:paraId="7E9C4917"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kollokvium</w:t>
            </w:r>
          </w:p>
        </w:tc>
        <w:tc>
          <w:tcPr>
            <w:tcW w:w="2842" w:type="dxa"/>
            <w:vAlign w:val="center"/>
          </w:tcPr>
          <w:p w14:paraId="4CACF7A2" w14:textId="77777777" w:rsidR="00E00970" w:rsidRPr="00E8105D" w:rsidRDefault="004B161A" w:rsidP="00355CFD">
            <w:pPr>
              <w:spacing w:before="240" w:after="240" w:line="276" w:lineRule="auto"/>
              <w:rPr>
                <w:rFonts w:ascii="Verdana" w:hAnsi="Verdana"/>
                <w:bCs/>
                <w:color w:val="000000" w:themeColor="text1"/>
                <w:sz w:val="20"/>
                <w:szCs w:val="20"/>
              </w:rPr>
            </w:pPr>
            <w:r w:rsidRPr="00E8105D">
              <w:rPr>
                <w:rFonts w:ascii="Verdana" w:hAnsi="Verdana"/>
                <w:color w:val="000000" w:themeColor="text1"/>
                <w:spacing w:val="-2"/>
                <w:sz w:val="20"/>
                <w:szCs w:val="20"/>
              </w:rPr>
              <w:t xml:space="preserve">Prof. dr. </w:t>
            </w:r>
            <w:r w:rsidR="00E00970" w:rsidRPr="00E8105D">
              <w:rPr>
                <w:rFonts w:ascii="Verdana" w:hAnsi="Verdana"/>
                <w:color w:val="000000" w:themeColor="text1"/>
                <w:spacing w:val="-2"/>
                <w:sz w:val="20"/>
                <w:szCs w:val="20"/>
              </w:rPr>
              <w:t>Barabás Andrea Tünde</w:t>
            </w:r>
          </w:p>
        </w:tc>
      </w:tr>
      <w:tr w:rsidR="00A14F8D" w:rsidRPr="00E8105D" w14:paraId="6986CAAD" w14:textId="77777777" w:rsidTr="004B161A">
        <w:trPr>
          <w:trHeight w:val="567"/>
          <w:jc w:val="center"/>
        </w:trPr>
        <w:tc>
          <w:tcPr>
            <w:tcW w:w="1271" w:type="dxa"/>
            <w:vAlign w:val="center"/>
          </w:tcPr>
          <w:p w14:paraId="295EE90B" w14:textId="77777777" w:rsidR="00E00970" w:rsidRPr="00E8105D" w:rsidRDefault="004B161A" w:rsidP="00E8105D">
            <w:pPr>
              <w:spacing w:before="240" w:after="240" w:line="276" w:lineRule="auto"/>
              <w:rPr>
                <w:rFonts w:ascii="Verdana" w:hAnsi="Verdana"/>
                <w:color w:val="000000" w:themeColor="text1"/>
                <w:sz w:val="20"/>
                <w:szCs w:val="20"/>
              </w:rPr>
            </w:pPr>
            <w:r w:rsidRPr="00E8105D">
              <w:rPr>
                <w:rFonts w:ascii="Verdana" w:hAnsi="Verdana"/>
                <w:color w:val="000000" w:themeColor="text1"/>
                <w:sz w:val="20"/>
                <w:szCs w:val="20"/>
              </w:rPr>
              <w:t>RBÜAS09</w:t>
            </w:r>
          </w:p>
        </w:tc>
        <w:tc>
          <w:tcPr>
            <w:tcW w:w="2835" w:type="dxa"/>
            <w:vAlign w:val="center"/>
          </w:tcPr>
          <w:p w14:paraId="391F1999" w14:textId="77777777" w:rsidR="00E00970" w:rsidRPr="00E8105D" w:rsidRDefault="00E00970" w:rsidP="00355CFD">
            <w:pPr>
              <w:spacing w:before="240" w:after="240" w:line="276" w:lineRule="auto"/>
              <w:rPr>
                <w:rFonts w:ascii="Verdana" w:hAnsi="Verdana"/>
                <w:color w:val="000000" w:themeColor="text1"/>
                <w:sz w:val="20"/>
                <w:szCs w:val="20"/>
              </w:rPr>
            </w:pPr>
            <w:r w:rsidRPr="00E8105D">
              <w:rPr>
                <w:rFonts w:ascii="Verdana" w:hAnsi="Verdana"/>
                <w:color w:val="000000" w:themeColor="text1"/>
                <w:sz w:val="20"/>
                <w:szCs w:val="20"/>
              </w:rPr>
              <w:t>Bevezetés a bántalmazott gyermekekkel kapcsolatos büntetőjogi alapokba</w:t>
            </w:r>
          </w:p>
        </w:tc>
        <w:tc>
          <w:tcPr>
            <w:tcW w:w="851" w:type="dxa"/>
            <w:vAlign w:val="center"/>
          </w:tcPr>
          <w:p w14:paraId="7925CACF"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I.</w:t>
            </w:r>
          </w:p>
        </w:tc>
        <w:tc>
          <w:tcPr>
            <w:tcW w:w="1134" w:type="dxa"/>
            <w:vAlign w:val="center"/>
          </w:tcPr>
          <w:p w14:paraId="39E26B4C"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Kötelező</w:t>
            </w:r>
          </w:p>
        </w:tc>
        <w:tc>
          <w:tcPr>
            <w:tcW w:w="1842" w:type="dxa"/>
          </w:tcPr>
          <w:p w14:paraId="3E3B2571" w14:textId="77777777" w:rsidR="00E00970" w:rsidRPr="00E8105D" w:rsidRDefault="00E00970" w:rsidP="00E8105D">
            <w:pPr>
              <w:spacing w:before="240" w:after="240" w:line="276" w:lineRule="auto"/>
              <w:jc w:val="center"/>
              <w:rPr>
                <w:rFonts w:ascii="Verdana" w:hAnsi="Verdana"/>
                <w:color w:val="000000" w:themeColor="text1"/>
                <w:sz w:val="20"/>
                <w:szCs w:val="20"/>
              </w:rPr>
            </w:pPr>
          </w:p>
          <w:p w14:paraId="7E1829ED"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1</w:t>
            </w:r>
            <w:r w:rsidR="00930C2F" w:rsidRPr="00E8105D">
              <w:rPr>
                <w:rFonts w:ascii="Verdana" w:hAnsi="Verdana"/>
                <w:color w:val="000000" w:themeColor="text1"/>
                <w:sz w:val="20"/>
                <w:szCs w:val="20"/>
              </w:rPr>
              <w:t>4</w:t>
            </w:r>
          </w:p>
        </w:tc>
        <w:tc>
          <w:tcPr>
            <w:tcW w:w="1842" w:type="dxa"/>
            <w:vAlign w:val="center"/>
          </w:tcPr>
          <w:p w14:paraId="000D6D0D"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1</w:t>
            </w:r>
            <w:r w:rsidR="00241079" w:rsidRPr="00E8105D">
              <w:rPr>
                <w:rFonts w:ascii="Verdana" w:hAnsi="Verdana"/>
                <w:color w:val="000000" w:themeColor="text1"/>
                <w:sz w:val="20"/>
                <w:szCs w:val="20"/>
              </w:rPr>
              <w:t>4</w:t>
            </w:r>
            <w:r w:rsidRPr="00E8105D">
              <w:rPr>
                <w:rFonts w:ascii="Verdana" w:hAnsi="Verdana"/>
                <w:color w:val="000000" w:themeColor="text1"/>
                <w:sz w:val="20"/>
                <w:szCs w:val="20"/>
              </w:rPr>
              <w:t>+0+0</w:t>
            </w:r>
          </w:p>
        </w:tc>
        <w:tc>
          <w:tcPr>
            <w:tcW w:w="993" w:type="dxa"/>
            <w:vAlign w:val="center"/>
          </w:tcPr>
          <w:p w14:paraId="1E1D3A41" w14:textId="77777777" w:rsidR="00E00970" w:rsidRPr="00E8105D" w:rsidRDefault="004B161A"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4</w:t>
            </w:r>
          </w:p>
        </w:tc>
        <w:tc>
          <w:tcPr>
            <w:tcW w:w="1701" w:type="dxa"/>
            <w:vAlign w:val="center"/>
          </w:tcPr>
          <w:p w14:paraId="6250A1BC"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kollokvium</w:t>
            </w:r>
          </w:p>
        </w:tc>
        <w:tc>
          <w:tcPr>
            <w:tcW w:w="2842" w:type="dxa"/>
            <w:vAlign w:val="center"/>
          </w:tcPr>
          <w:p w14:paraId="4A5993C5" w14:textId="77777777" w:rsidR="00E00970" w:rsidRPr="00E8105D" w:rsidRDefault="002D0B6F" w:rsidP="00355CFD">
            <w:pPr>
              <w:spacing w:before="240" w:after="240" w:line="276" w:lineRule="auto"/>
              <w:rPr>
                <w:rFonts w:ascii="Verdana" w:hAnsi="Verdana"/>
                <w:bCs/>
                <w:color w:val="000000" w:themeColor="text1"/>
                <w:sz w:val="20"/>
                <w:szCs w:val="20"/>
              </w:rPr>
            </w:pPr>
            <w:r w:rsidRPr="00E8105D">
              <w:rPr>
                <w:rFonts w:ascii="Verdana" w:hAnsi="Verdana"/>
                <w:bCs/>
                <w:color w:val="000000" w:themeColor="text1"/>
                <w:sz w:val="20"/>
                <w:szCs w:val="20"/>
              </w:rPr>
              <w:t xml:space="preserve">Dr. </w:t>
            </w:r>
            <w:r w:rsidR="00E00970" w:rsidRPr="00E8105D">
              <w:rPr>
                <w:rFonts w:ascii="Verdana" w:hAnsi="Verdana"/>
                <w:bCs/>
                <w:color w:val="000000" w:themeColor="text1"/>
                <w:sz w:val="20"/>
                <w:szCs w:val="20"/>
              </w:rPr>
              <w:t>Pallagi Anikó</w:t>
            </w:r>
          </w:p>
        </w:tc>
      </w:tr>
      <w:tr w:rsidR="00A14F8D" w:rsidRPr="00E8105D" w14:paraId="16A7DF11" w14:textId="77777777" w:rsidTr="004B161A">
        <w:trPr>
          <w:trHeight w:val="567"/>
          <w:jc w:val="center"/>
        </w:trPr>
        <w:tc>
          <w:tcPr>
            <w:tcW w:w="1271" w:type="dxa"/>
            <w:vAlign w:val="center"/>
          </w:tcPr>
          <w:p w14:paraId="731A2E14" w14:textId="77777777" w:rsidR="00E00970" w:rsidRPr="00E8105D" w:rsidRDefault="00E34462" w:rsidP="00E8105D">
            <w:pPr>
              <w:spacing w:before="240" w:after="240" w:line="276" w:lineRule="auto"/>
              <w:jc w:val="center"/>
              <w:rPr>
                <w:rFonts w:ascii="Verdana" w:hAnsi="Verdana"/>
                <w:color w:val="000000" w:themeColor="text1"/>
                <w:sz w:val="20"/>
                <w:szCs w:val="20"/>
              </w:rPr>
            </w:pPr>
            <w:r w:rsidRPr="00E8105D">
              <w:rPr>
                <w:rFonts w:ascii="Verdana" w:hAnsi="Verdana" w:cs="Calibri"/>
                <w:color w:val="000000"/>
                <w:sz w:val="20"/>
                <w:szCs w:val="20"/>
              </w:rPr>
              <w:t>RBÜES06</w:t>
            </w:r>
          </w:p>
        </w:tc>
        <w:tc>
          <w:tcPr>
            <w:tcW w:w="2835" w:type="dxa"/>
            <w:vAlign w:val="center"/>
          </w:tcPr>
          <w:p w14:paraId="4E66B04C" w14:textId="77777777" w:rsidR="00E00970" w:rsidRPr="00E8105D" w:rsidRDefault="00E00970" w:rsidP="00355CFD">
            <w:pPr>
              <w:spacing w:before="240" w:after="240" w:line="276" w:lineRule="auto"/>
              <w:rPr>
                <w:rFonts w:ascii="Verdana" w:hAnsi="Verdana"/>
                <w:color w:val="000000" w:themeColor="text1"/>
                <w:sz w:val="20"/>
                <w:szCs w:val="20"/>
              </w:rPr>
            </w:pPr>
            <w:r w:rsidRPr="00E8105D">
              <w:rPr>
                <w:rFonts w:ascii="Verdana" w:hAnsi="Verdana"/>
                <w:color w:val="000000" w:themeColor="text1"/>
                <w:sz w:val="20"/>
                <w:szCs w:val="20"/>
              </w:rPr>
              <w:t>Bevezetés a bántalmazott gyermekekkel kapcsolatos büntető</w:t>
            </w:r>
            <w:r w:rsidR="00E34462" w:rsidRPr="00E8105D">
              <w:rPr>
                <w:rFonts w:ascii="Verdana" w:hAnsi="Verdana"/>
                <w:color w:val="000000" w:themeColor="text1"/>
                <w:sz w:val="20"/>
                <w:szCs w:val="20"/>
              </w:rPr>
              <w:t>-</w:t>
            </w:r>
            <w:r w:rsidRPr="00E8105D">
              <w:rPr>
                <w:rFonts w:ascii="Verdana" w:hAnsi="Verdana"/>
                <w:color w:val="000000" w:themeColor="text1"/>
                <w:sz w:val="20"/>
                <w:szCs w:val="20"/>
              </w:rPr>
              <w:t>eljárásjogi alapokba</w:t>
            </w:r>
          </w:p>
        </w:tc>
        <w:tc>
          <w:tcPr>
            <w:tcW w:w="851" w:type="dxa"/>
            <w:vAlign w:val="center"/>
          </w:tcPr>
          <w:p w14:paraId="54863757"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I</w:t>
            </w:r>
          </w:p>
        </w:tc>
        <w:tc>
          <w:tcPr>
            <w:tcW w:w="1134" w:type="dxa"/>
            <w:vAlign w:val="center"/>
          </w:tcPr>
          <w:p w14:paraId="3C05D561"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Kötelező</w:t>
            </w:r>
          </w:p>
        </w:tc>
        <w:tc>
          <w:tcPr>
            <w:tcW w:w="1842" w:type="dxa"/>
          </w:tcPr>
          <w:p w14:paraId="46D7BCBC" w14:textId="77777777" w:rsidR="00E00970" w:rsidRPr="00E8105D" w:rsidRDefault="00E00970" w:rsidP="00E8105D">
            <w:pPr>
              <w:spacing w:before="240" w:after="240" w:line="276" w:lineRule="auto"/>
              <w:jc w:val="center"/>
              <w:rPr>
                <w:rFonts w:ascii="Verdana" w:hAnsi="Verdana"/>
                <w:color w:val="000000" w:themeColor="text1"/>
                <w:sz w:val="20"/>
                <w:szCs w:val="20"/>
              </w:rPr>
            </w:pPr>
          </w:p>
          <w:p w14:paraId="5D70519C"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1</w:t>
            </w:r>
            <w:r w:rsidR="00930C2F" w:rsidRPr="00E8105D">
              <w:rPr>
                <w:rFonts w:ascii="Verdana" w:hAnsi="Verdana"/>
                <w:color w:val="000000" w:themeColor="text1"/>
                <w:sz w:val="20"/>
                <w:szCs w:val="20"/>
              </w:rPr>
              <w:t>4</w:t>
            </w:r>
          </w:p>
        </w:tc>
        <w:tc>
          <w:tcPr>
            <w:tcW w:w="1842" w:type="dxa"/>
            <w:vAlign w:val="center"/>
          </w:tcPr>
          <w:p w14:paraId="38F7BB4B"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1</w:t>
            </w:r>
            <w:r w:rsidR="00241079" w:rsidRPr="00E8105D">
              <w:rPr>
                <w:rFonts w:ascii="Verdana" w:hAnsi="Verdana"/>
                <w:color w:val="000000" w:themeColor="text1"/>
                <w:sz w:val="20"/>
                <w:szCs w:val="20"/>
              </w:rPr>
              <w:t>4</w:t>
            </w:r>
            <w:r w:rsidRPr="00E8105D">
              <w:rPr>
                <w:rFonts w:ascii="Verdana" w:hAnsi="Verdana"/>
                <w:color w:val="000000" w:themeColor="text1"/>
                <w:sz w:val="20"/>
                <w:szCs w:val="20"/>
              </w:rPr>
              <w:t>+0+0</w:t>
            </w:r>
          </w:p>
        </w:tc>
        <w:tc>
          <w:tcPr>
            <w:tcW w:w="993" w:type="dxa"/>
            <w:vAlign w:val="center"/>
          </w:tcPr>
          <w:p w14:paraId="12D8FC1F" w14:textId="77777777" w:rsidR="00E00970" w:rsidRPr="00E8105D" w:rsidRDefault="004B161A"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4</w:t>
            </w:r>
          </w:p>
        </w:tc>
        <w:tc>
          <w:tcPr>
            <w:tcW w:w="1701" w:type="dxa"/>
            <w:vAlign w:val="center"/>
          </w:tcPr>
          <w:p w14:paraId="294CFCDE"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kollokvium</w:t>
            </w:r>
          </w:p>
        </w:tc>
        <w:tc>
          <w:tcPr>
            <w:tcW w:w="2842" w:type="dxa"/>
            <w:vAlign w:val="center"/>
          </w:tcPr>
          <w:p w14:paraId="098D8EB1" w14:textId="77777777" w:rsidR="00E00970" w:rsidRPr="00E8105D" w:rsidRDefault="00F01973" w:rsidP="00355CFD">
            <w:pPr>
              <w:spacing w:before="240" w:after="240" w:line="276" w:lineRule="auto"/>
              <w:rPr>
                <w:rFonts w:ascii="Verdana" w:hAnsi="Verdana"/>
                <w:bCs/>
                <w:color w:val="000000" w:themeColor="text1"/>
                <w:sz w:val="20"/>
                <w:szCs w:val="20"/>
              </w:rPr>
            </w:pPr>
            <w:r w:rsidRPr="00E8105D">
              <w:rPr>
                <w:rFonts w:ascii="Verdana" w:hAnsi="Verdana"/>
                <w:bCs/>
                <w:color w:val="000000" w:themeColor="text1"/>
                <w:sz w:val="20"/>
                <w:szCs w:val="20"/>
              </w:rPr>
              <w:t xml:space="preserve">Prof. dr. </w:t>
            </w:r>
            <w:r w:rsidR="00E00970" w:rsidRPr="00E8105D">
              <w:rPr>
                <w:rFonts w:ascii="Verdana" w:hAnsi="Verdana"/>
                <w:bCs/>
                <w:color w:val="000000" w:themeColor="text1"/>
                <w:sz w:val="20"/>
                <w:szCs w:val="20"/>
              </w:rPr>
              <w:t>Fantoly Zsanett</w:t>
            </w:r>
          </w:p>
        </w:tc>
      </w:tr>
      <w:tr w:rsidR="00A14F8D" w:rsidRPr="00E8105D" w14:paraId="10E582A7" w14:textId="77777777" w:rsidTr="004B161A">
        <w:trPr>
          <w:trHeight w:val="567"/>
          <w:jc w:val="center"/>
        </w:trPr>
        <w:tc>
          <w:tcPr>
            <w:tcW w:w="1271" w:type="dxa"/>
            <w:vAlign w:val="center"/>
          </w:tcPr>
          <w:p w14:paraId="41253C95" w14:textId="77777777" w:rsidR="00E00970" w:rsidRPr="00E8105D" w:rsidRDefault="00742128" w:rsidP="00E8105D">
            <w:pPr>
              <w:spacing w:before="240" w:after="240" w:line="276" w:lineRule="auto"/>
              <w:jc w:val="center"/>
              <w:rPr>
                <w:rFonts w:ascii="Verdana" w:hAnsi="Verdana"/>
                <w:color w:val="000000" w:themeColor="text1"/>
                <w:sz w:val="20"/>
                <w:szCs w:val="20"/>
              </w:rPr>
            </w:pPr>
            <w:r w:rsidRPr="00E8105D">
              <w:rPr>
                <w:rFonts w:ascii="Verdana" w:hAnsi="Verdana" w:cs="Calibri"/>
                <w:color w:val="000000"/>
                <w:sz w:val="20"/>
                <w:szCs w:val="20"/>
              </w:rPr>
              <w:lastRenderedPageBreak/>
              <w:t>RRMTS05</w:t>
            </w:r>
          </w:p>
        </w:tc>
        <w:tc>
          <w:tcPr>
            <w:tcW w:w="2835" w:type="dxa"/>
            <w:vAlign w:val="center"/>
          </w:tcPr>
          <w:p w14:paraId="4C91FCD1" w14:textId="77777777" w:rsidR="00E00970" w:rsidRPr="00E8105D" w:rsidRDefault="00E00970" w:rsidP="00355CFD">
            <w:pPr>
              <w:spacing w:before="240" w:after="240" w:line="276" w:lineRule="auto"/>
              <w:rPr>
                <w:rFonts w:ascii="Verdana" w:hAnsi="Verdana"/>
                <w:color w:val="000000" w:themeColor="text1"/>
                <w:sz w:val="20"/>
                <w:szCs w:val="20"/>
              </w:rPr>
            </w:pPr>
            <w:r w:rsidRPr="00E8105D">
              <w:rPr>
                <w:rFonts w:ascii="Verdana" w:hAnsi="Verdana"/>
                <w:color w:val="000000" w:themeColor="text1"/>
                <w:sz w:val="20"/>
                <w:szCs w:val="20"/>
              </w:rPr>
              <w:t>A gyermekek kihallgatását befolyásoló sajátosságokhoz kapcsolódó pszichológiai ismeretek</w:t>
            </w:r>
          </w:p>
        </w:tc>
        <w:tc>
          <w:tcPr>
            <w:tcW w:w="851" w:type="dxa"/>
            <w:vAlign w:val="center"/>
          </w:tcPr>
          <w:p w14:paraId="179CABDB"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I.</w:t>
            </w:r>
          </w:p>
        </w:tc>
        <w:tc>
          <w:tcPr>
            <w:tcW w:w="1134" w:type="dxa"/>
            <w:vAlign w:val="center"/>
          </w:tcPr>
          <w:p w14:paraId="7079A06F"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Kötelező</w:t>
            </w:r>
          </w:p>
        </w:tc>
        <w:tc>
          <w:tcPr>
            <w:tcW w:w="1842" w:type="dxa"/>
          </w:tcPr>
          <w:p w14:paraId="050CC527" w14:textId="77777777" w:rsidR="00E00970" w:rsidRPr="00E8105D" w:rsidRDefault="00E00970" w:rsidP="00E8105D">
            <w:pPr>
              <w:spacing w:before="240" w:after="240" w:line="276" w:lineRule="auto"/>
              <w:jc w:val="center"/>
              <w:rPr>
                <w:rFonts w:ascii="Verdana" w:hAnsi="Verdana"/>
                <w:color w:val="000000" w:themeColor="text1"/>
                <w:sz w:val="20"/>
                <w:szCs w:val="20"/>
              </w:rPr>
            </w:pPr>
          </w:p>
          <w:p w14:paraId="55F42256"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20</w:t>
            </w:r>
          </w:p>
        </w:tc>
        <w:tc>
          <w:tcPr>
            <w:tcW w:w="1842" w:type="dxa"/>
            <w:vAlign w:val="center"/>
          </w:tcPr>
          <w:p w14:paraId="11D62DCA" w14:textId="77777777" w:rsidR="00E00970" w:rsidRPr="00E8105D" w:rsidRDefault="00930C2F"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1</w:t>
            </w:r>
            <w:r w:rsidR="00E00970" w:rsidRPr="00E8105D">
              <w:rPr>
                <w:rFonts w:ascii="Verdana" w:hAnsi="Verdana"/>
                <w:color w:val="000000" w:themeColor="text1"/>
                <w:sz w:val="20"/>
                <w:szCs w:val="20"/>
              </w:rPr>
              <w:t>0+</w:t>
            </w:r>
            <w:r w:rsidRPr="00E8105D">
              <w:rPr>
                <w:rFonts w:ascii="Verdana" w:hAnsi="Verdana"/>
                <w:color w:val="000000" w:themeColor="text1"/>
                <w:sz w:val="20"/>
                <w:szCs w:val="20"/>
              </w:rPr>
              <w:t>1</w:t>
            </w:r>
            <w:r w:rsidR="00E00970" w:rsidRPr="00E8105D">
              <w:rPr>
                <w:rFonts w:ascii="Verdana" w:hAnsi="Verdana"/>
                <w:color w:val="000000" w:themeColor="text1"/>
                <w:sz w:val="20"/>
                <w:szCs w:val="20"/>
              </w:rPr>
              <w:t>0+0</w:t>
            </w:r>
          </w:p>
        </w:tc>
        <w:tc>
          <w:tcPr>
            <w:tcW w:w="993" w:type="dxa"/>
            <w:vAlign w:val="center"/>
          </w:tcPr>
          <w:p w14:paraId="60A74B1D" w14:textId="77777777" w:rsidR="00E00970" w:rsidRPr="00E8105D" w:rsidRDefault="004B161A"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4</w:t>
            </w:r>
          </w:p>
        </w:tc>
        <w:tc>
          <w:tcPr>
            <w:tcW w:w="1701" w:type="dxa"/>
            <w:vAlign w:val="center"/>
          </w:tcPr>
          <w:p w14:paraId="0CF9823D" w14:textId="77777777" w:rsidR="00E00970" w:rsidRPr="00E8105D" w:rsidRDefault="00E8105D" w:rsidP="00E8105D">
            <w:pPr>
              <w:spacing w:before="240" w:after="240" w:line="276" w:lineRule="auto"/>
              <w:jc w:val="center"/>
              <w:rPr>
                <w:rFonts w:ascii="Verdana" w:hAnsi="Verdana"/>
                <w:color w:val="000000" w:themeColor="text1"/>
                <w:sz w:val="20"/>
                <w:szCs w:val="20"/>
              </w:rPr>
            </w:pPr>
            <w:r>
              <w:rPr>
                <w:rFonts w:ascii="Verdana" w:hAnsi="Verdana"/>
                <w:color w:val="000000" w:themeColor="text1"/>
                <w:sz w:val="20"/>
                <w:szCs w:val="20"/>
              </w:rPr>
              <w:t>gyakorlati jegy</w:t>
            </w:r>
          </w:p>
        </w:tc>
        <w:tc>
          <w:tcPr>
            <w:tcW w:w="2842" w:type="dxa"/>
            <w:vAlign w:val="center"/>
          </w:tcPr>
          <w:p w14:paraId="5B060472" w14:textId="77777777" w:rsidR="00E00970" w:rsidRPr="00E8105D" w:rsidRDefault="00290412" w:rsidP="00355CFD">
            <w:pPr>
              <w:spacing w:before="240" w:after="240" w:line="276" w:lineRule="auto"/>
              <w:rPr>
                <w:rFonts w:ascii="Verdana" w:hAnsi="Verdana"/>
                <w:bCs/>
                <w:color w:val="000000" w:themeColor="text1"/>
                <w:sz w:val="20"/>
                <w:szCs w:val="20"/>
              </w:rPr>
            </w:pPr>
            <w:r w:rsidRPr="00E8105D">
              <w:rPr>
                <w:rFonts w:ascii="Verdana" w:hAnsi="Verdana"/>
                <w:bCs/>
                <w:color w:val="000000" w:themeColor="text1"/>
                <w:sz w:val="20"/>
                <w:szCs w:val="20"/>
              </w:rPr>
              <w:t>Dr. Hegedűs Judit</w:t>
            </w:r>
          </w:p>
        </w:tc>
      </w:tr>
      <w:tr w:rsidR="00A14F8D" w:rsidRPr="00E8105D" w14:paraId="4713C330" w14:textId="77777777" w:rsidTr="004B161A">
        <w:trPr>
          <w:trHeight w:val="567"/>
          <w:jc w:val="center"/>
        </w:trPr>
        <w:tc>
          <w:tcPr>
            <w:tcW w:w="1271" w:type="dxa"/>
            <w:vAlign w:val="center"/>
          </w:tcPr>
          <w:p w14:paraId="4FD1F019" w14:textId="77777777" w:rsidR="00E00970" w:rsidRPr="00E8105D" w:rsidRDefault="009A6637"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RKMTS12  </w:t>
            </w:r>
          </w:p>
        </w:tc>
        <w:tc>
          <w:tcPr>
            <w:tcW w:w="2835" w:type="dxa"/>
            <w:vAlign w:val="center"/>
          </w:tcPr>
          <w:p w14:paraId="43F4C819" w14:textId="77777777" w:rsidR="00E00970" w:rsidRPr="00E8105D" w:rsidRDefault="00E00970" w:rsidP="00355CFD">
            <w:pPr>
              <w:spacing w:before="240" w:after="240" w:line="276" w:lineRule="auto"/>
              <w:ind w:left="57"/>
              <w:rPr>
                <w:rFonts w:ascii="Verdana" w:hAnsi="Verdana"/>
                <w:color w:val="000000" w:themeColor="text1"/>
                <w:sz w:val="20"/>
                <w:szCs w:val="20"/>
              </w:rPr>
            </w:pPr>
            <w:r w:rsidRPr="00E8105D">
              <w:rPr>
                <w:rFonts w:ascii="Verdana" w:hAnsi="Verdana"/>
                <w:color w:val="000000" w:themeColor="text1"/>
                <w:sz w:val="20"/>
                <w:szCs w:val="20"/>
              </w:rPr>
              <w:t>Kommunikációs stratégiák a hatósági eljárásokban, interjúkészítés</w:t>
            </w:r>
          </w:p>
        </w:tc>
        <w:tc>
          <w:tcPr>
            <w:tcW w:w="851" w:type="dxa"/>
            <w:vAlign w:val="center"/>
          </w:tcPr>
          <w:p w14:paraId="20AD38D5"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I.</w:t>
            </w:r>
          </w:p>
        </w:tc>
        <w:tc>
          <w:tcPr>
            <w:tcW w:w="1134" w:type="dxa"/>
            <w:vAlign w:val="center"/>
          </w:tcPr>
          <w:p w14:paraId="3069FD60"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Kötelező</w:t>
            </w:r>
          </w:p>
        </w:tc>
        <w:tc>
          <w:tcPr>
            <w:tcW w:w="1842" w:type="dxa"/>
          </w:tcPr>
          <w:p w14:paraId="6D2A15FA" w14:textId="77777777" w:rsidR="00E00970" w:rsidRPr="00E8105D" w:rsidRDefault="00E00970" w:rsidP="00E8105D">
            <w:pPr>
              <w:spacing w:before="240" w:after="240" w:line="276" w:lineRule="auto"/>
              <w:jc w:val="center"/>
              <w:rPr>
                <w:rFonts w:ascii="Verdana" w:hAnsi="Verdana"/>
                <w:color w:val="000000" w:themeColor="text1"/>
                <w:sz w:val="20"/>
                <w:szCs w:val="20"/>
              </w:rPr>
            </w:pPr>
          </w:p>
          <w:p w14:paraId="029A0A51"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30</w:t>
            </w:r>
          </w:p>
        </w:tc>
        <w:tc>
          <w:tcPr>
            <w:tcW w:w="1842" w:type="dxa"/>
            <w:vAlign w:val="center"/>
          </w:tcPr>
          <w:p w14:paraId="6A8A6784"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0+18+12</w:t>
            </w:r>
          </w:p>
        </w:tc>
        <w:tc>
          <w:tcPr>
            <w:tcW w:w="993" w:type="dxa"/>
            <w:vAlign w:val="center"/>
          </w:tcPr>
          <w:p w14:paraId="5AB22598" w14:textId="77777777" w:rsidR="00E00970" w:rsidRPr="00E8105D" w:rsidRDefault="004B161A"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7</w:t>
            </w:r>
          </w:p>
        </w:tc>
        <w:tc>
          <w:tcPr>
            <w:tcW w:w="1701" w:type="dxa"/>
            <w:vAlign w:val="center"/>
          </w:tcPr>
          <w:p w14:paraId="7F59259C"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gyakorlati jegy</w:t>
            </w:r>
          </w:p>
        </w:tc>
        <w:tc>
          <w:tcPr>
            <w:tcW w:w="2842" w:type="dxa"/>
            <w:vAlign w:val="center"/>
          </w:tcPr>
          <w:p w14:paraId="1A04D95F" w14:textId="77777777" w:rsidR="00E00970" w:rsidRPr="00E8105D" w:rsidRDefault="00F01973" w:rsidP="00355CFD">
            <w:pPr>
              <w:spacing w:before="240" w:after="240" w:line="276" w:lineRule="auto"/>
              <w:rPr>
                <w:rFonts w:ascii="Verdana" w:hAnsi="Verdana"/>
                <w:color w:val="000000" w:themeColor="text1"/>
                <w:spacing w:val="-2"/>
                <w:sz w:val="20"/>
                <w:szCs w:val="20"/>
              </w:rPr>
            </w:pPr>
            <w:r w:rsidRPr="00E8105D">
              <w:rPr>
                <w:rFonts w:ascii="Verdana" w:hAnsi="Verdana"/>
                <w:color w:val="000000" w:themeColor="text1"/>
                <w:spacing w:val="-2"/>
                <w:sz w:val="20"/>
                <w:szCs w:val="20"/>
              </w:rPr>
              <w:t xml:space="preserve">dr. </w:t>
            </w:r>
            <w:r w:rsidR="00E00970" w:rsidRPr="00E8105D">
              <w:rPr>
                <w:rFonts w:ascii="Verdana" w:hAnsi="Verdana"/>
                <w:color w:val="000000" w:themeColor="text1"/>
                <w:spacing w:val="-2"/>
                <w:sz w:val="20"/>
                <w:szCs w:val="20"/>
              </w:rPr>
              <w:t>Halász Hen</w:t>
            </w:r>
            <w:r w:rsidR="0052478D" w:rsidRPr="00E8105D">
              <w:rPr>
                <w:rFonts w:ascii="Verdana" w:hAnsi="Verdana"/>
                <w:color w:val="000000" w:themeColor="text1"/>
                <w:spacing w:val="-2"/>
                <w:sz w:val="20"/>
                <w:szCs w:val="20"/>
              </w:rPr>
              <w:t>rietta</w:t>
            </w:r>
            <w:r w:rsidR="0052478D" w:rsidRPr="00D370F8" w:rsidDel="0052478D">
              <w:rPr>
                <w:rFonts w:ascii="Verdana" w:hAnsi="Verdana"/>
                <w:color w:val="000000" w:themeColor="text1"/>
                <w:spacing w:val="-2"/>
                <w:sz w:val="20"/>
                <w:szCs w:val="20"/>
              </w:rPr>
              <w:t xml:space="preserve"> </w:t>
            </w:r>
          </w:p>
        </w:tc>
      </w:tr>
      <w:tr w:rsidR="00A14F8D" w:rsidRPr="00E8105D" w14:paraId="11C9A34E" w14:textId="77777777" w:rsidTr="004B161A">
        <w:trPr>
          <w:trHeight w:val="567"/>
          <w:jc w:val="center"/>
        </w:trPr>
        <w:tc>
          <w:tcPr>
            <w:tcW w:w="1271" w:type="dxa"/>
            <w:vAlign w:val="center"/>
          </w:tcPr>
          <w:p w14:paraId="5C33F2AF" w14:textId="77777777" w:rsidR="00E00970" w:rsidRPr="00E8105D" w:rsidRDefault="009A6637"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RKMTS13 </w:t>
            </w:r>
          </w:p>
        </w:tc>
        <w:tc>
          <w:tcPr>
            <w:tcW w:w="2835" w:type="dxa"/>
            <w:vAlign w:val="center"/>
          </w:tcPr>
          <w:p w14:paraId="4FF21324" w14:textId="77777777" w:rsidR="00E00970" w:rsidRPr="00E8105D" w:rsidRDefault="00E00970" w:rsidP="00355CFD">
            <w:pPr>
              <w:spacing w:before="240" w:after="240" w:line="276" w:lineRule="auto"/>
              <w:rPr>
                <w:rFonts w:ascii="Verdana" w:hAnsi="Verdana"/>
                <w:color w:val="000000" w:themeColor="text1"/>
                <w:sz w:val="20"/>
                <w:szCs w:val="20"/>
              </w:rPr>
            </w:pPr>
            <w:r w:rsidRPr="00E8105D">
              <w:rPr>
                <w:rFonts w:ascii="Verdana" w:hAnsi="Verdana"/>
                <w:color w:val="000000" w:themeColor="text1"/>
                <w:sz w:val="20"/>
                <w:szCs w:val="20"/>
              </w:rPr>
              <w:t>A szaktanácsadói közreműködés kriminalisztikai szempontjai</w:t>
            </w:r>
          </w:p>
        </w:tc>
        <w:tc>
          <w:tcPr>
            <w:tcW w:w="851" w:type="dxa"/>
            <w:vAlign w:val="center"/>
          </w:tcPr>
          <w:p w14:paraId="14D537AE"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I.</w:t>
            </w:r>
          </w:p>
        </w:tc>
        <w:tc>
          <w:tcPr>
            <w:tcW w:w="1134" w:type="dxa"/>
            <w:vAlign w:val="center"/>
          </w:tcPr>
          <w:p w14:paraId="52C5BB64"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Kötelező</w:t>
            </w:r>
          </w:p>
        </w:tc>
        <w:tc>
          <w:tcPr>
            <w:tcW w:w="1842" w:type="dxa"/>
          </w:tcPr>
          <w:p w14:paraId="06B2D97A" w14:textId="77777777" w:rsidR="00D370F8" w:rsidRDefault="00D370F8" w:rsidP="00D370F8">
            <w:pPr>
              <w:spacing w:before="240" w:after="240" w:line="276" w:lineRule="auto"/>
              <w:jc w:val="center"/>
              <w:rPr>
                <w:rFonts w:ascii="Verdana" w:hAnsi="Verdana"/>
                <w:color w:val="000000" w:themeColor="text1"/>
                <w:sz w:val="20"/>
                <w:szCs w:val="20"/>
              </w:rPr>
            </w:pPr>
          </w:p>
          <w:p w14:paraId="164DD140" w14:textId="77777777" w:rsidR="00E00970" w:rsidRPr="00E8105D" w:rsidRDefault="00E00970" w:rsidP="00D370F8">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30</w:t>
            </w:r>
          </w:p>
        </w:tc>
        <w:tc>
          <w:tcPr>
            <w:tcW w:w="1842" w:type="dxa"/>
            <w:vAlign w:val="center"/>
          </w:tcPr>
          <w:p w14:paraId="42613301"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30+0+0</w:t>
            </w:r>
          </w:p>
        </w:tc>
        <w:tc>
          <w:tcPr>
            <w:tcW w:w="993" w:type="dxa"/>
            <w:vAlign w:val="center"/>
          </w:tcPr>
          <w:p w14:paraId="25EE9464"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7</w:t>
            </w:r>
          </w:p>
        </w:tc>
        <w:tc>
          <w:tcPr>
            <w:tcW w:w="1701" w:type="dxa"/>
            <w:vAlign w:val="center"/>
          </w:tcPr>
          <w:p w14:paraId="4CBF90CD"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kollokvium</w:t>
            </w:r>
          </w:p>
        </w:tc>
        <w:tc>
          <w:tcPr>
            <w:tcW w:w="2842" w:type="dxa"/>
            <w:vAlign w:val="center"/>
          </w:tcPr>
          <w:p w14:paraId="6C22E575" w14:textId="35596DF2" w:rsidR="00E00970" w:rsidRPr="00E8105D" w:rsidRDefault="00F01973" w:rsidP="00355CFD">
            <w:pPr>
              <w:spacing w:before="240" w:after="240" w:line="276" w:lineRule="auto"/>
              <w:rPr>
                <w:rFonts w:ascii="Verdana" w:hAnsi="Verdana"/>
                <w:color w:val="000000" w:themeColor="text1"/>
                <w:spacing w:val="-2"/>
                <w:sz w:val="20"/>
                <w:szCs w:val="20"/>
              </w:rPr>
            </w:pPr>
            <w:r w:rsidRPr="008B34FD">
              <w:rPr>
                <w:rFonts w:ascii="Verdana" w:hAnsi="Verdana"/>
                <w:bCs/>
                <w:color w:val="000000" w:themeColor="text1"/>
                <w:sz w:val="20"/>
                <w:szCs w:val="20"/>
                <w:highlight w:val="yellow"/>
              </w:rPr>
              <w:t xml:space="preserve">dr. </w:t>
            </w:r>
            <w:r w:rsidR="008B34FD" w:rsidRPr="008B34FD">
              <w:rPr>
                <w:rFonts w:ascii="Verdana" w:hAnsi="Verdana"/>
                <w:bCs/>
                <w:color w:val="000000" w:themeColor="text1"/>
                <w:sz w:val="20"/>
                <w:szCs w:val="20"/>
                <w:highlight w:val="yellow"/>
              </w:rPr>
              <w:t>Halász Henriett</w:t>
            </w:r>
          </w:p>
        </w:tc>
      </w:tr>
      <w:tr w:rsidR="00A14F8D" w:rsidRPr="00E8105D" w14:paraId="2EAAD061" w14:textId="77777777" w:rsidTr="004B161A">
        <w:trPr>
          <w:trHeight w:val="567"/>
          <w:jc w:val="center"/>
        </w:trPr>
        <w:tc>
          <w:tcPr>
            <w:tcW w:w="1271" w:type="dxa"/>
            <w:vAlign w:val="center"/>
          </w:tcPr>
          <w:p w14:paraId="7F8AAD17" w14:textId="77777777" w:rsidR="00E00970" w:rsidRPr="00E8105D" w:rsidRDefault="00742128" w:rsidP="00E8105D">
            <w:pPr>
              <w:spacing w:before="240" w:after="240" w:line="276" w:lineRule="auto"/>
              <w:jc w:val="center"/>
              <w:rPr>
                <w:rFonts w:ascii="Verdana" w:hAnsi="Verdana" w:cs="Calibri"/>
                <w:color w:val="000000"/>
                <w:sz w:val="20"/>
                <w:szCs w:val="20"/>
              </w:rPr>
            </w:pPr>
            <w:r w:rsidRPr="00E8105D">
              <w:rPr>
                <w:rFonts w:ascii="Verdana" w:hAnsi="Verdana" w:cs="Calibri"/>
                <w:color w:val="000000"/>
                <w:sz w:val="20"/>
                <w:szCs w:val="20"/>
              </w:rPr>
              <w:t>RRMTS06</w:t>
            </w:r>
          </w:p>
        </w:tc>
        <w:tc>
          <w:tcPr>
            <w:tcW w:w="2835" w:type="dxa"/>
            <w:vAlign w:val="center"/>
          </w:tcPr>
          <w:p w14:paraId="061F4FAF" w14:textId="77777777" w:rsidR="00E00970" w:rsidRPr="00E8105D" w:rsidRDefault="00E00970" w:rsidP="00355CFD">
            <w:pPr>
              <w:spacing w:before="240" w:after="240" w:line="276" w:lineRule="auto"/>
              <w:rPr>
                <w:rFonts w:ascii="Verdana" w:hAnsi="Verdana"/>
                <w:color w:val="000000" w:themeColor="text1"/>
                <w:sz w:val="20"/>
                <w:szCs w:val="20"/>
              </w:rPr>
            </w:pPr>
            <w:r w:rsidRPr="00E8105D">
              <w:rPr>
                <w:rFonts w:ascii="Verdana" w:hAnsi="Verdana"/>
                <w:color w:val="000000" w:themeColor="text1"/>
                <w:sz w:val="20"/>
                <w:szCs w:val="20"/>
              </w:rPr>
              <w:t>A szaktanácsadói munka önismereti kérdései</w:t>
            </w:r>
          </w:p>
        </w:tc>
        <w:tc>
          <w:tcPr>
            <w:tcW w:w="851" w:type="dxa"/>
            <w:vAlign w:val="center"/>
          </w:tcPr>
          <w:p w14:paraId="7A4097A8"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I.</w:t>
            </w:r>
          </w:p>
        </w:tc>
        <w:tc>
          <w:tcPr>
            <w:tcW w:w="1134" w:type="dxa"/>
            <w:vAlign w:val="center"/>
          </w:tcPr>
          <w:p w14:paraId="1B06F2E2"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Kötelező</w:t>
            </w:r>
          </w:p>
        </w:tc>
        <w:tc>
          <w:tcPr>
            <w:tcW w:w="1842" w:type="dxa"/>
          </w:tcPr>
          <w:p w14:paraId="74A07C79" w14:textId="77777777" w:rsidR="00E00970" w:rsidRPr="00E8105D" w:rsidRDefault="00E00970" w:rsidP="00D370F8">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10</w:t>
            </w:r>
          </w:p>
        </w:tc>
        <w:tc>
          <w:tcPr>
            <w:tcW w:w="1842" w:type="dxa"/>
            <w:vAlign w:val="center"/>
          </w:tcPr>
          <w:p w14:paraId="4BD42CE3"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0+0+10</w:t>
            </w:r>
          </w:p>
        </w:tc>
        <w:tc>
          <w:tcPr>
            <w:tcW w:w="993" w:type="dxa"/>
            <w:vAlign w:val="center"/>
          </w:tcPr>
          <w:p w14:paraId="25CACEEB"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3</w:t>
            </w:r>
          </w:p>
        </w:tc>
        <w:tc>
          <w:tcPr>
            <w:tcW w:w="1701" w:type="dxa"/>
            <w:vAlign w:val="center"/>
          </w:tcPr>
          <w:p w14:paraId="7070C7AA"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beszámoló</w:t>
            </w:r>
          </w:p>
        </w:tc>
        <w:tc>
          <w:tcPr>
            <w:tcW w:w="2842" w:type="dxa"/>
            <w:vAlign w:val="center"/>
          </w:tcPr>
          <w:p w14:paraId="31A8AABD" w14:textId="77777777" w:rsidR="00E00970" w:rsidRPr="00E8105D" w:rsidRDefault="006B26C2" w:rsidP="00355CFD">
            <w:pPr>
              <w:spacing w:before="240" w:after="240" w:line="276" w:lineRule="auto"/>
              <w:rPr>
                <w:rFonts w:ascii="Verdana" w:hAnsi="Verdana"/>
                <w:bCs/>
                <w:color w:val="000000" w:themeColor="text1"/>
                <w:sz w:val="20"/>
                <w:szCs w:val="20"/>
              </w:rPr>
            </w:pPr>
            <w:r w:rsidRPr="00E8105D">
              <w:rPr>
                <w:rFonts w:ascii="Verdana" w:hAnsi="Verdana"/>
                <w:color w:val="000000" w:themeColor="text1"/>
                <w:spacing w:val="-2"/>
                <w:sz w:val="20"/>
                <w:szCs w:val="20"/>
              </w:rPr>
              <w:t xml:space="preserve">Dr. </w:t>
            </w:r>
            <w:r w:rsidR="00E00970" w:rsidRPr="00E8105D">
              <w:rPr>
                <w:rFonts w:ascii="Verdana" w:hAnsi="Verdana"/>
                <w:color w:val="000000" w:themeColor="text1"/>
                <w:spacing w:val="-2"/>
                <w:sz w:val="20"/>
                <w:szCs w:val="20"/>
              </w:rPr>
              <w:t>Hegedűs Judit</w:t>
            </w:r>
          </w:p>
        </w:tc>
      </w:tr>
      <w:tr w:rsidR="00A14F8D" w:rsidRPr="00E8105D" w14:paraId="558A533A" w14:textId="77777777" w:rsidTr="009A7E5B">
        <w:trPr>
          <w:trHeight w:val="680"/>
          <w:jc w:val="center"/>
        </w:trPr>
        <w:tc>
          <w:tcPr>
            <w:tcW w:w="6091" w:type="dxa"/>
            <w:gridSpan w:val="4"/>
            <w:shd w:val="clear" w:color="auto" w:fill="D9D9D9" w:themeFill="background1" w:themeFillShade="D9"/>
            <w:vAlign w:val="center"/>
          </w:tcPr>
          <w:p w14:paraId="6A08EA29" w14:textId="77777777" w:rsidR="00E00970" w:rsidRPr="00E8105D" w:rsidRDefault="00E00970" w:rsidP="00D370F8">
            <w:pPr>
              <w:pStyle w:val="Listaszerbekezds"/>
              <w:numPr>
                <w:ilvl w:val="0"/>
                <w:numId w:val="8"/>
              </w:numPr>
              <w:spacing w:before="240" w:after="240" w:line="276" w:lineRule="auto"/>
              <w:jc w:val="center"/>
              <w:rPr>
                <w:rFonts w:ascii="Verdana" w:hAnsi="Verdana"/>
                <w:b/>
                <w:color w:val="000000" w:themeColor="text1"/>
                <w:sz w:val="20"/>
                <w:szCs w:val="20"/>
              </w:rPr>
            </w:pPr>
            <w:r w:rsidRPr="00E8105D">
              <w:rPr>
                <w:rFonts w:ascii="Verdana" w:hAnsi="Verdana"/>
                <w:b/>
                <w:color w:val="000000" w:themeColor="text1"/>
                <w:sz w:val="20"/>
                <w:szCs w:val="20"/>
              </w:rPr>
              <w:t>félév</w:t>
            </w:r>
          </w:p>
        </w:tc>
        <w:tc>
          <w:tcPr>
            <w:tcW w:w="1842" w:type="dxa"/>
            <w:shd w:val="clear" w:color="auto" w:fill="D9D9D9" w:themeFill="background1" w:themeFillShade="D9"/>
          </w:tcPr>
          <w:p w14:paraId="730C0753" w14:textId="2BBC08A6" w:rsidR="00E00970" w:rsidRPr="00E8105D" w:rsidRDefault="00763BE6" w:rsidP="00763BE6">
            <w:pPr>
              <w:spacing w:before="240" w:after="240" w:line="276" w:lineRule="auto"/>
              <w:jc w:val="center"/>
              <w:rPr>
                <w:rFonts w:ascii="Verdana" w:hAnsi="Verdana"/>
                <w:b/>
                <w:color w:val="000000" w:themeColor="text1"/>
                <w:sz w:val="20"/>
                <w:szCs w:val="20"/>
              </w:rPr>
            </w:pPr>
            <w:r w:rsidRPr="00E8105D">
              <w:rPr>
                <w:rFonts w:ascii="Verdana" w:hAnsi="Verdana"/>
                <w:b/>
                <w:color w:val="000000" w:themeColor="text1"/>
                <w:sz w:val="20"/>
                <w:szCs w:val="20"/>
              </w:rPr>
              <w:t>12</w:t>
            </w:r>
            <w:r>
              <w:rPr>
                <w:rFonts w:ascii="Verdana" w:hAnsi="Verdana"/>
                <w:b/>
                <w:color w:val="000000" w:themeColor="text1"/>
                <w:sz w:val="20"/>
                <w:szCs w:val="20"/>
              </w:rPr>
              <w:t>6</w:t>
            </w:r>
          </w:p>
        </w:tc>
        <w:tc>
          <w:tcPr>
            <w:tcW w:w="1842" w:type="dxa"/>
            <w:shd w:val="clear" w:color="auto" w:fill="D9D9D9" w:themeFill="background1" w:themeFillShade="D9"/>
            <w:vAlign w:val="center"/>
          </w:tcPr>
          <w:p w14:paraId="2F81F297" w14:textId="67A48B10" w:rsidR="00E00970" w:rsidRPr="00E8105D" w:rsidRDefault="00E00970" w:rsidP="00763BE6">
            <w:pPr>
              <w:spacing w:before="240" w:after="240" w:line="276" w:lineRule="auto"/>
              <w:jc w:val="center"/>
              <w:rPr>
                <w:rFonts w:ascii="Verdana" w:hAnsi="Verdana"/>
                <w:b/>
                <w:color w:val="000000" w:themeColor="text1"/>
                <w:sz w:val="20"/>
                <w:szCs w:val="20"/>
              </w:rPr>
            </w:pPr>
            <w:r w:rsidRPr="00E8105D">
              <w:rPr>
                <w:rFonts w:ascii="Verdana" w:hAnsi="Verdana"/>
                <w:b/>
                <w:color w:val="000000" w:themeColor="text1"/>
                <w:sz w:val="20"/>
                <w:szCs w:val="20"/>
              </w:rPr>
              <w:t>0+</w:t>
            </w:r>
            <w:r w:rsidR="00763BE6" w:rsidRPr="00E8105D">
              <w:rPr>
                <w:rFonts w:ascii="Verdana" w:hAnsi="Verdana"/>
                <w:b/>
                <w:color w:val="000000" w:themeColor="text1"/>
                <w:sz w:val="20"/>
                <w:szCs w:val="20"/>
              </w:rPr>
              <w:t>11</w:t>
            </w:r>
            <w:r w:rsidR="00763BE6">
              <w:rPr>
                <w:rFonts w:ascii="Verdana" w:hAnsi="Verdana"/>
                <w:b/>
                <w:color w:val="000000" w:themeColor="text1"/>
                <w:sz w:val="20"/>
                <w:szCs w:val="20"/>
              </w:rPr>
              <w:t>6</w:t>
            </w:r>
            <w:r w:rsidRPr="00E8105D">
              <w:rPr>
                <w:rFonts w:ascii="Verdana" w:hAnsi="Verdana"/>
                <w:b/>
                <w:color w:val="000000" w:themeColor="text1"/>
                <w:sz w:val="20"/>
                <w:szCs w:val="20"/>
              </w:rPr>
              <w:t>+10</w:t>
            </w:r>
          </w:p>
        </w:tc>
        <w:tc>
          <w:tcPr>
            <w:tcW w:w="993" w:type="dxa"/>
            <w:shd w:val="clear" w:color="auto" w:fill="D9D9D9" w:themeFill="background1" w:themeFillShade="D9"/>
            <w:vAlign w:val="center"/>
          </w:tcPr>
          <w:p w14:paraId="27445303" w14:textId="2690306F" w:rsidR="00E00970" w:rsidRPr="00E8105D" w:rsidRDefault="00763BE6" w:rsidP="00763BE6">
            <w:pPr>
              <w:spacing w:before="240" w:after="240" w:line="276" w:lineRule="auto"/>
              <w:jc w:val="center"/>
              <w:rPr>
                <w:rFonts w:ascii="Verdana" w:hAnsi="Verdana"/>
                <w:b/>
                <w:color w:val="000000" w:themeColor="text1"/>
                <w:sz w:val="20"/>
                <w:szCs w:val="20"/>
              </w:rPr>
            </w:pPr>
            <w:r w:rsidRPr="00135812">
              <w:rPr>
                <w:rFonts w:ascii="Verdana" w:hAnsi="Verdana"/>
                <w:b/>
                <w:color w:val="000000" w:themeColor="text1"/>
                <w:sz w:val="20"/>
                <w:szCs w:val="20"/>
              </w:rPr>
              <w:t>28</w:t>
            </w:r>
          </w:p>
        </w:tc>
        <w:tc>
          <w:tcPr>
            <w:tcW w:w="1701" w:type="dxa"/>
            <w:shd w:val="clear" w:color="auto" w:fill="D9D9D9" w:themeFill="background1" w:themeFillShade="D9"/>
            <w:vAlign w:val="center"/>
          </w:tcPr>
          <w:p w14:paraId="033170DC" w14:textId="77777777" w:rsidR="00E00970" w:rsidRPr="00E8105D" w:rsidRDefault="00E00970" w:rsidP="00E8105D">
            <w:pPr>
              <w:spacing w:before="240" w:after="240" w:line="276" w:lineRule="auto"/>
              <w:jc w:val="center"/>
              <w:rPr>
                <w:rFonts w:ascii="Verdana" w:hAnsi="Verdana"/>
                <w:b/>
                <w:color w:val="000000" w:themeColor="text1"/>
                <w:sz w:val="20"/>
                <w:szCs w:val="20"/>
              </w:rPr>
            </w:pPr>
          </w:p>
        </w:tc>
        <w:tc>
          <w:tcPr>
            <w:tcW w:w="2842" w:type="dxa"/>
            <w:shd w:val="clear" w:color="auto" w:fill="D9D9D9" w:themeFill="background1" w:themeFillShade="D9"/>
            <w:vAlign w:val="center"/>
          </w:tcPr>
          <w:p w14:paraId="1AC36870" w14:textId="77777777" w:rsidR="00E00970" w:rsidRPr="00E8105D" w:rsidRDefault="00E00970" w:rsidP="00E8105D">
            <w:pPr>
              <w:spacing w:before="240" w:after="240" w:line="276" w:lineRule="auto"/>
              <w:jc w:val="center"/>
              <w:rPr>
                <w:rFonts w:ascii="Verdana" w:hAnsi="Verdana"/>
                <w:b/>
                <w:color w:val="000000" w:themeColor="text1"/>
                <w:sz w:val="20"/>
                <w:szCs w:val="20"/>
              </w:rPr>
            </w:pPr>
          </w:p>
        </w:tc>
      </w:tr>
      <w:tr w:rsidR="00A14F8D" w:rsidRPr="00E8105D" w14:paraId="5BA43D5A" w14:textId="77777777" w:rsidTr="004B161A">
        <w:trPr>
          <w:trHeight w:val="567"/>
          <w:jc w:val="center"/>
        </w:trPr>
        <w:tc>
          <w:tcPr>
            <w:tcW w:w="1271" w:type="dxa"/>
            <w:vAlign w:val="center"/>
          </w:tcPr>
          <w:p w14:paraId="36A7ADF0" w14:textId="77777777" w:rsidR="00E00970" w:rsidRPr="00E8105D" w:rsidRDefault="00742128"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RRMTS07</w:t>
            </w:r>
          </w:p>
        </w:tc>
        <w:tc>
          <w:tcPr>
            <w:tcW w:w="2835" w:type="dxa"/>
            <w:vAlign w:val="center"/>
          </w:tcPr>
          <w:p w14:paraId="59C8B02B" w14:textId="77777777" w:rsidR="00E00970" w:rsidRPr="00E8105D" w:rsidRDefault="00E00970" w:rsidP="00355CFD">
            <w:pPr>
              <w:spacing w:before="240" w:after="240" w:line="276" w:lineRule="auto"/>
              <w:ind w:left="57"/>
              <w:rPr>
                <w:rFonts w:ascii="Verdana" w:hAnsi="Verdana"/>
                <w:color w:val="000000" w:themeColor="text1"/>
                <w:sz w:val="20"/>
                <w:szCs w:val="20"/>
              </w:rPr>
            </w:pPr>
            <w:r w:rsidRPr="00E8105D">
              <w:rPr>
                <w:rFonts w:ascii="Verdana" w:hAnsi="Verdana"/>
                <w:color w:val="000000" w:themeColor="text1"/>
                <w:sz w:val="20"/>
                <w:szCs w:val="20"/>
              </w:rPr>
              <w:t xml:space="preserve">A </w:t>
            </w:r>
            <w:proofErr w:type="spellStart"/>
            <w:r w:rsidRPr="00E8105D">
              <w:rPr>
                <w:rFonts w:ascii="Verdana" w:hAnsi="Verdana"/>
                <w:color w:val="000000" w:themeColor="text1"/>
                <w:sz w:val="20"/>
                <w:szCs w:val="20"/>
              </w:rPr>
              <w:t>forenzikus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gyermekmeghallgatás</w:t>
            </w:r>
            <w:proofErr w:type="spellEnd"/>
            <w:r w:rsidRPr="00E8105D">
              <w:rPr>
                <w:rFonts w:ascii="Verdana" w:hAnsi="Verdana"/>
                <w:color w:val="000000" w:themeColor="text1"/>
                <w:sz w:val="20"/>
                <w:szCs w:val="20"/>
              </w:rPr>
              <w:t xml:space="preserve"> (NICHD) protokollja</w:t>
            </w:r>
          </w:p>
        </w:tc>
        <w:tc>
          <w:tcPr>
            <w:tcW w:w="851" w:type="dxa"/>
            <w:vAlign w:val="center"/>
          </w:tcPr>
          <w:p w14:paraId="031B559D"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II.</w:t>
            </w:r>
          </w:p>
        </w:tc>
        <w:tc>
          <w:tcPr>
            <w:tcW w:w="1134" w:type="dxa"/>
            <w:vAlign w:val="center"/>
          </w:tcPr>
          <w:p w14:paraId="4AB02267"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Kötelező</w:t>
            </w:r>
          </w:p>
        </w:tc>
        <w:tc>
          <w:tcPr>
            <w:tcW w:w="1842" w:type="dxa"/>
          </w:tcPr>
          <w:p w14:paraId="6224B65D" w14:textId="77777777" w:rsidR="00D370F8" w:rsidRDefault="00D370F8" w:rsidP="00D370F8">
            <w:pPr>
              <w:spacing w:before="240" w:after="240" w:line="276" w:lineRule="auto"/>
              <w:jc w:val="center"/>
              <w:rPr>
                <w:rFonts w:ascii="Verdana" w:hAnsi="Verdana"/>
                <w:color w:val="000000" w:themeColor="text1"/>
                <w:sz w:val="20"/>
                <w:szCs w:val="20"/>
              </w:rPr>
            </w:pPr>
          </w:p>
          <w:p w14:paraId="357502AD" w14:textId="77777777" w:rsidR="00E00970" w:rsidRPr="00E8105D" w:rsidRDefault="00E00970" w:rsidP="00D370F8">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90</w:t>
            </w:r>
          </w:p>
        </w:tc>
        <w:tc>
          <w:tcPr>
            <w:tcW w:w="1842" w:type="dxa"/>
            <w:vAlign w:val="center"/>
          </w:tcPr>
          <w:p w14:paraId="64F4681C"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0+90+0</w:t>
            </w:r>
          </w:p>
        </w:tc>
        <w:tc>
          <w:tcPr>
            <w:tcW w:w="993" w:type="dxa"/>
            <w:vAlign w:val="center"/>
          </w:tcPr>
          <w:p w14:paraId="0F4ADC08" w14:textId="3C57374B" w:rsidR="00E00970" w:rsidRPr="00E8105D" w:rsidRDefault="00763BE6" w:rsidP="00763BE6">
            <w:pPr>
              <w:spacing w:before="240" w:after="240" w:line="276" w:lineRule="auto"/>
              <w:jc w:val="center"/>
              <w:rPr>
                <w:rFonts w:ascii="Verdana" w:hAnsi="Verdana"/>
                <w:color w:val="000000" w:themeColor="text1"/>
                <w:sz w:val="20"/>
                <w:szCs w:val="20"/>
              </w:rPr>
            </w:pPr>
            <w:r w:rsidRPr="00135812">
              <w:rPr>
                <w:rFonts w:ascii="Verdana" w:hAnsi="Verdana"/>
                <w:color w:val="000000" w:themeColor="text1"/>
                <w:sz w:val="20"/>
                <w:szCs w:val="20"/>
              </w:rPr>
              <w:t>17</w:t>
            </w:r>
          </w:p>
        </w:tc>
        <w:tc>
          <w:tcPr>
            <w:tcW w:w="1701" w:type="dxa"/>
            <w:vAlign w:val="center"/>
          </w:tcPr>
          <w:p w14:paraId="45E7DAEC"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 xml:space="preserve">gyakorlati jegy </w:t>
            </w:r>
          </w:p>
        </w:tc>
        <w:tc>
          <w:tcPr>
            <w:tcW w:w="2842" w:type="dxa"/>
            <w:vAlign w:val="center"/>
          </w:tcPr>
          <w:p w14:paraId="6AC67C87" w14:textId="77777777" w:rsidR="00E00970" w:rsidRPr="00E8105D" w:rsidRDefault="006B26C2" w:rsidP="00355CFD">
            <w:pPr>
              <w:spacing w:before="240" w:after="240" w:line="276" w:lineRule="auto"/>
              <w:rPr>
                <w:rFonts w:ascii="Verdana" w:hAnsi="Verdana"/>
                <w:color w:val="000000" w:themeColor="text1"/>
                <w:spacing w:val="-2"/>
                <w:sz w:val="20"/>
                <w:szCs w:val="20"/>
              </w:rPr>
            </w:pPr>
            <w:r w:rsidRPr="00E8105D">
              <w:rPr>
                <w:rFonts w:ascii="Verdana" w:hAnsi="Verdana"/>
                <w:color w:val="000000" w:themeColor="text1"/>
                <w:spacing w:val="-2"/>
                <w:sz w:val="20"/>
                <w:szCs w:val="20"/>
              </w:rPr>
              <w:t xml:space="preserve">Dr. </w:t>
            </w:r>
            <w:r w:rsidR="00E00970" w:rsidRPr="00E8105D">
              <w:rPr>
                <w:rFonts w:ascii="Verdana" w:hAnsi="Verdana"/>
                <w:color w:val="000000" w:themeColor="text1"/>
                <w:spacing w:val="-2"/>
                <w:sz w:val="20"/>
                <w:szCs w:val="20"/>
              </w:rPr>
              <w:t>Fekete Márta</w:t>
            </w:r>
          </w:p>
        </w:tc>
      </w:tr>
      <w:tr w:rsidR="00A14F8D" w:rsidRPr="00E8105D" w14:paraId="2112F653" w14:textId="77777777" w:rsidTr="004B161A">
        <w:trPr>
          <w:trHeight w:val="567"/>
          <w:jc w:val="center"/>
        </w:trPr>
        <w:tc>
          <w:tcPr>
            <w:tcW w:w="1271" w:type="dxa"/>
            <w:vAlign w:val="center"/>
          </w:tcPr>
          <w:p w14:paraId="46D29EB4" w14:textId="77777777" w:rsidR="00E00970" w:rsidRPr="00E8105D" w:rsidRDefault="00742128"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lastRenderedPageBreak/>
              <w:t>RRMTS08</w:t>
            </w:r>
          </w:p>
        </w:tc>
        <w:tc>
          <w:tcPr>
            <w:tcW w:w="2835" w:type="dxa"/>
            <w:vAlign w:val="center"/>
          </w:tcPr>
          <w:p w14:paraId="191F46A5" w14:textId="77777777" w:rsidR="00E00970" w:rsidRPr="00E8105D" w:rsidRDefault="00E00970" w:rsidP="00355CFD">
            <w:pPr>
              <w:spacing w:before="240" w:after="240" w:line="276" w:lineRule="auto"/>
              <w:ind w:left="57"/>
              <w:rPr>
                <w:rFonts w:ascii="Verdana" w:hAnsi="Verdana"/>
                <w:color w:val="000000" w:themeColor="text1"/>
                <w:sz w:val="20"/>
                <w:szCs w:val="20"/>
              </w:rPr>
            </w:pPr>
            <w:r w:rsidRPr="00E8105D">
              <w:rPr>
                <w:rFonts w:ascii="Verdana" w:hAnsi="Verdana"/>
                <w:color w:val="000000" w:themeColor="text1"/>
                <w:sz w:val="20"/>
                <w:szCs w:val="20"/>
              </w:rPr>
              <w:t>Esetmegbeszélés, szakmai identitásfejlesztés</w:t>
            </w:r>
          </w:p>
        </w:tc>
        <w:tc>
          <w:tcPr>
            <w:tcW w:w="851" w:type="dxa"/>
            <w:vAlign w:val="center"/>
          </w:tcPr>
          <w:p w14:paraId="5FE5E6F4"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II.</w:t>
            </w:r>
          </w:p>
        </w:tc>
        <w:tc>
          <w:tcPr>
            <w:tcW w:w="1134" w:type="dxa"/>
            <w:vAlign w:val="center"/>
          </w:tcPr>
          <w:p w14:paraId="11DA15A1"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Kötelező</w:t>
            </w:r>
          </w:p>
        </w:tc>
        <w:tc>
          <w:tcPr>
            <w:tcW w:w="1842" w:type="dxa"/>
          </w:tcPr>
          <w:p w14:paraId="767C860B" w14:textId="77777777" w:rsidR="00E00970" w:rsidRPr="00E8105D" w:rsidRDefault="00E00970" w:rsidP="00E8105D">
            <w:pPr>
              <w:spacing w:before="240" w:after="240" w:line="276" w:lineRule="auto"/>
              <w:jc w:val="center"/>
              <w:rPr>
                <w:rFonts w:ascii="Verdana" w:hAnsi="Verdana"/>
                <w:color w:val="000000" w:themeColor="text1"/>
                <w:sz w:val="20"/>
                <w:szCs w:val="20"/>
              </w:rPr>
            </w:pPr>
          </w:p>
          <w:p w14:paraId="222F5BEB"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10</w:t>
            </w:r>
          </w:p>
        </w:tc>
        <w:tc>
          <w:tcPr>
            <w:tcW w:w="1842" w:type="dxa"/>
            <w:vAlign w:val="center"/>
          </w:tcPr>
          <w:p w14:paraId="0DE60D08"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0+0+10</w:t>
            </w:r>
          </w:p>
        </w:tc>
        <w:tc>
          <w:tcPr>
            <w:tcW w:w="993" w:type="dxa"/>
            <w:vAlign w:val="center"/>
          </w:tcPr>
          <w:p w14:paraId="4D8EAA65" w14:textId="77777777" w:rsidR="00E00970" w:rsidRPr="00E8105D" w:rsidRDefault="0077413B" w:rsidP="00E8105D">
            <w:pPr>
              <w:spacing w:before="240" w:after="240" w:line="276" w:lineRule="auto"/>
              <w:jc w:val="center"/>
              <w:rPr>
                <w:rFonts w:ascii="Verdana" w:hAnsi="Verdana"/>
                <w:color w:val="000000" w:themeColor="text1"/>
                <w:sz w:val="20"/>
                <w:szCs w:val="20"/>
              </w:rPr>
            </w:pPr>
            <w:r>
              <w:rPr>
                <w:rFonts w:ascii="Verdana" w:hAnsi="Verdana"/>
                <w:color w:val="000000" w:themeColor="text1"/>
                <w:sz w:val="20"/>
                <w:szCs w:val="20"/>
              </w:rPr>
              <w:t>4</w:t>
            </w:r>
          </w:p>
        </w:tc>
        <w:tc>
          <w:tcPr>
            <w:tcW w:w="1701" w:type="dxa"/>
            <w:vAlign w:val="center"/>
          </w:tcPr>
          <w:p w14:paraId="752BD142"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beszámoló</w:t>
            </w:r>
          </w:p>
        </w:tc>
        <w:tc>
          <w:tcPr>
            <w:tcW w:w="2842" w:type="dxa"/>
            <w:vAlign w:val="center"/>
          </w:tcPr>
          <w:p w14:paraId="2D07D8C0" w14:textId="77777777" w:rsidR="00E00970" w:rsidRPr="00E8105D" w:rsidRDefault="006B26C2" w:rsidP="00355CFD">
            <w:pPr>
              <w:spacing w:before="240" w:after="240" w:line="276" w:lineRule="auto"/>
              <w:rPr>
                <w:rFonts w:ascii="Verdana" w:hAnsi="Verdana"/>
                <w:color w:val="000000" w:themeColor="text1"/>
                <w:spacing w:val="-2"/>
                <w:sz w:val="20"/>
                <w:szCs w:val="20"/>
              </w:rPr>
            </w:pPr>
            <w:r w:rsidRPr="00D370F8">
              <w:rPr>
                <w:rFonts w:ascii="Verdana" w:hAnsi="Verdana"/>
                <w:color w:val="000000" w:themeColor="text1"/>
                <w:spacing w:val="-2"/>
                <w:sz w:val="20"/>
                <w:szCs w:val="20"/>
              </w:rPr>
              <w:t xml:space="preserve">Dr. </w:t>
            </w:r>
            <w:r w:rsidR="00D370F8">
              <w:rPr>
                <w:rFonts w:ascii="Verdana" w:hAnsi="Verdana"/>
                <w:color w:val="000000" w:themeColor="text1"/>
                <w:spacing w:val="-2"/>
                <w:sz w:val="20"/>
                <w:szCs w:val="20"/>
              </w:rPr>
              <w:t>Fekete Márta</w:t>
            </w:r>
          </w:p>
        </w:tc>
      </w:tr>
      <w:tr w:rsidR="00A14F8D" w:rsidRPr="00E8105D" w14:paraId="1996DE1C" w14:textId="77777777" w:rsidTr="004B161A">
        <w:trPr>
          <w:trHeight w:val="567"/>
          <w:jc w:val="center"/>
        </w:trPr>
        <w:tc>
          <w:tcPr>
            <w:tcW w:w="1271" w:type="dxa"/>
            <w:vAlign w:val="center"/>
          </w:tcPr>
          <w:p w14:paraId="6F8086F2" w14:textId="77777777" w:rsidR="00E00970" w:rsidRPr="00E8105D" w:rsidRDefault="00742128"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RRMTS09</w:t>
            </w:r>
          </w:p>
        </w:tc>
        <w:tc>
          <w:tcPr>
            <w:tcW w:w="2835" w:type="dxa"/>
            <w:vAlign w:val="center"/>
          </w:tcPr>
          <w:p w14:paraId="30C5E5FB" w14:textId="77777777" w:rsidR="00E00970" w:rsidRPr="00E8105D" w:rsidRDefault="00E00970" w:rsidP="00355CFD">
            <w:pPr>
              <w:spacing w:before="240" w:after="240" w:line="276" w:lineRule="auto"/>
              <w:ind w:left="57"/>
              <w:rPr>
                <w:rFonts w:ascii="Verdana" w:hAnsi="Verdana"/>
                <w:color w:val="000000" w:themeColor="text1"/>
                <w:sz w:val="20"/>
                <w:szCs w:val="20"/>
              </w:rPr>
            </w:pPr>
            <w:r w:rsidRPr="00E8105D">
              <w:rPr>
                <w:rFonts w:ascii="Verdana" w:hAnsi="Verdana"/>
                <w:color w:val="000000" w:themeColor="text1"/>
                <w:sz w:val="20"/>
                <w:szCs w:val="20"/>
              </w:rPr>
              <w:t>Szakmaközi együttműködés</w:t>
            </w:r>
          </w:p>
        </w:tc>
        <w:tc>
          <w:tcPr>
            <w:tcW w:w="851" w:type="dxa"/>
            <w:vAlign w:val="center"/>
          </w:tcPr>
          <w:p w14:paraId="33148F99"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II.</w:t>
            </w:r>
          </w:p>
        </w:tc>
        <w:tc>
          <w:tcPr>
            <w:tcW w:w="1134" w:type="dxa"/>
            <w:vAlign w:val="center"/>
          </w:tcPr>
          <w:p w14:paraId="36D5AA03"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Kötelező</w:t>
            </w:r>
          </w:p>
        </w:tc>
        <w:tc>
          <w:tcPr>
            <w:tcW w:w="1842" w:type="dxa"/>
          </w:tcPr>
          <w:p w14:paraId="3DE80F3B" w14:textId="77777777" w:rsidR="00E00970" w:rsidRPr="00E8105D" w:rsidRDefault="00E00970" w:rsidP="00E8105D">
            <w:pPr>
              <w:spacing w:before="240" w:after="240" w:line="276" w:lineRule="auto"/>
              <w:jc w:val="center"/>
              <w:rPr>
                <w:rFonts w:ascii="Verdana" w:hAnsi="Verdana"/>
                <w:color w:val="000000" w:themeColor="text1"/>
                <w:sz w:val="20"/>
                <w:szCs w:val="20"/>
              </w:rPr>
            </w:pPr>
          </w:p>
          <w:p w14:paraId="0A9D119E"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20</w:t>
            </w:r>
          </w:p>
        </w:tc>
        <w:tc>
          <w:tcPr>
            <w:tcW w:w="1842" w:type="dxa"/>
            <w:vAlign w:val="center"/>
          </w:tcPr>
          <w:p w14:paraId="46B9A34E"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0+20+0</w:t>
            </w:r>
          </w:p>
        </w:tc>
        <w:tc>
          <w:tcPr>
            <w:tcW w:w="993" w:type="dxa"/>
            <w:vAlign w:val="center"/>
          </w:tcPr>
          <w:p w14:paraId="5ABAB70F" w14:textId="77777777" w:rsidR="00E00970" w:rsidRPr="00E8105D" w:rsidRDefault="0077413B" w:rsidP="00E8105D">
            <w:pPr>
              <w:spacing w:before="240" w:after="240" w:line="276" w:lineRule="auto"/>
              <w:jc w:val="center"/>
              <w:rPr>
                <w:rFonts w:ascii="Verdana" w:hAnsi="Verdana"/>
                <w:color w:val="000000" w:themeColor="text1"/>
                <w:sz w:val="20"/>
                <w:szCs w:val="20"/>
              </w:rPr>
            </w:pPr>
            <w:r>
              <w:rPr>
                <w:rFonts w:ascii="Verdana" w:hAnsi="Verdana"/>
                <w:color w:val="000000" w:themeColor="text1"/>
                <w:sz w:val="20"/>
                <w:szCs w:val="20"/>
              </w:rPr>
              <w:t>5</w:t>
            </w:r>
          </w:p>
        </w:tc>
        <w:tc>
          <w:tcPr>
            <w:tcW w:w="1701" w:type="dxa"/>
            <w:vAlign w:val="center"/>
          </w:tcPr>
          <w:p w14:paraId="480D9E7A" w14:textId="77777777" w:rsidR="00E00970" w:rsidRPr="00E8105D" w:rsidRDefault="00E00970" w:rsidP="00E8105D">
            <w:pPr>
              <w:spacing w:before="240" w:after="240" w:line="276" w:lineRule="auto"/>
              <w:jc w:val="center"/>
              <w:rPr>
                <w:rFonts w:ascii="Verdana" w:hAnsi="Verdana"/>
                <w:color w:val="000000" w:themeColor="text1"/>
                <w:sz w:val="20"/>
                <w:szCs w:val="20"/>
              </w:rPr>
            </w:pPr>
            <w:r w:rsidRPr="00E8105D">
              <w:rPr>
                <w:rFonts w:ascii="Verdana" w:hAnsi="Verdana"/>
                <w:color w:val="000000" w:themeColor="text1"/>
                <w:sz w:val="20"/>
                <w:szCs w:val="20"/>
              </w:rPr>
              <w:t xml:space="preserve">gyakorlati jegy </w:t>
            </w:r>
          </w:p>
        </w:tc>
        <w:tc>
          <w:tcPr>
            <w:tcW w:w="2842" w:type="dxa"/>
            <w:vAlign w:val="center"/>
          </w:tcPr>
          <w:p w14:paraId="4D859AF7" w14:textId="77777777" w:rsidR="00E00970" w:rsidRPr="00E8105D" w:rsidRDefault="006B26C2" w:rsidP="00355CFD">
            <w:pPr>
              <w:spacing w:before="240" w:after="240" w:line="276" w:lineRule="auto"/>
              <w:rPr>
                <w:rFonts w:ascii="Verdana" w:hAnsi="Verdana"/>
                <w:color w:val="000000" w:themeColor="text1"/>
                <w:spacing w:val="-2"/>
                <w:sz w:val="20"/>
                <w:szCs w:val="20"/>
              </w:rPr>
            </w:pPr>
            <w:r w:rsidRPr="00E8105D">
              <w:rPr>
                <w:rFonts w:ascii="Verdana" w:hAnsi="Verdana"/>
                <w:color w:val="000000" w:themeColor="text1"/>
                <w:spacing w:val="-2"/>
                <w:sz w:val="20"/>
                <w:szCs w:val="20"/>
              </w:rPr>
              <w:t xml:space="preserve">Dr. </w:t>
            </w:r>
            <w:r w:rsidR="00E00970" w:rsidRPr="00E8105D">
              <w:rPr>
                <w:rFonts w:ascii="Verdana" w:hAnsi="Verdana"/>
                <w:color w:val="000000" w:themeColor="text1"/>
                <w:spacing w:val="-2"/>
                <w:sz w:val="20"/>
                <w:szCs w:val="20"/>
              </w:rPr>
              <w:t>Hegedűs Judit</w:t>
            </w:r>
          </w:p>
        </w:tc>
      </w:tr>
      <w:tr w:rsidR="00763BE6" w:rsidRPr="00E8105D" w14:paraId="41E509E7" w14:textId="77777777" w:rsidTr="004B161A">
        <w:trPr>
          <w:trHeight w:val="567"/>
          <w:jc w:val="center"/>
        </w:trPr>
        <w:tc>
          <w:tcPr>
            <w:tcW w:w="1271" w:type="dxa"/>
            <w:vAlign w:val="center"/>
          </w:tcPr>
          <w:p w14:paraId="21E26FA7" w14:textId="77777777" w:rsidR="00763BE6" w:rsidRPr="00E8105D" w:rsidRDefault="00763BE6" w:rsidP="00E8105D">
            <w:pPr>
              <w:spacing w:before="240" w:after="240" w:line="276" w:lineRule="auto"/>
              <w:jc w:val="center"/>
              <w:rPr>
                <w:rFonts w:ascii="Verdana" w:hAnsi="Verdana"/>
                <w:color w:val="000000" w:themeColor="text1"/>
                <w:sz w:val="20"/>
                <w:szCs w:val="20"/>
              </w:rPr>
            </w:pPr>
          </w:p>
        </w:tc>
        <w:tc>
          <w:tcPr>
            <w:tcW w:w="2835" w:type="dxa"/>
            <w:vAlign w:val="center"/>
          </w:tcPr>
          <w:p w14:paraId="06E20BB9" w14:textId="0066AEFF" w:rsidR="00763BE6" w:rsidRPr="00135812" w:rsidRDefault="00763BE6" w:rsidP="00355CFD">
            <w:pPr>
              <w:spacing w:before="240" w:after="240" w:line="276" w:lineRule="auto"/>
              <w:ind w:left="57"/>
              <w:rPr>
                <w:rFonts w:ascii="Verdana" w:hAnsi="Verdana"/>
                <w:color w:val="000000" w:themeColor="text1"/>
                <w:sz w:val="20"/>
                <w:szCs w:val="20"/>
              </w:rPr>
            </w:pPr>
            <w:r w:rsidRPr="00135812">
              <w:rPr>
                <w:rFonts w:ascii="Verdana" w:hAnsi="Verdana"/>
                <w:color w:val="000000" w:themeColor="text1"/>
                <w:sz w:val="20"/>
                <w:szCs w:val="20"/>
              </w:rPr>
              <w:t>Esettanulmány elkészítése</w:t>
            </w:r>
          </w:p>
        </w:tc>
        <w:tc>
          <w:tcPr>
            <w:tcW w:w="851" w:type="dxa"/>
            <w:vAlign w:val="center"/>
          </w:tcPr>
          <w:p w14:paraId="28E87892" w14:textId="2F482DEA" w:rsidR="00763BE6" w:rsidRPr="00135812" w:rsidRDefault="00763BE6" w:rsidP="00E8105D">
            <w:pPr>
              <w:spacing w:before="240" w:after="240" w:line="276" w:lineRule="auto"/>
              <w:jc w:val="center"/>
              <w:rPr>
                <w:rFonts w:ascii="Verdana" w:hAnsi="Verdana"/>
                <w:color w:val="000000" w:themeColor="text1"/>
                <w:sz w:val="20"/>
                <w:szCs w:val="20"/>
              </w:rPr>
            </w:pPr>
            <w:r w:rsidRPr="00135812">
              <w:rPr>
                <w:rFonts w:ascii="Verdana" w:hAnsi="Verdana"/>
                <w:color w:val="000000" w:themeColor="text1"/>
                <w:sz w:val="20"/>
                <w:szCs w:val="20"/>
              </w:rPr>
              <w:t>II.</w:t>
            </w:r>
          </w:p>
        </w:tc>
        <w:tc>
          <w:tcPr>
            <w:tcW w:w="1134" w:type="dxa"/>
            <w:vAlign w:val="center"/>
          </w:tcPr>
          <w:p w14:paraId="79665400" w14:textId="5F570935" w:rsidR="00763BE6" w:rsidRPr="00135812" w:rsidRDefault="00763BE6" w:rsidP="00E8105D">
            <w:pPr>
              <w:spacing w:before="240" w:after="240" w:line="276" w:lineRule="auto"/>
              <w:jc w:val="center"/>
              <w:rPr>
                <w:rFonts w:ascii="Verdana" w:hAnsi="Verdana"/>
                <w:color w:val="000000" w:themeColor="text1"/>
                <w:sz w:val="20"/>
                <w:szCs w:val="20"/>
              </w:rPr>
            </w:pPr>
            <w:r w:rsidRPr="00135812">
              <w:rPr>
                <w:rFonts w:ascii="Verdana" w:hAnsi="Verdana"/>
                <w:color w:val="000000" w:themeColor="text1"/>
                <w:sz w:val="20"/>
                <w:szCs w:val="20"/>
              </w:rPr>
              <w:t>Kötelező</w:t>
            </w:r>
          </w:p>
        </w:tc>
        <w:tc>
          <w:tcPr>
            <w:tcW w:w="1842" w:type="dxa"/>
          </w:tcPr>
          <w:p w14:paraId="65B17178" w14:textId="2C91318C" w:rsidR="00763BE6" w:rsidRPr="00135812" w:rsidRDefault="00763BE6" w:rsidP="00E8105D">
            <w:pPr>
              <w:spacing w:before="240" w:after="240" w:line="276" w:lineRule="auto"/>
              <w:jc w:val="center"/>
              <w:rPr>
                <w:rFonts w:ascii="Verdana" w:hAnsi="Verdana"/>
                <w:color w:val="000000" w:themeColor="text1"/>
                <w:sz w:val="20"/>
                <w:szCs w:val="20"/>
              </w:rPr>
            </w:pPr>
            <w:r w:rsidRPr="00135812">
              <w:rPr>
                <w:rFonts w:ascii="Verdana" w:hAnsi="Verdana"/>
                <w:color w:val="000000" w:themeColor="text1"/>
                <w:sz w:val="20"/>
                <w:szCs w:val="20"/>
              </w:rPr>
              <w:t>6</w:t>
            </w:r>
          </w:p>
        </w:tc>
        <w:tc>
          <w:tcPr>
            <w:tcW w:w="1842" w:type="dxa"/>
            <w:vAlign w:val="center"/>
          </w:tcPr>
          <w:p w14:paraId="635AF0F8" w14:textId="2E7CFC81" w:rsidR="00763BE6" w:rsidRPr="00135812" w:rsidRDefault="00763BE6" w:rsidP="00E8105D">
            <w:pPr>
              <w:spacing w:before="240" w:after="240" w:line="276" w:lineRule="auto"/>
              <w:jc w:val="center"/>
              <w:rPr>
                <w:rFonts w:ascii="Verdana" w:hAnsi="Verdana"/>
                <w:color w:val="000000" w:themeColor="text1"/>
                <w:sz w:val="20"/>
                <w:szCs w:val="20"/>
              </w:rPr>
            </w:pPr>
            <w:r w:rsidRPr="00135812">
              <w:rPr>
                <w:rFonts w:ascii="Verdana" w:hAnsi="Verdana"/>
                <w:color w:val="000000" w:themeColor="text1"/>
                <w:sz w:val="20"/>
                <w:szCs w:val="20"/>
              </w:rPr>
              <w:t>0+6+0</w:t>
            </w:r>
          </w:p>
        </w:tc>
        <w:tc>
          <w:tcPr>
            <w:tcW w:w="993" w:type="dxa"/>
            <w:vAlign w:val="center"/>
          </w:tcPr>
          <w:p w14:paraId="32DB34E8" w14:textId="7C5E60E3" w:rsidR="00763BE6" w:rsidRPr="00135812" w:rsidRDefault="00763BE6" w:rsidP="00E8105D">
            <w:pPr>
              <w:spacing w:before="240" w:after="240" w:line="276" w:lineRule="auto"/>
              <w:jc w:val="center"/>
              <w:rPr>
                <w:rFonts w:ascii="Verdana" w:hAnsi="Verdana"/>
                <w:color w:val="000000" w:themeColor="text1"/>
                <w:sz w:val="20"/>
                <w:szCs w:val="20"/>
              </w:rPr>
            </w:pPr>
            <w:r w:rsidRPr="00135812">
              <w:rPr>
                <w:rFonts w:ascii="Verdana" w:hAnsi="Verdana"/>
                <w:color w:val="000000" w:themeColor="text1"/>
                <w:sz w:val="20"/>
                <w:szCs w:val="20"/>
              </w:rPr>
              <w:t>2</w:t>
            </w:r>
          </w:p>
        </w:tc>
        <w:tc>
          <w:tcPr>
            <w:tcW w:w="1701" w:type="dxa"/>
            <w:vAlign w:val="center"/>
          </w:tcPr>
          <w:p w14:paraId="1E8987D1" w14:textId="51808A11" w:rsidR="00763BE6" w:rsidRPr="00135812" w:rsidRDefault="00763BE6" w:rsidP="00E8105D">
            <w:pPr>
              <w:spacing w:before="240" w:after="240" w:line="276" w:lineRule="auto"/>
              <w:jc w:val="center"/>
              <w:rPr>
                <w:rFonts w:ascii="Verdana" w:hAnsi="Verdana"/>
                <w:color w:val="000000" w:themeColor="text1"/>
                <w:sz w:val="20"/>
                <w:szCs w:val="20"/>
              </w:rPr>
            </w:pPr>
            <w:r w:rsidRPr="00135812">
              <w:rPr>
                <w:rFonts w:ascii="Verdana" w:hAnsi="Verdana"/>
                <w:color w:val="000000" w:themeColor="text1"/>
                <w:sz w:val="20"/>
                <w:szCs w:val="20"/>
              </w:rPr>
              <w:t>gyakorlati jegy</w:t>
            </w:r>
          </w:p>
        </w:tc>
        <w:tc>
          <w:tcPr>
            <w:tcW w:w="2842" w:type="dxa"/>
            <w:vAlign w:val="center"/>
          </w:tcPr>
          <w:p w14:paraId="1D2C271B" w14:textId="03F078F9" w:rsidR="00763BE6" w:rsidRPr="00E8105D" w:rsidRDefault="00763BE6" w:rsidP="00355CFD">
            <w:pPr>
              <w:spacing w:before="240" w:after="240" w:line="276" w:lineRule="auto"/>
              <w:rPr>
                <w:rFonts w:ascii="Verdana" w:hAnsi="Verdana"/>
                <w:color w:val="000000" w:themeColor="text1"/>
                <w:spacing w:val="-2"/>
                <w:sz w:val="20"/>
                <w:szCs w:val="20"/>
              </w:rPr>
            </w:pPr>
            <w:r w:rsidRPr="00135812">
              <w:rPr>
                <w:rFonts w:ascii="Verdana" w:hAnsi="Verdana"/>
                <w:color w:val="000000" w:themeColor="text1"/>
                <w:spacing w:val="-2"/>
                <w:sz w:val="20"/>
                <w:szCs w:val="20"/>
              </w:rPr>
              <w:t>Dr. Hegedűs Judit</w:t>
            </w:r>
          </w:p>
        </w:tc>
      </w:tr>
    </w:tbl>
    <w:p w14:paraId="4BD38C9F" w14:textId="77777777" w:rsidR="004B161A" w:rsidRPr="00E8105D" w:rsidRDefault="004B161A" w:rsidP="00E8105D">
      <w:pPr>
        <w:spacing w:before="240" w:after="240" w:line="276" w:lineRule="auto"/>
        <w:jc w:val="center"/>
        <w:rPr>
          <w:rFonts w:ascii="Verdana" w:hAnsi="Verdana"/>
          <w:color w:val="000000" w:themeColor="text1"/>
          <w:sz w:val="20"/>
          <w:szCs w:val="20"/>
        </w:rPr>
      </w:pPr>
    </w:p>
    <w:p w14:paraId="0DC68F4C" w14:textId="77777777" w:rsidR="004B161A" w:rsidRPr="00E8105D" w:rsidRDefault="004B161A" w:rsidP="00E8105D">
      <w:pPr>
        <w:spacing w:before="240" w:after="240" w:line="276" w:lineRule="auto"/>
        <w:rPr>
          <w:rFonts w:ascii="Verdana" w:hAnsi="Verdana"/>
          <w:color w:val="000000" w:themeColor="text1"/>
          <w:sz w:val="20"/>
          <w:szCs w:val="20"/>
        </w:rPr>
      </w:pPr>
      <w:r w:rsidRPr="00E8105D">
        <w:rPr>
          <w:rFonts w:ascii="Verdana" w:hAnsi="Verdana"/>
          <w:color w:val="000000" w:themeColor="text1"/>
          <w:sz w:val="20"/>
          <w:szCs w:val="20"/>
        </w:rPr>
        <w:br w:type="page"/>
      </w:r>
    </w:p>
    <w:p w14:paraId="157420CB" w14:textId="77777777" w:rsidR="004B161A" w:rsidRPr="00E8105D" w:rsidRDefault="004B161A" w:rsidP="00E8105D">
      <w:pPr>
        <w:spacing w:before="240" w:after="240" w:line="276" w:lineRule="auto"/>
        <w:contextualSpacing/>
        <w:jc w:val="center"/>
        <w:rPr>
          <w:rFonts w:ascii="Verdana" w:hAnsi="Verdana"/>
          <w:b/>
          <w:smallCaps/>
          <w:color w:val="000000" w:themeColor="text1"/>
          <w:sz w:val="20"/>
          <w:szCs w:val="20"/>
        </w:rPr>
        <w:sectPr w:rsidR="004B161A" w:rsidRPr="00E8105D" w:rsidSect="000C0FFF">
          <w:pgSz w:w="16838" w:h="11906" w:orient="landscape"/>
          <w:pgMar w:top="1418" w:right="1418" w:bottom="1418" w:left="1418" w:header="709" w:footer="709" w:gutter="0"/>
          <w:cols w:space="708"/>
          <w:docGrid w:linePitch="360"/>
        </w:sectPr>
      </w:pPr>
    </w:p>
    <w:tbl>
      <w:tblPr>
        <w:tblW w:w="9072" w:type="dxa"/>
        <w:tblInd w:w="113" w:type="dxa"/>
        <w:tblLook w:val="04A0" w:firstRow="1" w:lastRow="0" w:firstColumn="1" w:lastColumn="0" w:noHBand="0" w:noVBand="1"/>
      </w:tblPr>
      <w:tblGrid>
        <w:gridCol w:w="4855"/>
        <w:gridCol w:w="1620"/>
        <w:gridCol w:w="2597"/>
      </w:tblGrid>
      <w:tr w:rsidR="00A14F8D" w:rsidRPr="00E8105D" w14:paraId="0A3E4D78" w14:textId="77777777" w:rsidTr="006B26C2">
        <w:tc>
          <w:tcPr>
            <w:tcW w:w="4855" w:type="dxa"/>
            <w:tcBorders>
              <w:bottom w:val="single" w:sz="4" w:space="0" w:color="auto"/>
            </w:tcBorders>
          </w:tcPr>
          <w:p w14:paraId="231AB87B" w14:textId="77777777" w:rsidR="004B161A" w:rsidRPr="00E8105D" w:rsidRDefault="004B161A" w:rsidP="00E8105D">
            <w:pPr>
              <w:spacing w:before="240" w:after="240" w:line="276" w:lineRule="auto"/>
              <w:contextualSpacing/>
              <w:jc w:val="center"/>
              <w:rPr>
                <w:rFonts w:ascii="Verdana" w:hAnsi="Verdana"/>
                <w:b/>
                <w:smallCaps/>
                <w:color w:val="000000" w:themeColor="text1"/>
                <w:sz w:val="20"/>
                <w:szCs w:val="20"/>
              </w:rPr>
            </w:pPr>
            <w:r w:rsidRPr="00E8105D">
              <w:rPr>
                <w:rFonts w:ascii="Verdana" w:hAnsi="Verdana"/>
                <w:b/>
                <w:smallCaps/>
                <w:color w:val="000000" w:themeColor="text1"/>
                <w:sz w:val="20"/>
                <w:szCs w:val="20"/>
              </w:rPr>
              <w:lastRenderedPageBreak/>
              <w:t>Nemzeti Közszolgálati Egyetem</w:t>
            </w:r>
          </w:p>
        </w:tc>
        <w:tc>
          <w:tcPr>
            <w:tcW w:w="1620" w:type="dxa"/>
          </w:tcPr>
          <w:p w14:paraId="53240B04" w14:textId="77777777" w:rsidR="004B161A" w:rsidRPr="00E8105D" w:rsidRDefault="004B161A" w:rsidP="00E8105D">
            <w:pPr>
              <w:spacing w:before="240" w:after="240" w:line="276" w:lineRule="auto"/>
              <w:contextualSpacing/>
              <w:jc w:val="both"/>
              <w:rPr>
                <w:rFonts w:ascii="Verdana" w:hAnsi="Verdana"/>
                <w:color w:val="000000" w:themeColor="text1"/>
                <w:sz w:val="20"/>
                <w:szCs w:val="20"/>
              </w:rPr>
            </w:pPr>
          </w:p>
        </w:tc>
        <w:tc>
          <w:tcPr>
            <w:tcW w:w="2597" w:type="dxa"/>
          </w:tcPr>
          <w:p w14:paraId="28C78B78" w14:textId="77777777" w:rsidR="004B161A" w:rsidRPr="00E8105D" w:rsidRDefault="004B161A" w:rsidP="00E8105D">
            <w:pPr>
              <w:spacing w:before="240" w:after="240" w:line="276" w:lineRule="auto"/>
              <w:contextualSpacing/>
              <w:jc w:val="right"/>
              <w:rPr>
                <w:rFonts w:ascii="Verdana" w:hAnsi="Verdana"/>
                <w:color w:val="000000" w:themeColor="text1"/>
                <w:sz w:val="20"/>
                <w:szCs w:val="20"/>
              </w:rPr>
            </w:pPr>
          </w:p>
        </w:tc>
      </w:tr>
      <w:tr w:rsidR="004B161A" w:rsidRPr="00E8105D" w14:paraId="5621A914" w14:textId="77777777" w:rsidTr="006B26C2">
        <w:tc>
          <w:tcPr>
            <w:tcW w:w="4855" w:type="dxa"/>
            <w:tcBorders>
              <w:top w:val="single" w:sz="4" w:space="0" w:color="auto"/>
            </w:tcBorders>
          </w:tcPr>
          <w:p w14:paraId="132EA407" w14:textId="77777777" w:rsidR="004B161A" w:rsidRPr="00E8105D" w:rsidRDefault="004B161A" w:rsidP="00E8105D">
            <w:pPr>
              <w:spacing w:before="240" w:after="240" w:line="276" w:lineRule="auto"/>
              <w:contextualSpacing/>
              <w:jc w:val="center"/>
              <w:rPr>
                <w:rFonts w:ascii="Verdana" w:hAnsi="Verdana"/>
                <w:b/>
                <w:color w:val="000000" w:themeColor="text1"/>
                <w:sz w:val="20"/>
                <w:szCs w:val="20"/>
              </w:rPr>
            </w:pPr>
            <w:r w:rsidRPr="00E8105D">
              <w:rPr>
                <w:rFonts w:ascii="Verdana" w:hAnsi="Verdana"/>
                <w:b/>
                <w:color w:val="000000" w:themeColor="text1"/>
                <w:sz w:val="20"/>
                <w:szCs w:val="20"/>
              </w:rPr>
              <w:t>Rendészettudományi Kar</w:t>
            </w:r>
          </w:p>
        </w:tc>
        <w:tc>
          <w:tcPr>
            <w:tcW w:w="1620" w:type="dxa"/>
          </w:tcPr>
          <w:p w14:paraId="7F575331" w14:textId="77777777" w:rsidR="004B161A" w:rsidRPr="00E8105D" w:rsidRDefault="004B161A" w:rsidP="00E8105D">
            <w:pPr>
              <w:spacing w:before="240" w:after="240" w:line="276" w:lineRule="auto"/>
              <w:contextualSpacing/>
              <w:jc w:val="both"/>
              <w:rPr>
                <w:rFonts w:ascii="Verdana" w:hAnsi="Verdana"/>
                <w:color w:val="000000" w:themeColor="text1"/>
                <w:sz w:val="20"/>
                <w:szCs w:val="20"/>
              </w:rPr>
            </w:pPr>
          </w:p>
        </w:tc>
        <w:tc>
          <w:tcPr>
            <w:tcW w:w="2597" w:type="dxa"/>
          </w:tcPr>
          <w:p w14:paraId="541F76E9" w14:textId="77777777" w:rsidR="004B161A" w:rsidRPr="00E8105D" w:rsidRDefault="004B161A" w:rsidP="00E8105D">
            <w:pPr>
              <w:spacing w:before="240" w:after="240" w:line="276" w:lineRule="auto"/>
              <w:contextualSpacing/>
              <w:jc w:val="both"/>
              <w:rPr>
                <w:rFonts w:ascii="Verdana" w:hAnsi="Verdana"/>
                <w:color w:val="000000" w:themeColor="text1"/>
                <w:sz w:val="20"/>
                <w:szCs w:val="20"/>
              </w:rPr>
            </w:pPr>
          </w:p>
        </w:tc>
      </w:tr>
    </w:tbl>
    <w:p w14:paraId="64603556" w14:textId="77777777" w:rsidR="004B161A" w:rsidRPr="00E8105D" w:rsidRDefault="004B161A" w:rsidP="00E8105D">
      <w:pPr>
        <w:widowControl w:val="0"/>
        <w:spacing w:before="240" w:after="240" w:line="276" w:lineRule="auto"/>
        <w:ind w:left="426" w:hanging="142"/>
        <w:contextualSpacing/>
        <w:jc w:val="center"/>
        <w:rPr>
          <w:rFonts w:ascii="Verdana" w:hAnsi="Verdana"/>
          <w:b/>
          <w:bCs/>
          <w:color w:val="000000" w:themeColor="text1"/>
          <w:sz w:val="20"/>
          <w:szCs w:val="20"/>
        </w:rPr>
      </w:pPr>
    </w:p>
    <w:p w14:paraId="59EB129C" w14:textId="77777777" w:rsidR="004B161A" w:rsidRPr="00E8105D" w:rsidRDefault="004B161A" w:rsidP="00E8105D">
      <w:pPr>
        <w:widowControl w:val="0"/>
        <w:spacing w:before="240" w:after="240" w:line="276" w:lineRule="auto"/>
        <w:ind w:left="426" w:hanging="142"/>
        <w:contextualSpacing/>
        <w:jc w:val="center"/>
        <w:rPr>
          <w:rFonts w:ascii="Verdana" w:hAnsi="Verdana"/>
          <w:b/>
          <w:bCs/>
          <w:color w:val="000000" w:themeColor="text1"/>
          <w:sz w:val="20"/>
          <w:szCs w:val="20"/>
        </w:rPr>
      </w:pPr>
      <w:r w:rsidRPr="00E8105D">
        <w:rPr>
          <w:rFonts w:ascii="Verdana" w:hAnsi="Verdana"/>
          <w:b/>
          <w:bCs/>
          <w:color w:val="000000" w:themeColor="text1"/>
          <w:sz w:val="20"/>
          <w:szCs w:val="20"/>
        </w:rPr>
        <w:t>TANTÁRGYI PROGRAM</w:t>
      </w:r>
    </w:p>
    <w:p w14:paraId="2A35D9DE" w14:textId="77777777" w:rsidR="00D370F8" w:rsidRPr="00DA2503" w:rsidRDefault="004B161A" w:rsidP="007D0D9B">
      <w:pPr>
        <w:widowControl w:val="0"/>
        <w:numPr>
          <w:ilvl w:val="0"/>
          <w:numId w:val="44"/>
        </w:numPr>
        <w:spacing w:before="240" w:after="240" w:line="276" w:lineRule="auto"/>
        <w:jc w:val="both"/>
        <w:rPr>
          <w:rFonts w:ascii="Verdana" w:hAnsi="Verdana"/>
          <w:b/>
          <w:bCs/>
          <w:color w:val="000000" w:themeColor="text1"/>
          <w:sz w:val="20"/>
          <w:szCs w:val="20"/>
        </w:rPr>
      </w:pPr>
      <w:r w:rsidRPr="00E8105D">
        <w:rPr>
          <w:rFonts w:ascii="Verdana" w:hAnsi="Verdana"/>
          <w:b/>
          <w:bCs/>
          <w:color w:val="000000" w:themeColor="text1"/>
          <w:sz w:val="20"/>
          <w:szCs w:val="20"/>
        </w:rPr>
        <w:t>A tantárgy kódja:</w:t>
      </w:r>
      <w:r w:rsidRPr="00DA2503">
        <w:rPr>
          <w:rFonts w:ascii="Verdana" w:hAnsi="Verdana"/>
          <w:color w:val="000000" w:themeColor="text1"/>
          <w:sz w:val="20"/>
          <w:szCs w:val="20"/>
        </w:rPr>
        <w:t xml:space="preserve"> RKROS02</w:t>
      </w:r>
    </w:p>
    <w:p w14:paraId="6EF3E267" w14:textId="77777777" w:rsidR="00D370F8" w:rsidRPr="00DA2503" w:rsidRDefault="004B161A" w:rsidP="007D0D9B">
      <w:pPr>
        <w:widowControl w:val="0"/>
        <w:numPr>
          <w:ilvl w:val="0"/>
          <w:numId w:val="44"/>
        </w:numPr>
        <w:spacing w:before="240" w:after="240" w:line="276" w:lineRule="auto"/>
        <w:jc w:val="both"/>
        <w:rPr>
          <w:rFonts w:ascii="Verdana" w:hAnsi="Verdana"/>
          <w:b/>
          <w:bCs/>
          <w:color w:val="000000" w:themeColor="text1"/>
          <w:sz w:val="20"/>
          <w:szCs w:val="20"/>
        </w:rPr>
      </w:pPr>
      <w:r w:rsidRPr="00D370F8">
        <w:rPr>
          <w:rFonts w:ascii="Verdana" w:hAnsi="Verdana"/>
          <w:b/>
          <w:bCs/>
          <w:color w:val="000000" w:themeColor="text1"/>
          <w:sz w:val="20"/>
          <w:szCs w:val="20"/>
        </w:rPr>
        <w:t xml:space="preserve">A tantárgy megnevezése (magyarul): </w:t>
      </w:r>
      <w:r w:rsidRPr="00DA2503">
        <w:rPr>
          <w:rFonts w:ascii="Verdana" w:hAnsi="Verdana"/>
          <w:color w:val="000000" w:themeColor="text1"/>
          <w:sz w:val="20"/>
          <w:szCs w:val="20"/>
        </w:rPr>
        <w:t xml:space="preserve">Gyermekáldozatok </w:t>
      </w:r>
      <w:proofErr w:type="spellStart"/>
      <w:r w:rsidRPr="00DA2503">
        <w:rPr>
          <w:rFonts w:ascii="Verdana" w:hAnsi="Verdana"/>
          <w:color w:val="000000" w:themeColor="text1"/>
          <w:sz w:val="20"/>
          <w:szCs w:val="20"/>
        </w:rPr>
        <w:t>viktimológiája</w:t>
      </w:r>
      <w:proofErr w:type="spellEnd"/>
    </w:p>
    <w:p w14:paraId="1D417192" w14:textId="77777777" w:rsidR="00D370F8" w:rsidRPr="00DA2503" w:rsidRDefault="004B161A" w:rsidP="007D0D9B">
      <w:pPr>
        <w:widowControl w:val="0"/>
        <w:numPr>
          <w:ilvl w:val="0"/>
          <w:numId w:val="44"/>
        </w:numPr>
        <w:spacing w:before="240" w:after="240" w:line="276" w:lineRule="auto"/>
        <w:jc w:val="both"/>
        <w:rPr>
          <w:rFonts w:ascii="Verdana" w:hAnsi="Verdana"/>
          <w:b/>
          <w:bCs/>
          <w:color w:val="000000" w:themeColor="text1"/>
          <w:sz w:val="20"/>
          <w:szCs w:val="20"/>
        </w:rPr>
      </w:pPr>
      <w:r w:rsidRPr="00D370F8">
        <w:rPr>
          <w:rFonts w:ascii="Verdana" w:hAnsi="Verdana"/>
          <w:b/>
          <w:bCs/>
          <w:color w:val="000000" w:themeColor="text1"/>
          <w:sz w:val="20"/>
          <w:szCs w:val="20"/>
        </w:rPr>
        <w:t xml:space="preserve">A tantárgy megnevezése (angolul): </w:t>
      </w:r>
      <w:proofErr w:type="spellStart"/>
      <w:r w:rsidRPr="00DA2503">
        <w:rPr>
          <w:rFonts w:ascii="Verdana" w:hAnsi="Verdana"/>
          <w:color w:val="000000" w:themeColor="text1"/>
          <w:sz w:val="20"/>
          <w:szCs w:val="20"/>
        </w:rPr>
        <w:t>Victimology</w:t>
      </w:r>
      <w:proofErr w:type="spellEnd"/>
      <w:r w:rsidRPr="00DA2503">
        <w:rPr>
          <w:rFonts w:ascii="Verdana" w:hAnsi="Verdana"/>
          <w:color w:val="000000" w:themeColor="text1"/>
          <w:sz w:val="20"/>
          <w:szCs w:val="20"/>
        </w:rPr>
        <w:t xml:space="preserve"> of </w:t>
      </w:r>
      <w:proofErr w:type="spellStart"/>
      <w:r w:rsidRPr="00DA2503">
        <w:rPr>
          <w:rFonts w:ascii="Verdana" w:hAnsi="Verdana"/>
          <w:color w:val="000000" w:themeColor="text1"/>
          <w:sz w:val="20"/>
          <w:szCs w:val="20"/>
        </w:rPr>
        <w:t>child</w:t>
      </w:r>
      <w:proofErr w:type="spellEnd"/>
      <w:r w:rsidRPr="00DA2503">
        <w:rPr>
          <w:rFonts w:ascii="Verdana" w:hAnsi="Verdana"/>
          <w:color w:val="000000" w:themeColor="text1"/>
          <w:sz w:val="20"/>
          <w:szCs w:val="20"/>
        </w:rPr>
        <w:t xml:space="preserve"> </w:t>
      </w:r>
      <w:proofErr w:type="spellStart"/>
      <w:r w:rsidRPr="00DA2503">
        <w:rPr>
          <w:rFonts w:ascii="Verdana" w:hAnsi="Verdana"/>
          <w:color w:val="000000" w:themeColor="text1"/>
          <w:sz w:val="20"/>
          <w:szCs w:val="20"/>
        </w:rPr>
        <w:t>victims</w:t>
      </w:r>
      <w:proofErr w:type="spellEnd"/>
    </w:p>
    <w:p w14:paraId="72AEB418" w14:textId="77777777" w:rsidR="00D370F8" w:rsidRPr="00DA2503" w:rsidRDefault="004B161A" w:rsidP="007D0D9B">
      <w:pPr>
        <w:widowControl w:val="0"/>
        <w:numPr>
          <w:ilvl w:val="0"/>
          <w:numId w:val="44"/>
        </w:numPr>
        <w:spacing w:before="240" w:after="240" w:line="276" w:lineRule="auto"/>
        <w:jc w:val="both"/>
        <w:rPr>
          <w:rFonts w:ascii="Verdana" w:hAnsi="Verdana"/>
          <w:b/>
          <w:bCs/>
          <w:color w:val="000000" w:themeColor="text1"/>
          <w:sz w:val="20"/>
          <w:szCs w:val="20"/>
        </w:rPr>
      </w:pPr>
      <w:r w:rsidRPr="00D370F8">
        <w:rPr>
          <w:rFonts w:ascii="Verdana" w:hAnsi="Verdana"/>
          <w:b/>
          <w:bCs/>
          <w:color w:val="000000" w:themeColor="text1"/>
          <w:sz w:val="20"/>
          <w:szCs w:val="20"/>
        </w:rPr>
        <w:t xml:space="preserve">Kreditérték és képzési karakter: </w:t>
      </w:r>
    </w:p>
    <w:p w14:paraId="333FF68E" w14:textId="77777777" w:rsidR="00D370F8" w:rsidRPr="00DA2503" w:rsidRDefault="004B161A" w:rsidP="007D0D9B">
      <w:pPr>
        <w:pStyle w:val="Listaszerbekezds"/>
        <w:widowControl w:val="0"/>
        <w:numPr>
          <w:ilvl w:val="1"/>
          <w:numId w:val="44"/>
        </w:numPr>
        <w:tabs>
          <w:tab w:val="clear" w:pos="3977"/>
        </w:tabs>
        <w:spacing w:before="240" w:after="240" w:line="276" w:lineRule="auto"/>
        <w:ind w:left="1418" w:hanging="851"/>
        <w:jc w:val="both"/>
        <w:rPr>
          <w:rFonts w:ascii="Verdana" w:hAnsi="Verdana"/>
          <w:bCs/>
          <w:color w:val="000000" w:themeColor="text1"/>
          <w:sz w:val="20"/>
          <w:szCs w:val="20"/>
        </w:rPr>
      </w:pPr>
      <w:r w:rsidRPr="00DA2503">
        <w:rPr>
          <w:rFonts w:ascii="Verdana" w:hAnsi="Verdana"/>
          <w:bCs/>
          <w:color w:val="000000" w:themeColor="text1"/>
          <w:sz w:val="20"/>
          <w:szCs w:val="20"/>
        </w:rPr>
        <w:t>3 kredit</w:t>
      </w:r>
    </w:p>
    <w:p w14:paraId="37E2668D" w14:textId="77777777" w:rsidR="004B161A" w:rsidRPr="00DA2503" w:rsidRDefault="004B161A" w:rsidP="007D0D9B">
      <w:pPr>
        <w:pStyle w:val="Listaszerbekezds"/>
        <w:widowControl w:val="0"/>
        <w:numPr>
          <w:ilvl w:val="1"/>
          <w:numId w:val="44"/>
        </w:numPr>
        <w:tabs>
          <w:tab w:val="clear" w:pos="3977"/>
        </w:tabs>
        <w:spacing w:before="240" w:after="240" w:line="276" w:lineRule="auto"/>
        <w:ind w:left="993" w:hanging="426"/>
        <w:jc w:val="both"/>
        <w:rPr>
          <w:rFonts w:ascii="Verdana" w:hAnsi="Verdana"/>
          <w:bCs/>
          <w:color w:val="000000" w:themeColor="text1"/>
          <w:sz w:val="20"/>
          <w:szCs w:val="20"/>
        </w:rPr>
      </w:pPr>
      <w:r w:rsidRPr="00DA2503">
        <w:rPr>
          <w:rFonts w:ascii="Verdana" w:hAnsi="Verdana"/>
          <w:bCs/>
          <w:color w:val="000000" w:themeColor="text1"/>
          <w:sz w:val="20"/>
          <w:szCs w:val="20"/>
        </w:rPr>
        <w:t>a tantárgy elméleti vagy gyakorlati jellegének mértéke: 0 % gyakorlat, 100 % elmélet</w:t>
      </w:r>
    </w:p>
    <w:p w14:paraId="0384F536" w14:textId="77777777" w:rsidR="00D370F8" w:rsidRPr="00DA2503" w:rsidRDefault="004B161A" w:rsidP="007D0D9B">
      <w:pPr>
        <w:widowControl w:val="0"/>
        <w:numPr>
          <w:ilvl w:val="0"/>
          <w:numId w:val="44"/>
        </w:numPr>
        <w:spacing w:before="240" w:after="240" w:line="276" w:lineRule="auto"/>
        <w:jc w:val="both"/>
        <w:rPr>
          <w:rFonts w:ascii="Verdana" w:hAnsi="Verdana"/>
          <w:b/>
          <w:bCs/>
          <w:color w:val="000000" w:themeColor="text1"/>
          <w:sz w:val="20"/>
          <w:szCs w:val="20"/>
        </w:rPr>
      </w:pPr>
      <w:r w:rsidRPr="00E8105D">
        <w:rPr>
          <w:rFonts w:ascii="Verdana" w:hAnsi="Verdana"/>
          <w:b/>
          <w:bCs/>
          <w:color w:val="000000" w:themeColor="text1"/>
          <w:sz w:val="20"/>
          <w:szCs w:val="20"/>
        </w:rPr>
        <w:t>A szak(ok), szakirányok/specializációk megnevezése (ahol oktatják):</w:t>
      </w:r>
      <w:r w:rsidRPr="00E8105D">
        <w:rPr>
          <w:rFonts w:ascii="Verdana" w:hAnsi="Verdana"/>
          <w:color w:val="000000" w:themeColor="text1"/>
          <w:sz w:val="20"/>
          <w:szCs w:val="20"/>
        </w:rPr>
        <w:t xml:space="preserve"> </w:t>
      </w:r>
      <w:proofErr w:type="spellStart"/>
      <w:r w:rsidRPr="00DA2503">
        <w:rPr>
          <w:rFonts w:ascii="Verdana" w:hAnsi="Verdana"/>
          <w:color w:val="000000" w:themeColor="text1"/>
          <w:sz w:val="20"/>
          <w:szCs w:val="20"/>
        </w:rPr>
        <w:t>forenzikus</w:t>
      </w:r>
      <w:proofErr w:type="spellEnd"/>
      <w:r w:rsidRPr="00DA2503">
        <w:rPr>
          <w:rFonts w:ascii="Verdana" w:hAnsi="Verdana"/>
          <w:color w:val="000000" w:themeColor="text1"/>
          <w:sz w:val="20"/>
          <w:szCs w:val="20"/>
        </w:rPr>
        <w:t xml:space="preserve"> gyermekvédelmi szaktanácsadó szakirányú továbbképzési szak</w:t>
      </w:r>
    </w:p>
    <w:p w14:paraId="1EBFBEC2" w14:textId="77777777" w:rsidR="00D370F8" w:rsidRPr="00DA2503" w:rsidRDefault="004B161A" w:rsidP="007D0D9B">
      <w:pPr>
        <w:widowControl w:val="0"/>
        <w:numPr>
          <w:ilvl w:val="0"/>
          <w:numId w:val="44"/>
        </w:numPr>
        <w:spacing w:before="240" w:after="240" w:line="276" w:lineRule="auto"/>
        <w:jc w:val="both"/>
        <w:rPr>
          <w:rFonts w:ascii="Verdana" w:hAnsi="Verdana"/>
          <w:b/>
          <w:bCs/>
          <w:color w:val="000000" w:themeColor="text1"/>
          <w:sz w:val="20"/>
          <w:szCs w:val="20"/>
        </w:rPr>
      </w:pPr>
      <w:r w:rsidRPr="00DA2503">
        <w:rPr>
          <w:rFonts w:ascii="Verdana" w:hAnsi="Verdana"/>
          <w:b/>
          <w:bCs/>
          <w:color w:val="000000" w:themeColor="text1"/>
          <w:sz w:val="20"/>
          <w:szCs w:val="20"/>
        </w:rPr>
        <w:t xml:space="preserve">Az oktatásért felelős oktatási szervezeti egység megnevezése: </w:t>
      </w:r>
      <w:r w:rsidRPr="00DA2503">
        <w:rPr>
          <w:rFonts w:ascii="Verdana" w:hAnsi="Verdana"/>
          <w:color w:val="000000" w:themeColor="text1"/>
          <w:sz w:val="20"/>
          <w:szCs w:val="20"/>
        </w:rPr>
        <w:t>Nemzeti Közszolgálati Egyetem Rendészettudományi Kar, Kriminológia Tanszék</w:t>
      </w:r>
    </w:p>
    <w:p w14:paraId="3D05DD69" w14:textId="77777777" w:rsidR="00D370F8" w:rsidRPr="00DA2503" w:rsidRDefault="004B161A" w:rsidP="007D0D9B">
      <w:pPr>
        <w:widowControl w:val="0"/>
        <w:numPr>
          <w:ilvl w:val="0"/>
          <w:numId w:val="44"/>
        </w:numPr>
        <w:spacing w:before="240" w:after="240" w:line="276" w:lineRule="auto"/>
        <w:jc w:val="both"/>
        <w:rPr>
          <w:rFonts w:ascii="Verdana" w:hAnsi="Verdana"/>
          <w:b/>
          <w:bCs/>
          <w:color w:val="000000" w:themeColor="text1"/>
          <w:sz w:val="20"/>
          <w:szCs w:val="20"/>
        </w:rPr>
      </w:pPr>
      <w:r w:rsidRPr="00DA2503">
        <w:rPr>
          <w:rFonts w:ascii="Verdana" w:hAnsi="Verdana"/>
          <w:b/>
          <w:bCs/>
          <w:color w:val="000000" w:themeColor="text1"/>
          <w:sz w:val="20"/>
          <w:szCs w:val="20"/>
        </w:rPr>
        <w:t xml:space="preserve">A tantárgyfelelős oktató neve, beosztása, tudományos fokozata: </w:t>
      </w:r>
      <w:r w:rsidRPr="00DA2503">
        <w:rPr>
          <w:rFonts w:ascii="Verdana" w:hAnsi="Verdana"/>
          <w:color w:val="000000" w:themeColor="text1"/>
          <w:sz w:val="20"/>
          <w:szCs w:val="20"/>
        </w:rPr>
        <w:t>Prof. Dr. Barabás Andrea Tünde, egyetemi tanár, PhD</w:t>
      </w:r>
    </w:p>
    <w:p w14:paraId="250BE32E" w14:textId="77777777" w:rsidR="00D370F8" w:rsidRPr="00DA2503" w:rsidRDefault="004B161A" w:rsidP="007D0D9B">
      <w:pPr>
        <w:widowControl w:val="0"/>
        <w:numPr>
          <w:ilvl w:val="0"/>
          <w:numId w:val="44"/>
        </w:numPr>
        <w:spacing w:before="240" w:after="240" w:line="276" w:lineRule="auto"/>
        <w:ind w:left="426" w:hanging="142"/>
        <w:jc w:val="both"/>
        <w:rPr>
          <w:rFonts w:ascii="Verdana" w:hAnsi="Verdana"/>
          <w:b/>
          <w:bCs/>
          <w:color w:val="000000" w:themeColor="text1"/>
          <w:sz w:val="20"/>
          <w:szCs w:val="20"/>
        </w:rPr>
      </w:pPr>
      <w:r w:rsidRPr="00D370F8">
        <w:rPr>
          <w:rFonts w:ascii="Verdana" w:hAnsi="Verdana"/>
          <w:b/>
          <w:bCs/>
          <w:color w:val="000000" w:themeColor="text1"/>
          <w:sz w:val="20"/>
          <w:szCs w:val="20"/>
        </w:rPr>
        <w:t>A tanórák száma és típusa</w:t>
      </w:r>
    </w:p>
    <w:p w14:paraId="541733FA" w14:textId="77777777" w:rsidR="00DA2503" w:rsidRDefault="004B161A" w:rsidP="007D0D9B">
      <w:pPr>
        <w:pStyle w:val="Listaszerbekezds"/>
        <w:widowControl w:val="0"/>
        <w:numPr>
          <w:ilvl w:val="1"/>
          <w:numId w:val="44"/>
        </w:numPr>
        <w:tabs>
          <w:tab w:val="clear" w:pos="3977"/>
        </w:tabs>
        <w:spacing w:before="240" w:after="240" w:line="276" w:lineRule="auto"/>
        <w:ind w:left="1418" w:hanging="851"/>
        <w:jc w:val="both"/>
        <w:rPr>
          <w:rFonts w:ascii="Verdana" w:hAnsi="Verdana"/>
          <w:bCs/>
          <w:color w:val="000000" w:themeColor="text1"/>
          <w:sz w:val="20"/>
          <w:szCs w:val="20"/>
        </w:rPr>
      </w:pPr>
      <w:r w:rsidRPr="00D370F8">
        <w:rPr>
          <w:rFonts w:ascii="Verdana" w:hAnsi="Verdana"/>
          <w:bCs/>
          <w:color w:val="000000" w:themeColor="text1"/>
          <w:sz w:val="20"/>
          <w:szCs w:val="20"/>
        </w:rPr>
        <w:t xml:space="preserve">Összes óraszám/félév: </w:t>
      </w:r>
    </w:p>
    <w:p w14:paraId="1931D69D" w14:textId="77777777" w:rsidR="00DA2503" w:rsidRPr="00DA2503" w:rsidRDefault="004B161A" w:rsidP="007D0D9B">
      <w:pPr>
        <w:pStyle w:val="Listaszerbekezds"/>
        <w:widowControl w:val="0"/>
        <w:numPr>
          <w:ilvl w:val="2"/>
          <w:numId w:val="44"/>
        </w:numPr>
        <w:spacing w:before="240" w:after="240" w:line="276" w:lineRule="auto"/>
        <w:jc w:val="both"/>
        <w:rPr>
          <w:rFonts w:ascii="Verdana" w:hAnsi="Verdana"/>
          <w:bCs/>
          <w:color w:val="000000" w:themeColor="text1"/>
          <w:sz w:val="20"/>
          <w:szCs w:val="20"/>
        </w:rPr>
      </w:pPr>
      <w:r w:rsidRPr="00DA2503">
        <w:rPr>
          <w:rFonts w:ascii="Verdana" w:hAnsi="Verdana"/>
          <w:bCs/>
          <w:color w:val="000000" w:themeColor="text1"/>
          <w:sz w:val="20"/>
          <w:szCs w:val="20"/>
        </w:rPr>
        <w:t>nappali munkarend: 0 (0 EA + 0 SZ + 0 GY)</w:t>
      </w:r>
    </w:p>
    <w:p w14:paraId="280301E1" w14:textId="77777777" w:rsidR="004B161A" w:rsidRPr="00DA2503" w:rsidRDefault="004B161A" w:rsidP="007D0D9B">
      <w:pPr>
        <w:pStyle w:val="Listaszerbekezds"/>
        <w:widowControl w:val="0"/>
        <w:numPr>
          <w:ilvl w:val="2"/>
          <w:numId w:val="44"/>
        </w:numPr>
        <w:spacing w:before="240" w:after="240" w:line="276" w:lineRule="auto"/>
        <w:jc w:val="both"/>
        <w:rPr>
          <w:rFonts w:ascii="Verdana" w:hAnsi="Verdana"/>
          <w:bCs/>
          <w:color w:val="000000" w:themeColor="text1"/>
          <w:sz w:val="20"/>
          <w:szCs w:val="20"/>
        </w:rPr>
      </w:pPr>
      <w:r w:rsidRPr="00DA2503">
        <w:rPr>
          <w:rFonts w:ascii="Verdana" w:hAnsi="Verdana"/>
          <w:bCs/>
          <w:color w:val="000000" w:themeColor="text1"/>
          <w:sz w:val="20"/>
          <w:szCs w:val="20"/>
        </w:rPr>
        <w:t>levelező munkarend: 10 (10 EA + 0 SZ + 0 GY)</w:t>
      </w:r>
    </w:p>
    <w:p w14:paraId="166BDB19" w14:textId="77777777" w:rsidR="004B161A" w:rsidRPr="00E8105D" w:rsidRDefault="004B161A" w:rsidP="007D0D9B">
      <w:pPr>
        <w:pStyle w:val="Listaszerbekezds"/>
        <w:widowControl w:val="0"/>
        <w:numPr>
          <w:ilvl w:val="1"/>
          <w:numId w:val="44"/>
        </w:numPr>
        <w:tabs>
          <w:tab w:val="clear" w:pos="3977"/>
        </w:tabs>
        <w:spacing w:before="240" w:after="240" w:line="276" w:lineRule="auto"/>
        <w:ind w:left="1418" w:hanging="851"/>
        <w:jc w:val="both"/>
        <w:rPr>
          <w:rFonts w:ascii="Verdana" w:hAnsi="Verdana"/>
          <w:bCs/>
          <w:color w:val="000000" w:themeColor="text1"/>
          <w:sz w:val="20"/>
          <w:szCs w:val="20"/>
        </w:rPr>
      </w:pPr>
      <w:bookmarkStart w:id="0" w:name="_Hlk30944979"/>
      <w:r w:rsidRPr="00E8105D">
        <w:rPr>
          <w:rFonts w:ascii="Verdana" w:hAnsi="Verdana"/>
          <w:bCs/>
          <w:color w:val="000000" w:themeColor="text1"/>
          <w:sz w:val="20"/>
          <w:szCs w:val="20"/>
        </w:rPr>
        <w:t>heti óraszám – nappali munkarend</w:t>
      </w:r>
      <w:bookmarkEnd w:id="0"/>
      <w:r w:rsidRPr="00E8105D">
        <w:rPr>
          <w:rFonts w:ascii="Verdana" w:hAnsi="Verdana"/>
          <w:bCs/>
          <w:color w:val="000000" w:themeColor="text1"/>
          <w:sz w:val="20"/>
          <w:szCs w:val="20"/>
        </w:rPr>
        <w:t>: -</w:t>
      </w:r>
    </w:p>
    <w:p w14:paraId="42C11710" w14:textId="77777777" w:rsidR="00D370F8" w:rsidRPr="00DA2503" w:rsidRDefault="004B161A" w:rsidP="007D0D9B">
      <w:pPr>
        <w:pStyle w:val="Listaszerbekezds"/>
        <w:widowControl w:val="0"/>
        <w:numPr>
          <w:ilvl w:val="1"/>
          <w:numId w:val="44"/>
        </w:numPr>
        <w:tabs>
          <w:tab w:val="clear" w:pos="3977"/>
        </w:tabs>
        <w:spacing w:before="240" w:after="240" w:line="276" w:lineRule="auto"/>
        <w:ind w:left="1418" w:hanging="851"/>
        <w:jc w:val="both"/>
        <w:rPr>
          <w:rFonts w:ascii="Verdana" w:hAnsi="Verdana"/>
          <w:bCs/>
          <w:color w:val="000000" w:themeColor="text1"/>
          <w:sz w:val="20"/>
          <w:szCs w:val="20"/>
        </w:rPr>
      </w:pPr>
      <w:r w:rsidRPr="00E8105D">
        <w:rPr>
          <w:rFonts w:ascii="Verdana" w:hAnsi="Verdana"/>
          <w:bCs/>
          <w:color w:val="000000" w:themeColor="text1"/>
          <w:sz w:val="20"/>
          <w:szCs w:val="20"/>
        </w:rPr>
        <w:t>Az</w:t>
      </w:r>
      <w:r w:rsidRPr="00D370F8">
        <w:rPr>
          <w:rFonts w:ascii="Verdana" w:hAnsi="Verdana"/>
          <w:bCs/>
          <w:color w:val="000000" w:themeColor="text1"/>
          <w:sz w:val="20"/>
          <w:szCs w:val="20"/>
        </w:rPr>
        <w:t xml:space="preserve"> ismeret átadásában alkalmazandó további sajátos módok,</w:t>
      </w:r>
      <w:r w:rsidRPr="00DA2503">
        <w:rPr>
          <w:rFonts w:ascii="Verdana" w:hAnsi="Verdana"/>
          <w:bCs/>
          <w:color w:val="000000" w:themeColor="text1"/>
          <w:sz w:val="20"/>
          <w:szCs w:val="20"/>
        </w:rPr>
        <w:t xml:space="preserve"> jellemzők: -</w:t>
      </w:r>
    </w:p>
    <w:p w14:paraId="049E9782" w14:textId="77777777" w:rsidR="004B161A" w:rsidRPr="00D370F8" w:rsidRDefault="004B161A" w:rsidP="007D0D9B">
      <w:pPr>
        <w:widowControl w:val="0"/>
        <w:numPr>
          <w:ilvl w:val="0"/>
          <w:numId w:val="44"/>
        </w:numPr>
        <w:spacing w:before="240" w:after="240" w:line="276" w:lineRule="auto"/>
        <w:ind w:left="426" w:hanging="142"/>
        <w:jc w:val="both"/>
        <w:rPr>
          <w:rFonts w:ascii="Verdana" w:hAnsi="Verdana"/>
          <w:b/>
          <w:bCs/>
          <w:color w:val="000000" w:themeColor="text1"/>
          <w:sz w:val="20"/>
          <w:szCs w:val="20"/>
        </w:rPr>
      </w:pPr>
      <w:r w:rsidRPr="00E8105D">
        <w:rPr>
          <w:rFonts w:ascii="Verdana" w:hAnsi="Verdana"/>
          <w:b/>
          <w:bCs/>
          <w:color w:val="000000" w:themeColor="text1"/>
          <w:sz w:val="20"/>
          <w:szCs w:val="20"/>
        </w:rPr>
        <w:t>A tantárgy szakmai tartalma (magyarul):</w:t>
      </w:r>
      <w:r w:rsidRPr="00D370F8">
        <w:rPr>
          <w:rFonts w:ascii="Verdana" w:hAnsi="Verdana"/>
          <w:b/>
          <w:bCs/>
          <w:color w:val="000000" w:themeColor="text1"/>
          <w:sz w:val="20"/>
          <w:szCs w:val="20"/>
        </w:rPr>
        <w:t xml:space="preserve"> </w:t>
      </w:r>
    </w:p>
    <w:p w14:paraId="53270FC5" w14:textId="77777777" w:rsidR="004B161A" w:rsidRPr="00E8105D" w:rsidRDefault="004B161A" w:rsidP="007C37DB">
      <w:pPr>
        <w:widowControl w:val="0"/>
        <w:spacing w:before="240" w:after="240" w:line="276" w:lineRule="auto"/>
        <w:contextualSpacing/>
        <w:jc w:val="both"/>
        <w:rPr>
          <w:rFonts w:ascii="Verdana" w:hAnsi="Verdana"/>
          <w:bCs/>
          <w:color w:val="000000" w:themeColor="text1"/>
          <w:sz w:val="20"/>
          <w:szCs w:val="20"/>
        </w:rPr>
      </w:pPr>
      <w:r w:rsidRPr="00E8105D">
        <w:rPr>
          <w:rFonts w:ascii="Verdana" w:hAnsi="Verdana"/>
          <w:bCs/>
          <w:color w:val="000000" w:themeColor="text1"/>
          <w:sz w:val="20"/>
          <w:szCs w:val="20"/>
        </w:rPr>
        <w:t xml:space="preserve">A tantárgy ismeretanyaga a gyermekkorúak és fiatalkorúak áldozattá válásának aspektusait öleli fel és részletesen kitér a rögzült életpálya kialakulásának kockázati tényezőire az elsődleges, a másodlagos és a harmadlagos szocializációs színtereken. A tananyag olyan gyermekkori életszakaszokat tárgyal, amelyben jól látható társadalmi felelősség </w:t>
      </w:r>
      <w:proofErr w:type="spellStart"/>
      <w:r w:rsidRPr="00E8105D">
        <w:rPr>
          <w:rFonts w:ascii="Verdana" w:hAnsi="Verdana"/>
          <w:bCs/>
          <w:color w:val="000000" w:themeColor="text1"/>
          <w:sz w:val="20"/>
          <w:szCs w:val="20"/>
        </w:rPr>
        <w:t>fogalmazódik</w:t>
      </w:r>
      <w:proofErr w:type="spellEnd"/>
      <w:r w:rsidRPr="00E8105D">
        <w:rPr>
          <w:rFonts w:ascii="Verdana" w:hAnsi="Verdana"/>
          <w:bCs/>
          <w:color w:val="000000" w:themeColor="text1"/>
          <w:sz w:val="20"/>
          <w:szCs w:val="20"/>
        </w:rPr>
        <w:t xml:space="preserve"> meg, valamint olyan szocializációs deficiteket elemez, amelyek a korai áldozattá válást, illetve a gyermekkori </w:t>
      </w:r>
      <w:proofErr w:type="spellStart"/>
      <w:r w:rsidRPr="00E8105D">
        <w:rPr>
          <w:rFonts w:ascii="Verdana" w:hAnsi="Verdana"/>
          <w:bCs/>
          <w:color w:val="000000" w:themeColor="text1"/>
          <w:sz w:val="20"/>
          <w:szCs w:val="20"/>
        </w:rPr>
        <w:t>pre</w:t>
      </w:r>
      <w:proofErr w:type="spellEnd"/>
      <w:r w:rsidRPr="00E8105D">
        <w:rPr>
          <w:rFonts w:ascii="Verdana" w:hAnsi="Verdana"/>
          <w:bCs/>
          <w:color w:val="000000" w:themeColor="text1"/>
          <w:sz w:val="20"/>
          <w:szCs w:val="20"/>
        </w:rPr>
        <w:t>-devianciák előfordulását idézik elő. A tananyagában kiemelt figyelmet fordít az iskolai erőszak és az internetes megfélemlítés mintázatainak bemutatására és a gyermekkorúak áldozattá válásának megelőzésére.</w:t>
      </w:r>
    </w:p>
    <w:p w14:paraId="1C94E597" w14:textId="77777777" w:rsidR="004B161A" w:rsidRPr="00E8105D" w:rsidRDefault="004B161A" w:rsidP="00D370F8">
      <w:pPr>
        <w:widowControl w:val="0"/>
        <w:spacing w:before="240" w:after="240" w:line="276" w:lineRule="auto"/>
        <w:ind w:left="426"/>
        <w:contextualSpacing/>
        <w:jc w:val="both"/>
        <w:rPr>
          <w:rFonts w:ascii="Verdana" w:hAnsi="Verdana"/>
          <w:bCs/>
          <w:color w:val="000000" w:themeColor="text1"/>
          <w:sz w:val="20"/>
          <w:szCs w:val="20"/>
          <w:lang w:val="en-GB"/>
        </w:rPr>
      </w:pPr>
    </w:p>
    <w:p w14:paraId="17389059" w14:textId="77777777" w:rsidR="004B161A" w:rsidRDefault="004B161A" w:rsidP="00D370F8">
      <w:pPr>
        <w:widowControl w:val="0"/>
        <w:spacing w:before="240" w:after="240" w:line="276" w:lineRule="auto"/>
        <w:ind w:left="426"/>
        <w:contextualSpacing/>
        <w:jc w:val="both"/>
        <w:rPr>
          <w:rFonts w:ascii="Verdana" w:hAnsi="Verdana"/>
          <w:b/>
          <w:bCs/>
          <w:color w:val="000000" w:themeColor="text1"/>
          <w:sz w:val="20"/>
          <w:szCs w:val="20"/>
        </w:rPr>
      </w:pPr>
      <w:r w:rsidRPr="00E8105D">
        <w:rPr>
          <w:rFonts w:ascii="Verdana" w:hAnsi="Verdana"/>
          <w:b/>
          <w:bCs/>
          <w:color w:val="000000" w:themeColor="text1"/>
          <w:sz w:val="20"/>
          <w:szCs w:val="20"/>
        </w:rPr>
        <w:t>A tantárgy szakmai tartalma (angolul) (</w:t>
      </w:r>
      <w:r w:rsidRPr="00E8105D">
        <w:rPr>
          <w:rFonts w:ascii="Verdana" w:hAnsi="Verdana"/>
          <w:b/>
          <w:bCs/>
          <w:color w:val="000000" w:themeColor="text1"/>
          <w:sz w:val="20"/>
          <w:szCs w:val="20"/>
          <w:lang w:val="en-US"/>
        </w:rPr>
        <w:t>Course description</w:t>
      </w:r>
      <w:r w:rsidRPr="00E8105D">
        <w:rPr>
          <w:rFonts w:ascii="Verdana" w:hAnsi="Verdana"/>
          <w:b/>
          <w:bCs/>
          <w:color w:val="000000" w:themeColor="text1"/>
          <w:sz w:val="20"/>
          <w:szCs w:val="20"/>
        </w:rPr>
        <w:t xml:space="preserve">): </w:t>
      </w:r>
    </w:p>
    <w:p w14:paraId="70066C8A" w14:textId="77777777" w:rsidR="00D9294D" w:rsidRPr="00E8105D" w:rsidRDefault="00D9294D" w:rsidP="00D370F8">
      <w:pPr>
        <w:widowControl w:val="0"/>
        <w:spacing w:before="240" w:after="240" w:line="276" w:lineRule="auto"/>
        <w:ind w:left="426"/>
        <w:contextualSpacing/>
        <w:jc w:val="both"/>
        <w:rPr>
          <w:rFonts w:ascii="Verdana" w:hAnsi="Verdana"/>
          <w:b/>
          <w:bCs/>
          <w:color w:val="000000" w:themeColor="text1"/>
          <w:sz w:val="20"/>
          <w:szCs w:val="20"/>
        </w:rPr>
      </w:pPr>
    </w:p>
    <w:p w14:paraId="417ECB8A" w14:textId="77777777" w:rsidR="00DA2503" w:rsidRDefault="004B161A" w:rsidP="007C37DB">
      <w:pPr>
        <w:widowControl w:val="0"/>
        <w:spacing w:before="240" w:after="240" w:line="276" w:lineRule="auto"/>
        <w:contextualSpacing/>
        <w:jc w:val="both"/>
        <w:rPr>
          <w:rFonts w:ascii="Verdana" w:hAnsi="Verdana"/>
          <w:bCs/>
          <w:color w:val="000000" w:themeColor="text1"/>
          <w:sz w:val="20"/>
          <w:szCs w:val="20"/>
        </w:rPr>
      </w:pPr>
      <w:r w:rsidRPr="00E8105D">
        <w:rPr>
          <w:rFonts w:ascii="Verdana" w:hAnsi="Verdana"/>
          <w:bCs/>
          <w:color w:val="000000" w:themeColor="text1"/>
          <w:sz w:val="20"/>
          <w:szCs w:val="20"/>
        </w:rPr>
        <w:t xml:space="preserve">The </w:t>
      </w:r>
      <w:proofErr w:type="spellStart"/>
      <w:r w:rsidRPr="00E8105D">
        <w:rPr>
          <w:rFonts w:ascii="Verdana" w:hAnsi="Verdana"/>
          <w:bCs/>
          <w:color w:val="000000" w:themeColor="text1"/>
          <w:sz w:val="20"/>
          <w:szCs w:val="20"/>
        </w:rPr>
        <w:t>subject</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covers</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aspects</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child</w:t>
      </w:r>
      <w:proofErr w:type="spellEnd"/>
      <w:r w:rsidRPr="00E8105D">
        <w:rPr>
          <w:rFonts w:ascii="Verdana" w:hAnsi="Verdana"/>
          <w:bCs/>
          <w:color w:val="000000" w:themeColor="text1"/>
          <w:sz w:val="20"/>
          <w:szCs w:val="20"/>
        </w:rPr>
        <w:t xml:space="preserve"> and </w:t>
      </w:r>
      <w:proofErr w:type="spellStart"/>
      <w:r w:rsidRPr="00E8105D">
        <w:rPr>
          <w:rFonts w:ascii="Verdana" w:hAnsi="Verdana"/>
          <w:bCs/>
          <w:color w:val="000000" w:themeColor="text1"/>
          <w:sz w:val="20"/>
          <w:szCs w:val="20"/>
        </w:rPr>
        <w:t>youth</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victimisation</w:t>
      </w:r>
      <w:proofErr w:type="spellEnd"/>
      <w:r w:rsidRPr="00E8105D">
        <w:rPr>
          <w:rFonts w:ascii="Verdana" w:hAnsi="Verdana"/>
          <w:bCs/>
          <w:color w:val="000000" w:themeColor="text1"/>
          <w:sz w:val="20"/>
          <w:szCs w:val="20"/>
        </w:rPr>
        <w:t xml:space="preserve"> and </w:t>
      </w:r>
      <w:proofErr w:type="spellStart"/>
      <w:r w:rsidRPr="00E8105D">
        <w:rPr>
          <w:rFonts w:ascii="Verdana" w:hAnsi="Verdana"/>
          <w:bCs/>
          <w:color w:val="000000" w:themeColor="text1"/>
          <w:sz w:val="20"/>
          <w:szCs w:val="20"/>
        </w:rPr>
        <w:t>details</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risk</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factors</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for</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development</w:t>
      </w:r>
      <w:proofErr w:type="spellEnd"/>
      <w:r w:rsidRPr="00E8105D">
        <w:rPr>
          <w:rFonts w:ascii="Verdana" w:hAnsi="Verdana"/>
          <w:bCs/>
          <w:color w:val="000000" w:themeColor="text1"/>
          <w:sz w:val="20"/>
          <w:szCs w:val="20"/>
        </w:rPr>
        <w:t xml:space="preserve"> of a fixed life </w:t>
      </w:r>
      <w:proofErr w:type="spellStart"/>
      <w:r w:rsidRPr="00E8105D">
        <w:rPr>
          <w:rFonts w:ascii="Verdana" w:hAnsi="Verdana"/>
          <w:bCs/>
          <w:color w:val="000000" w:themeColor="text1"/>
          <w:sz w:val="20"/>
          <w:szCs w:val="20"/>
        </w:rPr>
        <w:t>course</w:t>
      </w:r>
      <w:proofErr w:type="spellEnd"/>
      <w:r w:rsidRPr="00E8105D">
        <w:rPr>
          <w:rFonts w:ascii="Verdana" w:hAnsi="Verdana"/>
          <w:bCs/>
          <w:color w:val="000000" w:themeColor="text1"/>
          <w:sz w:val="20"/>
          <w:szCs w:val="20"/>
        </w:rPr>
        <w:t xml:space="preserve"> in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primary</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secondary</w:t>
      </w:r>
      <w:proofErr w:type="spellEnd"/>
      <w:r w:rsidRPr="00E8105D">
        <w:rPr>
          <w:rFonts w:ascii="Verdana" w:hAnsi="Verdana"/>
          <w:bCs/>
          <w:color w:val="000000" w:themeColor="text1"/>
          <w:sz w:val="20"/>
          <w:szCs w:val="20"/>
        </w:rPr>
        <w:t xml:space="preserve"> and </w:t>
      </w:r>
      <w:proofErr w:type="spellStart"/>
      <w:r w:rsidRPr="00E8105D">
        <w:rPr>
          <w:rFonts w:ascii="Verdana" w:hAnsi="Verdana"/>
          <w:bCs/>
          <w:color w:val="000000" w:themeColor="text1"/>
          <w:sz w:val="20"/>
          <w:szCs w:val="20"/>
        </w:rPr>
        <w:t>tertiary</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socialisation</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settings</w:t>
      </w:r>
      <w:proofErr w:type="spellEnd"/>
      <w:r w:rsidRPr="00E8105D">
        <w:rPr>
          <w:rFonts w:ascii="Verdana" w:hAnsi="Verdana"/>
          <w:bCs/>
          <w:color w:val="000000" w:themeColor="text1"/>
          <w:sz w:val="20"/>
          <w:szCs w:val="20"/>
        </w:rPr>
        <w:t xml:space="preserve">. The curriculum </w:t>
      </w:r>
      <w:proofErr w:type="spellStart"/>
      <w:r w:rsidRPr="00E8105D">
        <w:rPr>
          <w:rFonts w:ascii="Verdana" w:hAnsi="Verdana"/>
          <w:bCs/>
          <w:color w:val="000000" w:themeColor="text1"/>
          <w:sz w:val="20"/>
          <w:szCs w:val="20"/>
        </w:rPr>
        <w:t>addresses</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stages</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childhood</w:t>
      </w:r>
      <w:proofErr w:type="spellEnd"/>
      <w:r w:rsidRPr="00E8105D">
        <w:rPr>
          <w:rFonts w:ascii="Verdana" w:hAnsi="Verdana"/>
          <w:bCs/>
          <w:color w:val="000000" w:themeColor="text1"/>
          <w:sz w:val="20"/>
          <w:szCs w:val="20"/>
        </w:rPr>
        <w:t xml:space="preserve"> in </w:t>
      </w:r>
      <w:proofErr w:type="spellStart"/>
      <w:r w:rsidRPr="00E8105D">
        <w:rPr>
          <w:rFonts w:ascii="Verdana" w:hAnsi="Verdana"/>
          <w:bCs/>
          <w:color w:val="000000" w:themeColor="text1"/>
          <w:sz w:val="20"/>
          <w:szCs w:val="20"/>
        </w:rPr>
        <w:t>which</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there</w:t>
      </w:r>
      <w:proofErr w:type="spellEnd"/>
      <w:r w:rsidRPr="00E8105D">
        <w:rPr>
          <w:rFonts w:ascii="Verdana" w:hAnsi="Verdana"/>
          <w:bCs/>
          <w:color w:val="000000" w:themeColor="text1"/>
          <w:sz w:val="20"/>
          <w:szCs w:val="20"/>
        </w:rPr>
        <w:t xml:space="preserve"> is a </w:t>
      </w:r>
      <w:proofErr w:type="spellStart"/>
      <w:r w:rsidRPr="00E8105D">
        <w:rPr>
          <w:rFonts w:ascii="Verdana" w:hAnsi="Verdana"/>
          <w:bCs/>
          <w:color w:val="000000" w:themeColor="text1"/>
          <w:sz w:val="20"/>
          <w:szCs w:val="20"/>
        </w:rPr>
        <w:t>visible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social</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responsibility</w:t>
      </w:r>
      <w:proofErr w:type="spellEnd"/>
      <w:r w:rsidRPr="00E8105D">
        <w:rPr>
          <w:rFonts w:ascii="Verdana" w:hAnsi="Verdana"/>
          <w:bCs/>
          <w:color w:val="000000" w:themeColor="text1"/>
          <w:sz w:val="20"/>
          <w:szCs w:val="20"/>
        </w:rPr>
        <w:t xml:space="preserve"> and </w:t>
      </w:r>
      <w:proofErr w:type="spellStart"/>
      <w:r w:rsidRPr="00E8105D">
        <w:rPr>
          <w:rFonts w:ascii="Verdana" w:hAnsi="Verdana"/>
          <w:bCs/>
          <w:color w:val="000000" w:themeColor="text1"/>
          <w:sz w:val="20"/>
          <w:szCs w:val="20"/>
        </w:rPr>
        <w:t>analyses</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socialisation</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deficits</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which</w:t>
      </w:r>
      <w:proofErr w:type="spellEnd"/>
      <w:r w:rsidRPr="00E8105D">
        <w:rPr>
          <w:rFonts w:ascii="Verdana" w:hAnsi="Verdana"/>
          <w:bCs/>
          <w:color w:val="000000" w:themeColor="text1"/>
          <w:sz w:val="20"/>
          <w:szCs w:val="20"/>
        </w:rPr>
        <w:t xml:space="preserve"> lead </w:t>
      </w:r>
      <w:proofErr w:type="spellStart"/>
      <w:r w:rsidRPr="00E8105D">
        <w:rPr>
          <w:rFonts w:ascii="Verdana" w:hAnsi="Verdana"/>
          <w:bCs/>
          <w:color w:val="000000" w:themeColor="text1"/>
          <w:sz w:val="20"/>
          <w:szCs w:val="20"/>
        </w:rPr>
        <w:t>to</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early</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victimisation</w:t>
      </w:r>
      <w:proofErr w:type="spellEnd"/>
      <w:r w:rsidRPr="00E8105D">
        <w:rPr>
          <w:rFonts w:ascii="Verdana" w:hAnsi="Verdana"/>
          <w:bCs/>
          <w:color w:val="000000" w:themeColor="text1"/>
          <w:sz w:val="20"/>
          <w:szCs w:val="20"/>
        </w:rPr>
        <w:t xml:space="preserve"> and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occurrence</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pre-deviance</w:t>
      </w:r>
      <w:proofErr w:type="spellEnd"/>
      <w:r w:rsidRPr="00E8105D">
        <w:rPr>
          <w:rFonts w:ascii="Verdana" w:hAnsi="Verdana"/>
          <w:bCs/>
          <w:color w:val="000000" w:themeColor="text1"/>
          <w:sz w:val="20"/>
          <w:szCs w:val="20"/>
        </w:rPr>
        <w:t>.</w:t>
      </w:r>
      <w:r w:rsidRPr="00E8105D">
        <w:rPr>
          <w:rFonts w:ascii="Verdana" w:hAnsi="Verdana"/>
          <w:color w:val="000000" w:themeColor="text1"/>
          <w:sz w:val="20"/>
          <w:szCs w:val="20"/>
        </w:rPr>
        <w:t xml:space="preserve"> </w:t>
      </w:r>
      <w:r w:rsidRPr="00E8105D">
        <w:rPr>
          <w:rFonts w:ascii="Verdana" w:hAnsi="Verdana"/>
          <w:bCs/>
          <w:color w:val="000000" w:themeColor="text1"/>
          <w:sz w:val="20"/>
          <w:szCs w:val="20"/>
        </w:rPr>
        <w:t xml:space="preserve">The curriculum </w:t>
      </w:r>
      <w:proofErr w:type="spellStart"/>
      <w:r w:rsidRPr="00E8105D">
        <w:rPr>
          <w:rFonts w:ascii="Verdana" w:hAnsi="Verdana"/>
          <w:bCs/>
          <w:color w:val="000000" w:themeColor="text1"/>
          <w:sz w:val="20"/>
          <w:szCs w:val="20"/>
        </w:rPr>
        <w:t>focuses</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on</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patterns</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school</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violence</w:t>
      </w:r>
      <w:proofErr w:type="spellEnd"/>
      <w:r w:rsidRPr="00E8105D">
        <w:rPr>
          <w:rFonts w:ascii="Verdana" w:hAnsi="Verdana"/>
          <w:bCs/>
          <w:color w:val="000000" w:themeColor="text1"/>
          <w:sz w:val="20"/>
          <w:szCs w:val="20"/>
        </w:rPr>
        <w:t xml:space="preserve"> and </w:t>
      </w:r>
      <w:proofErr w:type="spellStart"/>
      <w:r w:rsidRPr="00E8105D">
        <w:rPr>
          <w:rFonts w:ascii="Verdana" w:hAnsi="Verdana"/>
          <w:bCs/>
          <w:color w:val="000000" w:themeColor="text1"/>
          <w:sz w:val="20"/>
          <w:szCs w:val="20"/>
        </w:rPr>
        <w:lastRenderedPageBreak/>
        <w:t>cyberbullying</w:t>
      </w:r>
      <w:proofErr w:type="spellEnd"/>
      <w:r w:rsidRPr="00E8105D">
        <w:rPr>
          <w:rFonts w:ascii="Verdana" w:hAnsi="Verdana"/>
          <w:bCs/>
          <w:color w:val="000000" w:themeColor="text1"/>
          <w:sz w:val="20"/>
          <w:szCs w:val="20"/>
        </w:rPr>
        <w:t xml:space="preserve"> and </w:t>
      </w:r>
      <w:proofErr w:type="spellStart"/>
      <w:r w:rsidRPr="00E8105D">
        <w:rPr>
          <w:rFonts w:ascii="Verdana" w:hAnsi="Verdana"/>
          <w:bCs/>
          <w:color w:val="000000" w:themeColor="text1"/>
          <w:sz w:val="20"/>
          <w:szCs w:val="20"/>
        </w:rPr>
        <w:t>on</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preventing</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victimzation</w:t>
      </w:r>
      <w:proofErr w:type="spellEnd"/>
      <w:r w:rsidRPr="00E8105D">
        <w:rPr>
          <w:rFonts w:ascii="Verdana" w:hAnsi="Verdana"/>
          <w:bCs/>
          <w:color w:val="000000" w:themeColor="text1"/>
          <w:sz w:val="20"/>
          <w:szCs w:val="20"/>
        </w:rPr>
        <w:t xml:space="preserve"> in </w:t>
      </w:r>
      <w:proofErr w:type="spellStart"/>
      <w:r w:rsidRPr="00E8105D">
        <w:rPr>
          <w:rFonts w:ascii="Verdana" w:hAnsi="Verdana"/>
          <w:bCs/>
          <w:color w:val="000000" w:themeColor="text1"/>
          <w:sz w:val="20"/>
          <w:szCs w:val="20"/>
        </w:rPr>
        <w:t>childhood</w:t>
      </w:r>
      <w:proofErr w:type="spellEnd"/>
      <w:r w:rsidRPr="00E8105D">
        <w:rPr>
          <w:rFonts w:ascii="Verdana" w:hAnsi="Verdana"/>
          <w:bCs/>
          <w:color w:val="000000" w:themeColor="text1"/>
          <w:sz w:val="20"/>
          <w:szCs w:val="20"/>
        </w:rPr>
        <w:t>.</w:t>
      </w:r>
    </w:p>
    <w:p w14:paraId="38534C11" w14:textId="77777777" w:rsidR="00DA2503" w:rsidRPr="00DA2503" w:rsidRDefault="00DA2503" w:rsidP="00DA2503">
      <w:pPr>
        <w:widowControl w:val="0"/>
        <w:spacing w:before="240" w:after="240" w:line="276" w:lineRule="auto"/>
        <w:ind w:left="426"/>
        <w:contextualSpacing/>
        <w:jc w:val="both"/>
        <w:rPr>
          <w:rFonts w:ascii="Verdana" w:hAnsi="Verdana"/>
          <w:bCs/>
          <w:color w:val="000000" w:themeColor="text1"/>
          <w:sz w:val="20"/>
          <w:szCs w:val="20"/>
        </w:rPr>
      </w:pPr>
    </w:p>
    <w:p w14:paraId="6E9A0755" w14:textId="77777777" w:rsidR="004B161A" w:rsidRPr="00DA2503" w:rsidRDefault="004B161A" w:rsidP="007D0D9B">
      <w:pPr>
        <w:widowControl w:val="0"/>
        <w:numPr>
          <w:ilvl w:val="0"/>
          <w:numId w:val="44"/>
        </w:numPr>
        <w:spacing w:before="240" w:after="240" w:line="276" w:lineRule="auto"/>
        <w:ind w:left="426" w:hanging="142"/>
        <w:jc w:val="both"/>
        <w:rPr>
          <w:rFonts w:ascii="Verdana" w:hAnsi="Verdana"/>
          <w:b/>
          <w:bCs/>
          <w:color w:val="000000" w:themeColor="text1"/>
          <w:sz w:val="20"/>
          <w:szCs w:val="20"/>
        </w:rPr>
      </w:pPr>
      <w:r w:rsidRPr="00DA2503">
        <w:rPr>
          <w:rFonts w:ascii="Verdana" w:hAnsi="Verdana"/>
          <w:b/>
          <w:bCs/>
          <w:color w:val="000000" w:themeColor="text1"/>
          <w:sz w:val="20"/>
          <w:szCs w:val="20"/>
        </w:rPr>
        <w:t xml:space="preserve">Elérendő kompetenciák (magyarul): </w:t>
      </w:r>
      <w:bookmarkStart w:id="1" w:name="_Hlk30930592"/>
    </w:p>
    <w:p w14:paraId="26183BF2" w14:textId="77777777" w:rsidR="004B161A" w:rsidRPr="00E8105D" w:rsidRDefault="004B161A" w:rsidP="00D370F8">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Tudása</w:t>
      </w:r>
      <w:proofErr w:type="spellEnd"/>
      <w:r w:rsidRPr="00E8105D">
        <w:rPr>
          <w:rFonts w:ascii="Verdana" w:hAnsi="Verdana"/>
          <w:b/>
          <w:color w:val="000000" w:themeColor="text1"/>
          <w:sz w:val="20"/>
          <w:szCs w:val="20"/>
          <w:lang w:val="en-GB"/>
        </w:rPr>
        <w:t xml:space="preserve">: </w:t>
      </w:r>
    </w:p>
    <w:p w14:paraId="0AC07454" w14:textId="77777777" w:rsidR="004B161A" w:rsidRPr="00E8105D" w:rsidRDefault="004B161A" w:rsidP="00D370F8">
      <w:pPr>
        <w:pStyle w:val="Listaszerbekezds"/>
        <w:widowControl w:val="0"/>
        <w:numPr>
          <w:ilvl w:val="0"/>
          <w:numId w:val="10"/>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Alaposan ismeri a kriminológia elméleti és gyakorlati kérdéseit (Beható kriminológiai ismeretekkel rendelkezik). </w:t>
      </w:r>
    </w:p>
    <w:p w14:paraId="143B83F3" w14:textId="77777777" w:rsidR="004B161A" w:rsidRPr="00E8105D" w:rsidRDefault="004B161A" w:rsidP="00D370F8">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Képességei</w:t>
      </w:r>
      <w:proofErr w:type="spellEnd"/>
      <w:r w:rsidRPr="00E8105D">
        <w:rPr>
          <w:rFonts w:ascii="Verdana" w:hAnsi="Verdana"/>
          <w:b/>
          <w:color w:val="000000" w:themeColor="text1"/>
          <w:sz w:val="20"/>
          <w:szCs w:val="20"/>
          <w:lang w:val="en-GB"/>
        </w:rPr>
        <w:t xml:space="preserve">: </w:t>
      </w:r>
    </w:p>
    <w:p w14:paraId="4A41B50D" w14:textId="77777777" w:rsidR="004B161A" w:rsidRPr="00E8105D" w:rsidRDefault="004B161A" w:rsidP="00D370F8">
      <w:pPr>
        <w:pStyle w:val="Listaszerbekezds"/>
        <w:widowControl w:val="0"/>
        <w:numPr>
          <w:ilvl w:val="0"/>
          <w:numId w:val="10"/>
        </w:numPr>
        <w:spacing w:before="240" w:after="240" w:line="276" w:lineRule="auto"/>
        <w:jc w:val="both"/>
        <w:rPr>
          <w:rFonts w:ascii="Verdana" w:hAnsi="Verdana"/>
          <w:bCs/>
          <w:color w:val="000000" w:themeColor="text1"/>
          <w:sz w:val="20"/>
          <w:szCs w:val="20"/>
        </w:rPr>
      </w:pPr>
      <w:proofErr w:type="spellStart"/>
      <w:r w:rsidRPr="00E8105D">
        <w:rPr>
          <w:rFonts w:ascii="Verdana" w:hAnsi="Verdana"/>
          <w:color w:val="000000" w:themeColor="text1"/>
          <w:sz w:val="20"/>
          <w:szCs w:val="20"/>
        </w:rPr>
        <w:t>Rutinszerűen</w:t>
      </w:r>
      <w:proofErr w:type="spellEnd"/>
      <w:r w:rsidRPr="00E8105D">
        <w:rPr>
          <w:rFonts w:ascii="Verdana" w:hAnsi="Verdana"/>
          <w:color w:val="000000" w:themeColor="text1"/>
          <w:sz w:val="20"/>
          <w:szCs w:val="20"/>
        </w:rPr>
        <w:t xml:space="preserve"> alkalmazza a bűnüldözési tevékenységhez kapcsolódó átfogó fogalmakat, összefüggéseket, szabályokat, folyamatokat és eljárásokat.</w:t>
      </w:r>
    </w:p>
    <w:p w14:paraId="55CBA144" w14:textId="77777777" w:rsidR="004B161A" w:rsidRPr="00E8105D" w:rsidRDefault="004B161A" w:rsidP="00D370F8">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Attitűdje</w:t>
      </w:r>
      <w:proofErr w:type="spellEnd"/>
      <w:r w:rsidRPr="00E8105D">
        <w:rPr>
          <w:rFonts w:ascii="Verdana" w:hAnsi="Verdana"/>
          <w:b/>
          <w:color w:val="000000" w:themeColor="text1"/>
          <w:sz w:val="20"/>
          <w:szCs w:val="20"/>
          <w:lang w:val="en-GB"/>
        </w:rPr>
        <w:t xml:space="preserve">: </w:t>
      </w:r>
    </w:p>
    <w:p w14:paraId="7FF69CF8" w14:textId="77777777" w:rsidR="004B161A" w:rsidRPr="00E8105D" w:rsidRDefault="004B161A" w:rsidP="00D370F8">
      <w:pPr>
        <w:pStyle w:val="Listaszerbekezds"/>
        <w:widowControl w:val="0"/>
        <w:numPr>
          <w:ilvl w:val="0"/>
          <w:numId w:val="10"/>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Nyitott a rendvédelem területén felmerülő problémák kutatáson alapuló megoldása iránt. </w:t>
      </w:r>
    </w:p>
    <w:p w14:paraId="32F0CC2F" w14:textId="77777777" w:rsidR="004B161A" w:rsidRPr="00E8105D" w:rsidRDefault="004B161A" w:rsidP="00D370F8">
      <w:pPr>
        <w:pStyle w:val="Listaszerbekezds"/>
        <w:widowControl w:val="0"/>
        <w:numPr>
          <w:ilvl w:val="0"/>
          <w:numId w:val="10"/>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Tiszteletben tartja az emberi értékeket. </w:t>
      </w:r>
    </w:p>
    <w:p w14:paraId="5AD5E4BD" w14:textId="77777777" w:rsidR="004B161A" w:rsidRPr="00E8105D" w:rsidRDefault="004B161A" w:rsidP="00D370F8">
      <w:pPr>
        <w:pStyle w:val="Listaszerbekezds"/>
        <w:widowControl w:val="0"/>
        <w:numPr>
          <w:ilvl w:val="0"/>
          <w:numId w:val="10"/>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Feladatellátása során törekszik a megfelelő önkontroll, tolerancia, előítéletektől mentes gondolkodás és viselkedés tanúsítására, szolgálati érintkezései során tiszteletben tartja az alapvető emberi és állampolgári jogokat. </w:t>
      </w:r>
    </w:p>
    <w:p w14:paraId="5AB5134E" w14:textId="77777777" w:rsidR="004B161A" w:rsidRPr="00E8105D" w:rsidRDefault="004B161A" w:rsidP="00D370F8">
      <w:pPr>
        <w:pStyle w:val="Listaszerbekezds"/>
        <w:widowControl w:val="0"/>
        <w:numPr>
          <w:ilvl w:val="0"/>
          <w:numId w:val="10"/>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Elkötelezett a minőségi szakmai munkavégzés iránt, különös tekintettel az ügyfelek iránti empátiára, a segítőkészségre és az egyenlő </w:t>
      </w:r>
      <w:proofErr w:type="spellStart"/>
      <w:proofErr w:type="gramStart"/>
      <w:r w:rsidRPr="00E8105D">
        <w:rPr>
          <w:rFonts w:ascii="Verdana" w:hAnsi="Verdana"/>
          <w:color w:val="000000" w:themeColor="text1"/>
          <w:sz w:val="20"/>
          <w:szCs w:val="20"/>
        </w:rPr>
        <w:t>bánásmódra.A</w:t>
      </w:r>
      <w:proofErr w:type="spellEnd"/>
      <w:proofErr w:type="gramEnd"/>
      <w:r w:rsidRPr="00E8105D">
        <w:rPr>
          <w:rFonts w:ascii="Verdana" w:hAnsi="Verdana"/>
          <w:color w:val="000000" w:themeColor="text1"/>
          <w:sz w:val="20"/>
          <w:szCs w:val="20"/>
        </w:rPr>
        <w:t xml:space="preserve"> vallási, etnikai és kulturális különbségeket tiszteli, toleráns magatartást tanúsít.</w:t>
      </w:r>
    </w:p>
    <w:p w14:paraId="6FB27FB5" w14:textId="77777777" w:rsidR="004B161A" w:rsidRPr="00E8105D" w:rsidRDefault="004B161A" w:rsidP="00D370F8">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ab/>
      </w:r>
      <w:proofErr w:type="spellStart"/>
      <w:r w:rsidRPr="00E8105D">
        <w:rPr>
          <w:rFonts w:ascii="Verdana" w:hAnsi="Verdana"/>
          <w:b/>
          <w:color w:val="000000" w:themeColor="text1"/>
          <w:sz w:val="20"/>
          <w:szCs w:val="20"/>
          <w:lang w:val="en-GB"/>
        </w:rPr>
        <w:t>Autonómiája</w:t>
      </w:r>
      <w:proofErr w:type="spellEnd"/>
      <w:r w:rsidRPr="00E8105D">
        <w:rPr>
          <w:rFonts w:ascii="Verdana" w:hAnsi="Verdana"/>
          <w:b/>
          <w:color w:val="000000" w:themeColor="text1"/>
          <w:sz w:val="20"/>
          <w:szCs w:val="20"/>
          <w:lang w:val="en-GB"/>
        </w:rPr>
        <w:t xml:space="preserve"> és </w:t>
      </w:r>
      <w:proofErr w:type="spellStart"/>
      <w:r w:rsidRPr="00E8105D">
        <w:rPr>
          <w:rFonts w:ascii="Verdana" w:hAnsi="Verdana"/>
          <w:b/>
          <w:color w:val="000000" w:themeColor="text1"/>
          <w:sz w:val="20"/>
          <w:szCs w:val="20"/>
          <w:lang w:val="en-GB"/>
        </w:rPr>
        <w:t>felelőssége</w:t>
      </w:r>
      <w:proofErr w:type="spellEnd"/>
      <w:r w:rsidRPr="00E8105D">
        <w:rPr>
          <w:rFonts w:ascii="Verdana" w:hAnsi="Verdana"/>
          <w:b/>
          <w:color w:val="000000" w:themeColor="text1"/>
          <w:sz w:val="20"/>
          <w:szCs w:val="20"/>
          <w:lang w:val="en-GB"/>
        </w:rPr>
        <w:t xml:space="preserve">: </w:t>
      </w:r>
    </w:p>
    <w:p w14:paraId="2DDA43EF" w14:textId="77777777" w:rsidR="004B161A" w:rsidRPr="00E8105D" w:rsidRDefault="004B161A" w:rsidP="00D370F8">
      <w:pPr>
        <w:pStyle w:val="lfej"/>
        <w:numPr>
          <w:ilvl w:val="0"/>
          <w:numId w:val="11"/>
        </w:numPr>
        <w:tabs>
          <w:tab w:val="clear" w:pos="4536"/>
          <w:tab w:val="center" w:pos="4819"/>
        </w:tabs>
        <w:spacing w:before="240" w:after="240" w:line="276" w:lineRule="auto"/>
        <w:contextualSpacing/>
        <w:jc w:val="both"/>
        <w:rPr>
          <w:rFonts w:ascii="Verdana" w:hAnsi="Verdana"/>
          <w:bCs/>
          <w:color w:val="000000" w:themeColor="text1"/>
        </w:rPr>
      </w:pPr>
      <w:r w:rsidRPr="00E8105D">
        <w:rPr>
          <w:rFonts w:ascii="Verdana" w:hAnsi="Verdana"/>
          <w:color w:val="000000" w:themeColor="text1"/>
        </w:rPr>
        <w:t xml:space="preserve">Saját munkájával és tetteivel szemben önkritikus. </w:t>
      </w:r>
    </w:p>
    <w:p w14:paraId="296CE0FF" w14:textId="77777777" w:rsidR="004B161A" w:rsidRPr="00E8105D" w:rsidRDefault="004B161A" w:rsidP="00D370F8">
      <w:pPr>
        <w:pStyle w:val="lfej"/>
        <w:numPr>
          <w:ilvl w:val="0"/>
          <w:numId w:val="11"/>
        </w:numPr>
        <w:tabs>
          <w:tab w:val="clear" w:pos="4536"/>
          <w:tab w:val="center" w:pos="4819"/>
        </w:tabs>
        <w:spacing w:before="240" w:after="240" w:line="276" w:lineRule="auto"/>
        <w:contextualSpacing/>
        <w:jc w:val="both"/>
        <w:rPr>
          <w:rFonts w:ascii="Verdana" w:hAnsi="Verdana"/>
          <w:bCs/>
          <w:color w:val="000000" w:themeColor="text1"/>
        </w:rPr>
      </w:pPr>
      <w:r w:rsidRPr="00E8105D">
        <w:rPr>
          <w:rFonts w:ascii="Verdana" w:hAnsi="Verdana"/>
          <w:color w:val="000000" w:themeColor="text1"/>
        </w:rPr>
        <w:t>A projektekben és csoportmunkában a rá eső feladatokat önállóan, felelősséggel végzi, de elfogadja az együttműködés szükségességét is</w:t>
      </w:r>
      <w:r w:rsidRPr="00E8105D">
        <w:rPr>
          <w:rFonts w:ascii="Verdana" w:hAnsi="Verdana"/>
          <w:bCs/>
          <w:color w:val="000000" w:themeColor="text1"/>
        </w:rPr>
        <w:t xml:space="preserve">. </w:t>
      </w:r>
    </w:p>
    <w:p w14:paraId="510060D1" w14:textId="77777777" w:rsidR="004B161A" w:rsidRPr="00E8105D" w:rsidRDefault="004B161A" w:rsidP="00D370F8">
      <w:pPr>
        <w:pStyle w:val="lfej"/>
        <w:numPr>
          <w:ilvl w:val="0"/>
          <w:numId w:val="11"/>
        </w:numPr>
        <w:tabs>
          <w:tab w:val="clear" w:pos="4536"/>
          <w:tab w:val="center" w:pos="4819"/>
        </w:tabs>
        <w:spacing w:before="240" w:after="240" w:line="276" w:lineRule="auto"/>
        <w:contextualSpacing/>
        <w:jc w:val="both"/>
        <w:rPr>
          <w:rFonts w:ascii="Verdana" w:hAnsi="Verdana"/>
          <w:bCs/>
          <w:color w:val="000000" w:themeColor="text1"/>
        </w:rPr>
      </w:pPr>
      <w:r w:rsidRPr="00E8105D">
        <w:rPr>
          <w:rFonts w:ascii="Verdana" w:hAnsi="Verdana"/>
          <w:color w:val="000000" w:themeColor="text1"/>
        </w:rPr>
        <w:t>Képes a bizalmon alapuló együttműködési viszony kialakítására.</w:t>
      </w:r>
    </w:p>
    <w:bookmarkEnd w:id="1"/>
    <w:p w14:paraId="168F0506" w14:textId="77777777" w:rsidR="004B161A" w:rsidRPr="00E8105D" w:rsidRDefault="004B161A" w:rsidP="00D370F8">
      <w:pPr>
        <w:widowControl w:val="0"/>
        <w:spacing w:before="240" w:after="240" w:line="276" w:lineRule="auto"/>
        <w:ind w:left="426"/>
        <w:contextualSpacing/>
        <w:jc w:val="both"/>
        <w:rPr>
          <w:rFonts w:ascii="Verdana" w:hAnsi="Verdana"/>
          <w:b/>
          <w:bCs/>
          <w:color w:val="000000" w:themeColor="text1"/>
          <w:sz w:val="20"/>
          <w:szCs w:val="20"/>
          <w:lang w:val="en-US"/>
        </w:rPr>
      </w:pPr>
      <w:r w:rsidRPr="00E8105D">
        <w:rPr>
          <w:rFonts w:ascii="Verdana" w:hAnsi="Verdana"/>
          <w:b/>
          <w:bCs/>
          <w:color w:val="000000" w:themeColor="text1"/>
          <w:sz w:val="20"/>
          <w:szCs w:val="20"/>
        </w:rPr>
        <w:t>Elérendő kompetenciák (angolul) (</w:t>
      </w:r>
      <w:r w:rsidRPr="00E8105D">
        <w:rPr>
          <w:rFonts w:ascii="Verdana" w:hAnsi="Verdana"/>
          <w:b/>
          <w:bCs/>
          <w:color w:val="000000" w:themeColor="text1"/>
          <w:sz w:val="20"/>
          <w:szCs w:val="20"/>
          <w:lang w:val="en-US"/>
        </w:rPr>
        <w:t xml:space="preserve">Competences – English): </w:t>
      </w:r>
    </w:p>
    <w:p w14:paraId="07C07B85" w14:textId="77777777" w:rsidR="004B161A" w:rsidRPr="00E8105D" w:rsidRDefault="004B161A" w:rsidP="00D370F8">
      <w:pPr>
        <w:widowControl w:val="0"/>
        <w:spacing w:before="240" w:after="240" w:line="276" w:lineRule="auto"/>
        <w:ind w:left="425"/>
        <w:contextualSpacing/>
        <w:jc w:val="both"/>
        <w:rPr>
          <w:rFonts w:ascii="Verdana" w:hAnsi="Verdana"/>
          <w:b/>
          <w:color w:val="000000" w:themeColor="text1"/>
          <w:sz w:val="20"/>
          <w:szCs w:val="20"/>
          <w:lang w:val="en-GB"/>
        </w:rPr>
      </w:pPr>
      <w:bookmarkStart w:id="2" w:name="_Hlk30930700"/>
    </w:p>
    <w:p w14:paraId="7E4F439A" w14:textId="77777777" w:rsidR="004B161A" w:rsidRPr="00E8105D" w:rsidRDefault="004B161A" w:rsidP="00D370F8">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 xml:space="preserve">Knowledge: </w:t>
      </w:r>
    </w:p>
    <w:p w14:paraId="41E1642E" w14:textId="77777777" w:rsidR="004B161A" w:rsidRPr="00E8105D" w:rsidRDefault="004B161A" w:rsidP="007D0D9B">
      <w:pPr>
        <w:pStyle w:val="Listaszerbekezds"/>
        <w:widowControl w:val="0"/>
        <w:numPr>
          <w:ilvl w:val="0"/>
          <w:numId w:val="1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lang w:val="en-GB"/>
        </w:rPr>
        <w:t>The theoretical and practical aspects of criminology (a</w:t>
      </w:r>
      <w:r w:rsidRPr="00E8105D">
        <w:rPr>
          <w:rFonts w:ascii="Verdana" w:hAnsi="Verdana"/>
          <w:color w:val="000000" w:themeColor="text1"/>
          <w:sz w:val="20"/>
          <w:szCs w:val="20"/>
        </w:rPr>
        <w:t xml:space="preserve">n </w:t>
      </w:r>
      <w:proofErr w:type="spellStart"/>
      <w:r w:rsidRPr="00E8105D">
        <w:rPr>
          <w:rFonts w:ascii="Verdana" w:hAnsi="Verdana"/>
          <w:color w:val="000000" w:themeColor="text1"/>
          <w:sz w:val="20"/>
          <w:szCs w:val="20"/>
        </w:rPr>
        <w:t>extensive</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criminological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knowledge</w:t>
      </w:r>
      <w:proofErr w:type="spellEnd"/>
      <w:r w:rsidRPr="00E8105D">
        <w:rPr>
          <w:rFonts w:ascii="Verdana" w:hAnsi="Verdana"/>
          <w:color w:val="000000" w:themeColor="text1"/>
          <w:sz w:val="20"/>
          <w:szCs w:val="20"/>
          <w:lang w:val="en-GB"/>
        </w:rPr>
        <w:t>).</w:t>
      </w:r>
      <w:r w:rsidRPr="00E8105D">
        <w:rPr>
          <w:rFonts w:ascii="Verdana" w:hAnsi="Verdana"/>
          <w:color w:val="000000" w:themeColor="text1"/>
          <w:sz w:val="20"/>
          <w:szCs w:val="20"/>
        </w:rPr>
        <w:t xml:space="preserve"> </w:t>
      </w:r>
    </w:p>
    <w:p w14:paraId="7ECD0EA6" w14:textId="77777777" w:rsidR="004B161A" w:rsidRPr="00E8105D" w:rsidRDefault="004B161A" w:rsidP="00D370F8">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 xml:space="preserve">Capabilities: </w:t>
      </w:r>
    </w:p>
    <w:p w14:paraId="1BB8039F" w14:textId="77777777" w:rsidR="004B161A" w:rsidRPr="00E8105D" w:rsidRDefault="004B161A" w:rsidP="007D0D9B">
      <w:pPr>
        <w:pStyle w:val="Listaszerbekezds"/>
        <w:widowControl w:val="0"/>
        <w:numPr>
          <w:ilvl w:val="0"/>
          <w:numId w:val="13"/>
        </w:numPr>
        <w:spacing w:before="240" w:after="240" w:line="276" w:lineRule="auto"/>
        <w:jc w:val="both"/>
        <w:rPr>
          <w:rFonts w:ascii="Verdana" w:hAnsi="Verdana"/>
          <w:bCs/>
          <w:color w:val="000000" w:themeColor="text1"/>
          <w:sz w:val="20"/>
          <w:szCs w:val="20"/>
        </w:rPr>
      </w:pPr>
      <w:r w:rsidRPr="00E8105D">
        <w:rPr>
          <w:rFonts w:ascii="Verdana" w:hAnsi="Verdana"/>
          <w:color w:val="000000" w:themeColor="text1"/>
          <w:sz w:val="20"/>
          <w:szCs w:val="20"/>
          <w:lang w:val="en-GB"/>
        </w:rPr>
        <w:t xml:space="preserve">Routinely apply the concepts, contexts, rules, processes and procedures related to law enforcement activities. </w:t>
      </w:r>
    </w:p>
    <w:p w14:paraId="7D6FB46A" w14:textId="77777777" w:rsidR="004B161A" w:rsidRPr="00E8105D" w:rsidRDefault="004B161A" w:rsidP="007D0D9B">
      <w:pPr>
        <w:pStyle w:val="Listaszerbekezds"/>
        <w:widowControl w:val="0"/>
        <w:numPr>
          <w:ilvl w:val="0"/>
          <w:numId w:val="13"/>
        </w:numPr>
        <w:spacing w:before="240" w:after="240" w:line="276" w:lineRule="auto"/>
        <w:jc w:val="both"/>
        <w:rPr>
          <w:rFonts w:ascii="Verdana" w:hAnsi="Verdana"/>
          <w:bCs/>
          <w:color w:val="000000" w:themeColor="text1"/>
          <w:sz w:val="20"/>
          <w:szCs w:val="20"/>
        </w:rPr>
      </w:pPr>
      <w:proofErr w:type="spellStart"/>
      <w:r w:rsidRPr="00E8105D">
        <w:rPr>
          <w:rFonts w:ascii="Verdana" w:hAnsi="Verdana"/>
          <w:color w:val="000000" w:themeColor="text1"/>
          <w:sz w:val="20"/>
          <w:szCs w:val="20"/>
        </w:rPr>
        <w:t>Perform</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information</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gathering</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analysis-evaluation</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planning-organizing</w:t>
      </w:r>
      <w:proofErr w:type="spellEnd"/>
      <w:r w:rsidRPr="00E8105D">
        <w:rPr>
          <w:rFonts w:ascii="Verdana" w:hAnsi="Verdana"/>
          <w:color w:val="000000" w:themeColor="text1"/>
          <w:sz w:val="20"/>
          <w:szCs w:val="20"/>
        </w:rPr>
        <w:t xml:space="preserve"> and decision-</w:t>
      </w:r>
      <w:proofErr w:type="spellStart"/>
      <w:r w:rsidRPr="00E8105D">
        <w:rPr>
          <w:rFonts w:ascii="Verdana" w:hAnsi="Verdana"/>
          <w:color w:val="000000" w:themeColor="text1"/>
          <w:sz w:val="20"/>
          <w:szCs w:val="20"/>
        </w:rPr>
        <w:t>making</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tasks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during</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the</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execution</w:t>
      </w:r>
      <w:proofErr w:type="spellEnd"/>
      <w:r w:rsidRPr="00E8105D">
        <w:rPr>
          <w:rFonts w:ascii="Verdana" w:hAnsi="Verdana"/>
          <w:color w:val="000000" w:themeColor="text1"/>
          <w:sz w:val="20"/>
          <w:szCs w:val="20"/>
        </w:rPr>
        <w:t xml:space="preserve"> of </w:t>
      </w:r>
      <w:proofErr w:type="spellStart"/>
      <w:r w:rsidRPr="00E8105D">
        <w:rPr>
          <w:rFonts w:ascii="Verdana" w:hAnsi="Verdana"/>
          <w:color w:val="000000" w:themeColor="text1"/>
          <w:sz w:val="20"/>
          <w:szCs w:val="20"/>
        </w:rPr>
        <w:t>basic</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law</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enforcement</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tasks</w:t>
      </w:r>
      <w:proofErr w:type="spellEnd"/>
      <w:r w:rsidRPr="00E8105D">
        <w:rPr>
          <w:rFonts w:ascii="Verdana" w:hAnsi="Verdana"/>
          <w:bCs/>
          <w:color w:val="000000" w:themeColor="text1"/>
          <w:sz w:val="20"/>
          <w:szCs w:val="20"/>
        </w:rPr>
        <w:t>.</w:t>
      </w:r>
    </w:p>
    <w:p w14:paraId="4169358D" w14:textId="77777777" w:rsidR="004B161A" w:rsidRPr="00E8105D" w:rsidRDefault="004B161A" w:rsidP="00D370F8">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 xml:space="preserve">Attitude: </w:t>
      </w:r>
    </w:p>
    <w:p w14:paraId="7C38438D" w14:textId="77777777" w:rsidR="004B161A" w:rsidRPr="00E8105D" w:rsidRDefault="004B161A" w:rsidP="007D0D9B">
      <w:pPr>
        <w:pStyle w:val="Listaszerbekezds"/>
        <w:widowControl w:val="0"/>
        <w:numPr>
          <w:ilvl w:val="0"/>
          <w:numId w:val="13"/>
        </w:numPr>
        <w:spacing w:before="240" w:after="240" w:line="276" w:lineRule="auto"/>
        <w:jc w:val="both"/>
        <w:rPr>
          <w:rFonts w:ascii="Verdana" w:hAnsi="Verdana"/>
          <w:color w:val="000000" w:themeColor="text1"/>
          <w:sz w:val="20"/>
          <w:szCs w:val="20"/>
          <w:lang w:val="en-GB"/>
        </w:rPr>
      </w:pPr>
      <w:r w:rsidRPr="00E8105D">
        <w:rPr>
          <w:rFonts w:ascii="Verdana" w:hAnsi="Verdana"/>
          <w:color w:val="000000" w:themeColor="text1"/>
          <w:sz w:val="20"/>
          <w:szCs w:val="20"/>
          <w:lang w:val="en-GB"/>
        </w:rPr>
        <w:t xml:space="preserve">Be open to research-based solutions to problems in law enforcement, respect human value. </w:t>
      </w:r>
    </w:p>
    <w:p w14:paraId="1584768E" w14:textId="77777777" w:rsidR="004B161A" w:rsidRPr="00E8105D" w:rsidRDefault="004B161A" w:rsidP="007D0D9B">
      <w:pPr>
        <w:pStyle w:val="Listaszerbekezds"/>
        <w:widowControl w:val="0"/>
        <w:numPr>
          <w:ilvl w:val="0"/>
          <w:numId w:val="13"/>
        </w:numPr>
        <w:spacing w:before="240" w:after="240" w:line="276" w:lineRule="auto"/>
        <w:jc w:val="both"/>
        <w:rPr>
          <w:rFonts w:ascii="Verdana" w:hAnsi="Verdana"/>
          <w:color w:val="000000" w:themeColor="text1"/>
          <w:sz w:val="20"/>
          <w:szCs w:val="20"/>
          <w:lang w:val="en-GB"/>
        </w:rPr>
      </w:pPr>
      <w:r w:rsidRPr="00E8105D">
        <w:rPr>
          <w:rFonts w:ascii="Verdana" w:hAnsi="Verdana"/>
          <w:color w:val="000000" w:themeColor="text1"/>
          <w:sz w:val="20"/>
          <w:szCs w:val="20"/>
          <w:lang w:val="en-GB"/>
        </w:rPr>
        <w:t xml:space="preserve">Strive to keep self-control, show tolerance, and think and act without prejudice, </w:t>
      </w:r>
      <w:r w:rsidRPr="00E8105D">
        <w:rPr>
          <w:rFonts w:ascii="Verdana" w:hAnsi="Verdana"/>
          <w:color w:val="000000" w:themeColor="text1"/>
          <w:sz w:val="20"/>
          <w:szCs w:val="20"/>
          <w:lang w:val="en-GB"/>
        </w:rPr>
        <w:lastRenderedPageBreak/>
        <w:t xml:space="preserve">as well as, respect fundamental human and civil rights during their service. </w:t>
      </w:r>
    </w:p>
    <w:p w14:paraId="15C4E2A8" w14:textId="77777777" w:rsidR="004B161A" w:rsidRPr="00E8105D" w:rsidRDefault="004B161A" w:rsidP="007D0D9B">
      <w:pPr>
        <w:pStyle w:val="Listaszerbekezds"/>
        <w:widowControl w:val="0"/>
        <w:numPr>
          <w:ilvl w:val="0"/>
          <w:numId w:val="13"/>
        </w:numPr>
        <w:spacing w:before="240" w:after="240" w:line="276" w:lineRule="auto"/>
        <w:jc w:val="both"/>
        <w:rPr>
          <w:rFonts w:ascii="Verdana" w:hAnsi="Verdana"/>
          <w:color w:val="000000" w:themeColor="text1"/>
          <w:sz w:val="20"/>
          <w:szCs w:val="20"/>
          <w:lang w:val="en-GB"/>
        </w:rPr>
      </w:pPr>
      <w:r w:rsidRPr="00E8105D">
        <w:rPr>
          <w:rFonts w:ascii="Verdana" w:hAnsi="Verdana"/>
          <w:color w:val="000000" w:themeColor="text1"/>
          <w:sz w:val="20"/>
          <w:szCs w:val="20"/>
          <w:lang w:val="en-GB"/>
        </w:rPr>
        <w:t xml:space="preserve">Demonstrate commitment to high-quality professional work, with particular emphasis on towards customers, helpfulness and equal treatment. </w:t>
      </w:r>
    </w:p>
    <w:p w14:paraId="3D37FBEE" w14:textId="77777777" w:rsidR="004B161A" w:rsidRPr="00E8105D" w:rsidRDefault="004B161A" w:rsidP="007D0D9B">
      <w:pPr>
        <w:pStyle w:val="Listaszerbekezds"/>
        <w:widowControl w:val="0"/>
        <w:numPr>
          <w:ilvl w:val="0"/>
          <w:numId w:val="13"/>
        </w:numPr>
        <w:spacing w:before="240" w:after="240" w:line="276" w:lineRule="auto"/>
        <w:jc w:val="both"/>
        <w:rPr>
          <w:rFonts w:ascii="Verdana" w:hAnsi="Verdana"/>
          <w:color w:val="000000" w:themeColor="text1"/>
          <w:sz w:val="20"/>
          <w:szCs w:val="20"/>
          <w:lang w:val="en-GB"/>
        </w:rPr>
      </w:pPr>
      <w:r w:rsidRPr="00E8105D">
        <w:rPr>
          <w:rFonts w:ascii="Verdana" w:hAnsi="Verdana"/>
          <w:color w:val="000000" w:themeColor="text1"/>
          <w:sz w:val="20"/>
          <w:szCs w:val="20"/>
          <w:lang w:val="en-GB"/>
        </w:rPr>
        <w:t xml:space="preserve">Respect religious, ethnic and cultural differences and exhibit tolerant </w:t>
      </w:r>
      <w:proofErr w:type="spellStart"/>
      <w:r w:rsidRPr="00E8105D">
        <w:rPr>
          <w:rFonts w:ascii="Verdana" w:hAnsi="Verdana"/>
          <w:color w:val="000000" w:themeColor="text1"/>
          <w:sz w:val="20"/>
          <w:szCs w:val="20"/>
          <w:lang w:val="en-GB"/>
        </w:rPr>
        <w:t>behavior</w:t>
      </w:r>
      <w:proofErr w:type="spellEnd"/>
      <w:r w:rsidRPr="00E8105D">
        <w:rPr>
          <w:rFonts w:ascii="Verdana" w:hAnsi="Verdana"/>
          <w:color w:val="000000" w:themeColor="text1"/>
          <w:sz w:val="20"/>
          <w:szCs w:val="20"/>
          <w:lang w:val="en-GB"/>
        </w:rPr>
        <w:t>.</w:t>
      </w:r>
    </w:p>
    <w:p w14:paraId="27C8BC71" w14:textId="77777777" w:rsidR="004B161A" w:rsidRPr="00E8105D" w:rsidRDefault="004B161A" w:rsidP="00D370F8">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 xml:space="preserve">Autonomy and responsibility: </w:t>
      </w:r>
    </w:p>
    <w:p w14:paraId="5AF212DE" w14:textId="77777777" w:rsidR="004B161A" w:rsidRPr="00E8105D" w:rsidRDefault="004B161A" w:rsidP="007D0D9B">
      <w:pPr>
        <w:pStyle w:val="Listaszerbekezds"/>
        <w:widowControl w:val="0"/>
        <w:numPr>
          <w:ilvl w:val="0"/>
          <w:numId w:val="14"/>
        </w:numPr>
        <w:spacing w:before="240" w:after="240" w:line="276" w:lineRule="auto"/>
        <w:jc w:val="both"/>
        <w:rPr>
          <w:rFonts w:ascii="Verdana" w:hAnsi="Verdana"/>
          <w:color w:val="000000" w:themeColor="text1"/>
          <w:sz w:val="20"/>
          <w:szCs w:val="20"/>
          <w:lang w:val="en-GB"/>
        </w:rPr>
      </w:pPr>
      <w:r w:rsidRPr="00E8105D">
        <w:rPr>
          <w:rFonts w:ascii="Verdana" w:hAnsi="Verdana"/>
          <w:bCs/>
          <w:color w:val="000000" w:themeColor="text1"/>
          <w:sz w:val="20"/>
          <w:szCs w:val="20"/>
          <w:lang w:val="en-GB"/>
        </w:rPr>
        <w:t>Critique their own work and actions</w:t>
      </w:r>
      <w:r w:rsidRPr="00E8105D">
        <w:rPr>
          <w:rFonts w:ascii="Verdana" w:hAnsi="Verdana"/>
          <w:color w:val="000000" w:themeColor="text1"/>
          <w:sz w:val="20"/>
          <w:szCs w:val="20"/>
          <w:lang w:val="en-GB"/>
        </w:rPr>
        <w:t xml:space="preserve">. </w:t>
      </w:r>
    </w:p>
    <w:p w14:paraId="13CAA3FF" w14:textId="77777777" w:rsidR="004B161A" w:rsidRPr="00E8105D" w:rsidRDefault="004B161A" w:rsidP="007D0D9B">
      <w:pPr>
        <w:pStyle w:val="Listaszerbekezds"/>
        <w:widowControl w:val="0"/>
        <w:numPr>
          <w:ilvl w:val="0"/>
          <w:numId w:val="14"/>
        </w:numPr>
        <w:spacing w:before="240" w:after="240" w:line="276" w:lineRule="auto"/>
        <w:jc w:val="both"/>
        <w:rPr>
          <w:rFonts w:ascii="Verdana" w:hAnsi="Verdana"/>
          <w:color w:val="000000" w:themeColor="text1"/>
          <w:sz w:val="20"/>
          <w:szCs w:val="20"/>
          <w:lang w:val="en-GB"/>
        </w:rPr>
      </w:pPr>
      <w:r w:rsidRPr="00E8105D">
        <w:rPr>
          <w:rFonts w:ascii="Verdana" w:hAnsi="Verdana"/>
          <w:color w:val="000000" w:themeColor="text1"/>
          <w:sz w:val="20"/>
          <w:szCs w:val="20"/>
          <w:lang w:val="en-GB"/>
        </w:rPr>
        <w:t xml:space="preserve">Independently and responsibly accomplish assigned tasks in projects and teamwork, and also accepts the need for cooperation. </w:t>
      </w:r>
    </w:p>
    <w:p w14:paraId="60021CD7" w14:textId="77777777" w:rsidR="004B161A" w:rsidRPr="00E8105D" w:rsidRDefault="004B161A" w:rsidP="007D0D9B">
      <w:pPr>
        <w:pStyle w:val="Listaszerbekezds"/>
        <w:widowControl w:val="0"/>
        <w:numPr>
          <w:ilvl w:val="0"/>
          <w:numId w:val="14"/>
        </w:numPr>
        <w:spacing w:before="240" w:after="240" w:line="276" w:lineRule="auto"/>
        <w:jc w:val="both"/>
        <w:rPr>
          <w:rFonts w:ascii="Verdana" w:hAnsi="Verdana"/>
          <w:color w:val="000000" w:themeColor="text1"/>
          <w:sz w:val="20"/>
          <w:szCs w:val="20"/>
          <w:lang w:val="en-GB"/>
        </w:rPr>
      </w:pPr>
      <w:proofErr w:type="spellStart"/>
      <w:r w:rsidRPr="00E8105D">
        <w:rPr>
          <w:rFonts w:ascii="Verdana" w:hAnsi="Verdana"/>
          <w:color w:val="000000" w:themeColor="text1"/>
          <w:sz w:val="20"/>
          <w:szCs w:val="20"/>
        </w:rPr>
        <w:t>Establish</w:t>
      </w:r>
      <w:proofErr w:type="spellEnd"/>
      <w:r w:rsidRPr="00E8105D">
        <w:rPr>
          <w:rFonts w:ascii="Verdana" w:hAnsi="Verdana"/>
          <w:color w:val="000000" w:themeColor="text1"/>
          <w:sz w:val="20"/>
          <w:szCs w:val="20"/>
        </w:rPr>
        <w:t xml:space="preserve"> a </w:t>
      </w:r>
      <w:proofErr w:type="spellStart"/>
      <w:r w:rsidRPr="00E8105D">
        <w:rPr>
          <w:rFonts w:ascii="Verdana" w:hAnsi="Verdana"/>
          <w:color w:val="000000" w:themeColor="text1"/>
          <w:sz w:val="20"/>
          <w:szCs w:val="20"/>
        </w:rPr>
        <w:t>cooperative</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relationship</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based</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on</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trust</w:t>
      </w:r>
      <w:proofErr w:type="spellEnd"/>
      <w:r w:rsidRPr="00E8105D">
        <w:rPr>
          <w:rFonts w:ascii="Verdana" w:hAnsi="Verdana"/>
          <w:color w:val="000000" w:themeColor="text1"/>
          <w:sz w:val="20"/>
          <w:szCs w:val="20"/>
        </w:rPr>
        <w:t xml:space="preserve">. </w:t>
      </w:r>
      <w:bookmarkEnd w:id="2"/>
    </w:p>
    <w:p w14:paraId="4C194E94" w14:textId="77777777" w:rsidR="00D370F8" w:rsidRPr="00DA2503" w:rsidRDefault="004B161A" w:rsidP="007D0D9B">
      <w:pPr>
        <w:widowControl w:val="0"/>
        <w:numPr>
          <w:ilvl w:val="0"/>
          <w:numId w:val="44"/>
        </w:numPr>
        <w:spacing w:before="240" w:after="240" w:line="276" w:lineRule="auto"/>
        <w:ind w:left="426" w:hanging="142"/>
        <w:jc w:val="both"/>
        <w:rPr>
          <w:rFonts w:ascii="Verdana" w:hAnsi="Verdana"/>
          <w:b/>
          <w:bCs/>
          <w:color w:val="000000" w:themeColor="text1"/>
          <w:sz w:val="20"/>
          <w:szCs w:val="20"/>
        </w:rPr>
      </w:pPr>
      <w:r w:rsidRPr="00E8105D">
        <w:rPr>
          <w:rFonts w:ascii="Verdana" w:hAnsi="Verdana"/>
          <w:b/>
          <w:bCs/>
          <w:color w:val="000000" w:themeColor="text1"/>
          <w:sz w:val="20"/>
          <w:szCs w:val="20"/>
        </w:rPr>
        <w:t xml:space="preserve">Előtanulmányi követelmények: </w:t>
      </w:r>
      <w:r w:rsidRPr="00DA2503">
        <w:rPr>
          <w:rFonts w:ascii="Verdana" w:hAnsi="Verdana"/>
          <w:b/>
          <w:bCs/>
          <w:color w:val="000000" w:themeColor="text1"/>
          <w:sz w:val="20"/>
          <w:szCs w:val="20"/>
        </w:rPr>
        <w:t>-</w:t>
      </w:r>
    </w:p>
    <w:p w14:paraId="01E861E1" w14:textId="77777777" w:rsidR="00D370F8" w:rsidRPr="00D370F8" w:rsidRDefault="004B161A" w:rsidP="007D0D9B">
      <w:pPr>
        <w:widowControl w:val="0"/>
        <w:numPr>
          <w:ilvl w:val="0"/>
          <w:numId w:val="44"/>
        </w:numPr>
        <w:spacing w:before="240" w:after="240" w:line="276" w:lineRule="auto"/>
        <w:ind w:left="426" w:hanging="142"/>
        <w:jc w:val="both"/>
        <w:rPr>
          <w:rFonts w:ascii="Verdana" w:hAnsi="Verdana"/>
          <w:b/>
          <w:bCs/>
          <w:color w:val="000000" w:themeColor="text1"/>
          <w:sz w:val="20"/>
          <w:szCs w:val="20"/>
        </w:rPr>
      </w:pPr>
      <w:r w:rsidRPr="00E8105D">
        <w:rPr>
          <w:rFonts w:ascii="Verdana" w:hAnsi="Verdana"/>
          <w:b/>
          <w:bCs/>
          <w:color w:val="000000" w:themeColor="text1"/>
          <w:sz w:val="20"/>
          <w:szCs w:val="20"/>
        </w:rPr>
        <w:t xml:space="preserve">A tantárgy tananyagának leírása, tematika. </w:t>
      </w:r>
      <w:proofErr w:type="spellStart"/>
      <w:r w:rsidRPr="00E8105D">
        <w:rPr>
          <w:rFonts w:ascii="Verdana" w:hAnsi="Verdana"/>
          <w:b/>
          <w:bCs/>
          <w:color w:val="000000" w:themeColor="text1"/>
          <w:sz w:val="20"/>
          <w:szCs w:val="20"/>
        </w:rPr>
        <w:t>Description</w:t>
      </w:r>
      <w:proofErr w:type="spellEnd"/>
      <w:r w:rsidRPr="00E8105D">
        <w:rPr>
          <w:rFonts w:ascii="Verdana" w:hAnsi="Verdana"/>
          <w:b/>
          <w:bCs/>
          <w:color w:val="000000" w:themeColor="text1"/>
          <w:sz w:val="20"/>
          <w:szCs w:val="20"/>
        </w:rPr>
        <w:t xml:space="preserve"> of </w:t>
      </w:r>
      <w:proofErr w:type="spellStart"/>
      <w:r w:rsidRPr="00E8105D">
        <w:rPr>
          <w:rFonts w:ascii="Verdana" w:hAnsi="Verdana"/>
          <w:b/>
          <w:bCs/>
          <w:color w:val="000000" w:themeColor="text1"/>
          <w:sz w:val="20"/>
          <w:szCs w:val="20"/>
        </w:rPr>
        <w:t>the</w:t>
      </w:r>
      <w:proofErr w:type="spellEnd"/>
      <w:r w:rsidRPr="00E8105D">
        <w:rPr>
          <w:rFonts w:ascii="Verdana" w:hAnsi="Verdana"/>
          <w:b/>
          <w:bCs/>
          <w:color w:val="000000" w:themeColor="text1"/>
          <w:sz w:val="20"/>
          <w:szCs w:val="20"/>
        </w:rPr>
        <w:t xml:space="preserve"> </w:t>
      </w:r>
      <w:proofErr w:type="spellStart"/>
      <w:r w:rsidRPr="00E8105D">
        <w:rPr>
          <w:rFonts w:ascii="Verdana" w:hAnsi="Verdana"/>
          <w:b/>
          <w:bCs/>
          <w:color w:val="000000" w:themeColor="text1"/>
          <w:sz w:val="20"/>
          <w:szCs w:val="20"/>
        </w:rPr>
        <w:t>subject</w:t>
      </w:r>
      <w:proofErr w:type="spellEnd"/>
      <w:r w:rsidRPr="00E8105D">
        <w:rPr>
          <w:rFonts w:ascii="Verdana" w:hAnsi="Verdana"/>
          <w:b/>
          <w:bCs/>
          <w:color w:val="000000" w:themeColor="text1"/>
          <w:sz w:val="20"/>
          <w:szCs w:val="20"/>
        </w:rPr>
        <w:t>, curriculum (magyarul, angolul - English):</w:t>
      </w:r>
    </w:p>
    <w:p w14:paraId="4AFFAD9C" w14:textId="5122D2D6" w:rsidR="00DA2503" w:rsidRPr="007C37DB" w:rsidRDefault="004B161A" w:rsidP="007D0D9B">
      <w:pPr>
        <w:widowControl w:val="0"/>
        <w:numPr>
          <w:ilvl w:val="1"/>
          <w:numId w:val="44"/>
        </w:numPr>
        <w:tabs>
          <w:tab w:val="clear" w:pos="3977"/>
          <w:tab w:val="left" w:pos="709"/>
        </w:tabs>
        <w:spacing w:before="240" w:after="240" w:line="276" w:lineRule="auto"/>
        <w:ind w:left="284" w:firstLine="0"/>
        <w:jc w:val="both"/>
        <w:rPr>
          <w:rFonts w:ascii="Verdana" w:hAnsi="Verdana"/>
          <w:bCs/>
          <w:color w:val="000000" w:themeColor="text1"/>
          <w:sz w:val="20"/>
          <w:szCs w:val="20"/>
        </w:rPr>
      </w:pPr>
      <w:r w:rsidRPr="007C37DB">
        <w:rPr>
          <w:rFonts w:ascii="Verdana" w:hAnsi="Verdana"/>
          <w:bCs/>
          <w:color w:val="000000" w:themeColor="text1"/>
          <w:sz w:val="20"/>
          <w:szCs w:val="20"/>
        </w:rPr>
        <w:t xml:space="preserve">Az áldozattá válás jellemzői gyermekkorban. Gyermekbántalmazás, családon belüli erőszak, iskolai erőszak (Morfológia, okság és bűnmegelőzés) / </w:t>
      </w:r>
      <w:proofErr w:type="spellStart"/>
      <w:r w:rsidRPr="007C37DB">
        <w:rPr>
          <w:rFonts w:ascii="Verdana" w:hAnsi="Verdana"/>
          <w:bCs/>
          <w:color w:val="000000" w:themeColor="text1"/>
          <w:sz w:val="20"/>
          <w:szCs w:val="20"/>
        </w:rPr>
        <w:t>Characteristics</w:t>
      </w:r>
      <w:proofErr w:type="spellEnd"/>
      <w:r w:rsidRPr="007C37DB">
        <w:rPr>
          <w:rFonts w:ascii="Verdana" w:hAnsi="Verdana"/>
          <w:bCs/>
          <w:color w:val="000000" w:themeColor="text1"/>
          <w:sz w:val="20"/>
          <w:szCs w:val="20"/>
        </w:rPr>
        <w:t xml:space="preserve"> of </w:t>
      </w:r>
      <w:proofErr w:type="spellStart"/>
      <w:r w:rsidRPr="007C37DB">
        <w:rPr>
          <w:rFonts w:ascii="Verdana" w:hAnsi="Verdana"/>
          <w:bCs/>
          <w:color w:val="000000" w:themeColor="text1"/>
          <w:sz w:val="20"/>
          <w:szCs w:val="20"/>
        </w:rPr>
        <w:t>victimisation</w:t>
      </w:r>
      <w:proofErr w:type="spellEnd"/>
      <w:r w:rsidRPr="007C37DB">
        <w:rPr>
          <w:rFonts w:ascii="Verdana" w:hAnsi="Verdana"/>
          <w:bCs/>
          <w:color w:val="000000" w:themeColor="text1"/>
          <w:sz w:val="20"/>
          <w:szCs w:val="20"/>
        </w:rPr>
        <w:t xml:space="preserve"> in </w:t>
      </w:r>
      <w:proofErr w:type="spellStart"/>
      <w:r w:rsidRPr="007C37DB">
        <w:rPr>
          <w:rFonts w:ascii="Verdana" w:hAnsi="Verdana"/>
          <w:bCs/>
          <w:color w:val="000000" w:themeColor="text1"/>
          <w:sz w:val="20"/>
          <w:szCs w:val="20"/>
        </w:rPr>
        <w:t>childhood</w:t>
      </w:r>
      <w:proofErr w:type="spellEnd"/>
      <w:r w:rsidRPr="007C37DB">
        <w:rPr>
          <w:rFonts w:ascii="Verdana" w:hAnsi="Verdana"/>
          <w:bCs/>
          <w:color w:val="000000" w:themeColor="text1"/>
          <w:sz w:val="20"/>
          <w:szCs w:val="20"/>
        </w:rPr>
        <w:t xml:space="preserve">. </w:t>
      </w:r>
      <w:proofErr w:type="spellStart"/>
      <w:r w:rsidRPr="007C37DB">
        <w:rPr>
          <w:rFonts w:ascii="Verdana" w:hAnsi="Verdana"/>
          <w:bCs/>
          <w:color w:val="000000" w:themeColor="text1"/>
          <w:sz w:val="20"/>
          <w:szCs w:val="20"/>
        </w:rPr>
        <w:t>Child</w:t>
      </w:r>
      <w:proofErr w:type="spellEnd"/>
      <w:r w:rsidRPr="007C37DB">
        <w:rPr>
          <w:rFonts w:ascii="Verdana" w:hAnsi="Verdana"/>
          <w:bCs/>
          <w:color w:val="000000" w:themeColor="text1"/>
          <w:sz w:val="20"/>
          <w:szCs w:val="20"/>
        </w:rPr>
        <w:t xml:space="preserve"> </w:t>
      </w:r>
      <w:proofErr w:type="spellStart"/>
      <w:r w:rsidRPr="007C37DB">
        <w:rPr>
          <w:rFonts w:ascii="Verdana" w:hAnsi="Verdana"/>
          <w:bCs/>
          <w:color w:val="000000" w:themeColor="text1"/>
          <w:sz w:val="20"/>
          <w:szCs w:val="20"/>
        </w:rPr>
        <w:t>abuse</w:t>
      </w:r>
      <w:proofErr w:type="spellEnd"/>
      <w:r w:rsidRPr="007C37DB">
        <w:rPr>
          <w:rFonts w:ascii="Verdana" w:hAnsi="Verdana"/>
          <w:bCs/>
          <w:color w:val="000000" w:themeColor="text1"/>
          <w:sz w:val="20"/>
          <w:szCs w:val="20"/>
        </w:rPr>
        <w:t xml:space="preserve">, </w:t>
      </w:r>
      <w:proofErr w:type="spellStart"/>
      <w:r w:rsidRPr="007C37DB">
        <w:rPr>
          <w:rFonts w:ascii="Verdana" w:hAnsi="Verdana"/>
          <w:bCs/>
          <w:color w:val="000000" w:themeColor="text1"/>
          <w:sz w:val="20"/>
          <w:szCs w:val="20"/>
        </w:rPr>
        <w:t>domestic</w:t>
      </w:r>
      <w:proofErr w:type="spellEnd"/>
      <w:r w:rsidRPr="007C37DB">
        <w:rPr>
          <w:rFonts w:ascii="Verdana" w:hAnsi="Verdana"/>
          <w:bCs/>
          <w:color w:val="000000" w:themeColor="text1"/>
          <w:sz w:val="20"/>
          <w:szCs w:val="20"/>
        </w:rPr>
        <w:t xml:space="preserve"> </w:t>
      </w:r>
      <w:proofErr w:type="spellStart"/>
      <w:r w:rsidRPr="007C37DB">
        <w:rPr>
          <w:rFonts w:ascii="Verdana" w:hAnsi="Verdana"/>
          <w:bCs/>
          <w:color w:val="000000" w:themeColor="text1"/>
          <w:sz w:val="20"/>
          <w:szCs w:val="20"/>
        </w:rPr>
        <w:t>violence</w:t>
      </w:r>
      <w:proofErr w:type="spellEnd"/>
      <w:r w:rsidRPr="007C37DB">
        <w:rPr>
          <w:rFonts w:ascii="Verdana" w:hAnsi="Verdana"/>
          <w:bCs/>
          <w:color w:val="000000" w:themeColor="text1"/>
          <w:sz w:val="20"/>
          <w:szCs w:val="20"/>
        </w:rPr>
        <w:t xml:space="preserve">, </w:t>
      </w:r>
      <w:proofErr w:type="spellStart"/>
      <w:r w:rsidRPr="007C37DB">
        <w:rPr>
          <w:rFonts w:ascii="Verdana" w:hAnsi="Verdana"/>
          <w:bCs/>
          <w:color w:val="000000" w:themeColor="text1"/>
          <w:sz w:val="20"/>
          <w:szCs w:val="20"/>
        </w:rPr>
        <w:t>school</w:t>
      </w:r>
      <w:proofErr w:type="spellEnd"/>
      <w:r w:rsidRPr="007C37DB">
        <w:rPr>
          <w:rFonts w:ascii="Verdana" w:hAnsi="Verdana"/>
          <w:bCs/>
          <w:color w:val="000000" w:themeColor="text1"/>
          <w:sz w:val="20"/>
          <w:szCs w:val="20"/>
        </w:rPr>
        <w:t xml:space="preserve"> </w:t>
      </w:r>
      <w:proofErr w:type="spellStart"/>
      <w:r w:rsidRPr="007C37DB">
        <w:rPr>
          <w:rFonts w:ascii="Verdana" w:hAnsi="Verdana"/>
          <w:bCs/>
          <w:color w:val="000000" w:themeColor="text1"/>
          <w:sz w:val="20"/>
          <w:szCs w:val="20"/>
        </w:rPr>
        <w:t>violence</w:t>
      </w:r>
      <w:proofErr w:type="spellEnd"/>
      <w:r w:rsidR="007E3A5C">
        <w:rPr>
          <w:rFonts w:ascii="Verdana" w:hAnsi="Verdana"/>
          <w:bCs/>
          <w:color w:val="000000" w:themeColor="text1"/>
          <w:sz w:val="20"/>
          <w:szCs w:val="20"/>
        </w:rPr>
        <w:t>.</w:t>
      </w:r>
    </w:p>
    <w:p w14:paraId="4DB40E58" w14:textId="5088B962" w:rsidR="00DA2503" w:rsidRPr="007C37DB" w:rsidRDefault="004B161A" w:rsidP="007D0D9B">
      <w:pPr>
        <w:widowControl w:val="0"/>
        <w:numPr>
          <w:ilvl w:val="1"/>
          <w:numId w:val="44"/>
        </w:numPr>
        <w:tabs>
          <w:tab w:val="clear" w:pos="3977"/>
          <w:tab w:val="left" w:pos="709"/>
          <w:tab w:val="num" w:pos="993"/>
        </w:tabs>
        <w:spacing w:before="240" w:after="240" w:line="276" w:lineRule="auto"/>
        <w:ind w:left="284" w:firstLine="0"/>
        <w:jc w:val="both"/>
        <w:rPr>
          <w:rFonts w:ascii="Verdana" w:hAnsi="Verdana"/>
          <w:bCs/>
          <w:color w:val="000000" w:themeColor="text1"/>
          <w:sz w:val="20"/>
          <w:szCs w:val="20"/>
        </w:rPr>
      </w:pPr>
      <w:r w:rsidRPr="007C37DB">
        <w:rPr>
          <w:rFonts w:ascii="Verdana" w:hAnsi="Verdana"/>
          <w:bCs/>
          <w:color w:val="000000" w:themeColor="text1"/>
          <w:sz w:val="20"/>
          <w:szCs w:val="20"/>
        </w:rPr>
        <w:t>Gyermekbántalmazás és a gyermekvédelmi jelzőrendszer szerepe az áldozattá válás felismerésében (a gyermek</w:t>
      </w:r>
      <w:r w:rsidR="007E3A5C">
        <w:rPr>
          <w:rFonts w:ascii="Verdana" w:hAnsi="Verdana"/>
          <w:bCs/>
          <w:color w:val="000000" w:themeColor="text1"/>
          <w:sz w:val="20"/>
          <w:szCs w:val="20"/>
        </w:rPr>
        <w:t>b</w:t>
      </w:r>
      <w:r w:rsidRPr="007C37DB">
        <w:rPr>
          <w:rFonts w:ascii="Verdana" w:hAnsi="Verdana"/>
          <w:bCs/>
          <w:color w:val="000000" w:themeColor="text1"/>
          <w:sz w:val="20"/>
          <w:szCs w:val="20"/>
        </w:rPr>
        <w:t xml:space="preserve">ántalmazás színterei és formái). / The </w:t>
      </w:r>
      <w:proofErr w:type="spellStart"/>
      <w:r w:rsidRPr="007C37DB">
        <w:rPr>
          <w:rFonts w:ascii="Verdana" w:hAnsi="Verdana"/>
          <w:bCs/>
          <w:color w:val="000000" w:themeColor="text1"/>
          <w:sz w:val="20"/>
          <w:szCs w:val="20"/>
        </w:rPr>
        <w:t>role</w:t>
      </w:r>
      <w:proofErr w:type="spellEnd"/>
      <w:r w:rsidRPr="007C37DB">
        <w:rPr>
          <w:rFonts w:ascii="Verdana" w:hAnsi="Verdana"/>
          <w:bCs/>
          <w:color w:val="000000" w:themeColor="text1"/>
          <w:sz w:val="20"/>
          <w:szCs w:val="20"/>
        </w:rPr>
        <w:t xml:space="preserve"> of </w:t>
      </w:r>
      <w:proofErr w:type="spellStart"/>
      <w:r w:rsidRPr="007C37DB">
        <w:rPr>
          <w:rFonts w:ascii="Verdana" w:hAnsi="Verdana"/>
          <w:bCs/>
          <w:color w:val="000000" w:themeColor="text1"/>
          <w:sz w:val="20"/>
          <w:szCs w:val="20"/>
        </w:rPr>
        <w:t>the</w:t>
      </w:r>
      <w:proofErr w:type="spellEnd"/>
      <w:r w:rsidRPr="007C37DB">
        <w:rPr>
          <w:rFonts w:ascii="Verdana" w:hAnsi="Verdana"/>
          <w:bCs/>
          <w:color w:val="000000" w:themeColor="text1"/>
          <w:sz w:val="20"/>
          <w:szCs w:val="20"/>
        </w:rPr>
        <w:t xml:space="preserve"> </w:t>
      </w:r>
      <w:proofErr w:type="spellStart"/>
      <w:r w:rsidRPr="007C37DB">
        <w:rPr>
          <w:rFonts w:ascii="Verdana" w:hAnsi="Verdana"/>
          <w:bCs/>
          <w:color w:val="000000" w:themeColor="text1"/>
          <w:sz w:val="20"/>
          <w:szCs w:val="20"/>
        </w:rPr>
        <w:t>child</w:t>
      </w:r>
      <w:proofErr w:type="spellEnd"/>
      <w:r w:rsidRPr="007C37DB">
        <w:rPr>
          <w:rFonts w:ascii="Verdana" w:hAnsi="Verdana"/>
          <w:bCs/>
          <w:color w:val="000000" w:themeColor="text1"/>
          <w:sz w:val="20"/>
          <w:szCs w:val="20"/>
        </w:rPr>
        <w:t xml:space="preserve"> </w:t>
      </w:r>
      <w:proofErr w:type="spellStart"/>
      <w:r w:rsidRPr="007C37DB">
        <w:rPr>
          <w:rFonts w:ascii="Verdana" w:hAnsi="Verdana"/>
          <w:bCs/>
          <w:color w:val="000000" w:themeColor="text1"/>
          <w:sz w:val="20"/>
          <w:szCs w:val="20"/>
        </w:rPr>
        <w:t>protection</w:t>
      </w:r>
      <w:proofErr w:type="spellEnd"/>
      <w:r w:rsidRPr="007C37DB">
        <w:rPr>
          <w:rFonts w:ascii="Verdana" w:hAnsi="Verdana"/>
          <w:bCs/>
          <w:color w:val="000000" w:themeColor="text1"/>
          <w:sz w:val="20"/>
          <w:szCs w:val="20"/>
        </w:rPr>
        <w:t xml:space="preserve"> </w:t>
      </w:r>
      <w:proofErr w:type="spellStart"/>
      <w:r w:rsidRPr="007C37DB">
        <w:rPr>
          <w:rFonts w:ascii="Verdana" w:hAnsi="Verdana"/>
          <w:bCs/>
          <w:color w:val="000000" w:themeColor="text1"/>
          <w:sz w:val="20"/>
          <w:szCs w:val="20"/>
        </w:rPr>
        <w:t>referral</w:t>
      </w:r>
      <w:proofErr w:type="spellEnd"/>
      <w:r w:rsidRPr="007C37DB">
        <w:rPr>
          <w:rFonts w:ascii="Verdana" w:hAnsi="Verdana"/>
          <w:bCs/>
          <w:color w:val="000000" w:themeColor="text1"/>
          <w:sz w:val="20"/>
          <w:szCs w:val="20"/>
        </w:rPr>
        <w:t xml:space="preserve"> </w:t>
      </w:r>
      <w:proofErr w:type="spellStart"/>
      <w:r w:rsidRPr="007C37DB">
        <w:rPr>
          <w:rFonts w:ascii="Verdana" w:hAnsi="Verdana"/>
          <w:bCs/>
          <w:color w:val="000000" w:themeColor="text1"/>
          <w:sz w:val="20"/>
          <w:szCs w:val="20"/>
        </w:rPr>
        <w:t>system</w:t>
      </w:r>
      <w:proofErr w:type="spellEnd"/>
      <w:r w:rsidRPr="007C37DB">
        <w:rPr>
          <w:rFonts w:ascii="Verdana" w:hAnsi="Verdana"/>
          <w:bCs/>
          <w:color w:val="000000" w:themeColor="text1"/>
          <w:sz w:val="20"/>
          <w:szCs w:val="20"/>
        </w:rPr>
        <w:t xml:space="preserve"> in </w:t>
      </w:r>
      <w:proofErr w:type="spellStart"/>
      <w:r w:rsidRPr="007C37DB">
        <w:rPr>
          <w:rFonts w:ascii="Verdana" w:hAnsi="Verdana"/>
          <w:bCs/>
          <w:color w:val="000000" w:themeColor="text1"/>
          <w:sz w:val="20"/>
          <w:szCs w:val="20"/>
        </w:rPr>
        <w:t>identifying</w:t>
      </w:r>
      <w:proofErr w:type="spellEnd"/>
      <w:r w:rsidRPr="007C37DB">
        <w:rPr>
          <w:rFonts w:ascii="Verdana" w:hAnsi="Verdana"/>
          <w:bCs/>
          <w:color w:val="000000" w:themeColor="text1"/>
          <w:sz w:val="20"/>
          <w:szCs w:val="20"/>
        </w:rPr>
        <w:t xml:space="preserve"> </w:t>
      </w:r>
      <w:proofErr w:type="spellStart"/>
      <w:r w:rsidRPr="007C37DB">
        <w:rPr>
          <w:rFonts w:ascii="Verdana" w:hAnsi="Verdana"/>
          <w:bCs/>
          <w:color w:val="000000" w:themeColor="text1"/>
          <w:sz w:val="20"/>
          <w:szCs w:val="20"/>
        </w:rPr>
        <w:t>victimisation</w:t>
      </w:r>
      <w:proofErr w:type="spellEnd"/>
      <w:r w:rsidR="007E3A5C">
        <w:rPr>
          <w:rFonts w:ascii="Verdana" w:hAnsi="Verdana"/>
          <w:bCs/>
          <w:color w:val="000000" w:themeColor="text1"/>
          <w:sz w:val="20"/>
          <w:szCs w:val="20"/>
        </w:rPr>
        <w:t>.</w:t>
      </w:r>
    </w:p>
    <w:p w14:paraId="0F971A31" w14:textId="5C380634" w:rsidR="00DA2503" w:rsidRPr="007C37DB" w:rsidRDefault="004B161A" w:rsidP="007D0D9B">
      <w:pPr>
        <w:widowControl w:val="0"/>
        <w:numPr>
          <w:ilvl w:val="1"/>
          <w:numId w:val="44"/>
        </w:numPr>
        <w:tabs>
          <w:tab w:val="clear" w:pos="3977"/>
          <w:tab w:val="left" w:pos="709"/>
          <w:tab w:val="num" w:pos="993"/>
        </w:tabs>
        <w:spacing w:before="240" w:after="240" w:line="276" w:lineRule="auto"/>
        <w:ind w:left="284" w:firstLine="0"/>
        <w:jc w:val="both"/>
        <w:rPr>
          <w:rFonts w:ascii="Verdana" w:hAnsi="Verdana"/>
          <w:bCs/>
          <w:color w:val="000000" w:themeColor="text1"/>
          <w:sz w:val="20"/>
          <w:szCs w:val="20"/>
        </w:rPr>
      </w:pPr>
      <w:r w:rsidRPr="007C37DB">
        <w:rPr>
          <w:rFonts w:ascii="Verdana" w:hAnsi="Verdana"/>
          <w:bCs/>
          <w:color w:val="000000" w:themeColor="text1"/>
          <w:sz w:val="20"/>
          <w:szCs w:val="20"/>
        </w:rPr>
        <w:t>Körözés – eltűnés. Kapcsolódás a bűnözéshez (</w:t>
      </w:r>
      <w:proofErr w:type="spellStart"/>
      <w:r w:rsidRPr="007C37DB">
        <w:rPr>
          <w:rFonts w:ascii="Verdana" w:hAnsi="Verdana"/>
          <w:bCs/>
          <w:color w:val="000000" w:themeColor="text1"/>
          <w:sz w:val="20"/>
          <w:szCs w:val="20"/>
        </w:rPr>
        <w:t>viktimizáció</w:t>
      </w:r>
      <w:proofErr w:type="spellEnd"/>
      <w:r w:rsidRPr="007C37DB">
        <w:rPr>
          <w:rFonts w:ascii="Verdana" w:hAnsi="Verdana"/>
          <w:bCs/>
          <w:color w:val="000000" w:themeColor="text1"/>
          <w:sz w:val="20"/>
          <w:szCs w:val="20"/>
        </w:rPr>
        <w:t xml:space="preserve"> és </w:t>
      </w:r>
      <w:proofErr w:type="spellStart"/>
      <w:r w:rsidRPr="007C37DB">
        <w:rPr>
          <w:rFonts w:ascii="Verdana" w:hAnsi="Verdana"/>
          <w:bCs/>
          <w:color w:val="000000" w:themeColor="text1"/>
          <w:sz w:val="20"/>
          <w:szCs w:val="20"/>
        </w:rPr>
        <w:t>krimnalizálódás</w:t>
      </w:r>
      <w:proofErr w:type="spellEnd"/>
      <w:r w:rsidRPr="007C37DB">
        <w:rPr>
          <w:rFonts w:ascii="Verdana" w:hAnsi="Verdana"/>
          <w:bCs/>
          <w:color w:val="000000" w:themeColor="text1"/>
          <w:sz w:val="20"/>
          <w:szCs w:val="20"/>
        </w:rPr>
        <w:t xml:space="preserve">). Az eltűnés helyei, okai, a körözés gyermekbarát követelményei / </w:t>
      </w:r>
      <w:proofErr w:type="spellStart"/>
      <w:r w:rsidRPr="007C37DB">
        <w:rPr>
          <w:rFonts w:ascii="Verdana" w:hAnsi="Verdana"/>
          <w:bCs/>
          <w:color w:val="000000" w:themeColor="text1"/>
          <w:sz w:val="20"/>
          <w:szCs w:val="20"/>
        </w:rPr>
        <w:t>Wanted</w:t>
      </w:r>
      <w:proofErr w:type="spellEnd"/>
      <w:r w:rsidRPr="007C37DB">
        <w:rPr>
          <w:rFonts w:ascii="Verdana" w:hAnsi="Verdana"/>
          <w:bCs/>
          <w:color w:val="000000" w:themeColor="text1"/>
          <w:sz w:val="20"/>
          <w:szCs w:val="20"/>
        </w:rPr>
        <w:t xml:space="preserve"> - </w:t>
      </w:r>
      <w:proofErr w:type="spellStart"/>
      <w:r w:rsidRPr="007C37DB">
        <w:rPr>
          <w:rFonts w:ascii="Verdana" w:hAnsi="Verdana"/>
          <w:bCs/>
          <w:color w:val="000000" w:themeColor="text1"/>
          <w:sz w:val="20"/>
          <w:szCs w:val="20"/>
        </w:rPr>
        <w:t>disappearance</w:t>
      </w:r>
      <w:proofErr w:type="spellEnd"/>
      <w:r w:rsidRPr="007C37DB">
        <w:rPr>
          <w:rFonts w:ascii="Verdana" w:hAnsi="Verdana"/>
          <w:bCs/>
          <w:color w:val="000000" w:themeColor="text1"/>
          <w:sz w:val="20"/>
          <w:szCs w:val="20"/>
        </w:rPr>
        <w:t xml:space="preserve">. The link </w:t>
      </w:r>
      <w:proofErr w:type="spellStart"/>
      <w:r w:rsidRPr="007C37DB">
        <w:rPr>
          <w:rFonts w:ascii="Verdana" w:hAnsi="Verdana"/>
          <w:bCs/>
          <w:color w:val="000000" w:themeColor="text1"/>
          <w:sz w:val="20"/>
          <w:szCs w:val="20"/>
        </w:rPr>
        <w:t>with</w:t>
      </w:r>
      <w:proofErr w:type="spellEnd"/>
      <w:r w:rsidRPr="007C37DB">
        <w:rPr>
          <w:rFonts w:ascii="Verdana" w:hAnsi="Verdana"/>
          <w:bCs/>
          <w:color w:val="000000" w:themeColor="text1"/>
          <w:sz w:val="20"/>
          <w:szCs w:val="20"/>
        </w:rPr>
        <w:t xml:space="preserve"> </w:t>
      </w:r>
      <w:proofErr w:type="spellStart"/>
      <w:r w:rsidRPr="007C37DB">
        <w:rPr>
          <w:rFonts w:ascii="Verdana" w:hAnsi="Verdana"/>
          <w:bCs/>
          <w:color w:val="000000" w:themeColor="text1"/>
          <w:sz w:val="20"/>
          <w:szCs w:val="20"/>
        </w:rPr>
        <w:t>crime</w:t>
      </w:r>
      <w:proofErr w:type="spellEnd"/>
      <w:r w:rsidRPr="007C37DB">
        <w:rPr>
          <w:rFonts w:ascii="Verdana" w:hAnsi="Verdana"/>
          <w:bCs/>
          <w:color w:val="000000" w:themeColor="text1"/>
          <w:sz w:val="20"/>
          <w:szCs w:val="20"/>
        </w:rPr>
        <w:t xml:space="preserve"> (</w:t>
      </w:r>
      <w:proofErr w:type="spellStart"/>
      <w:r w:rsidRPr="007C37DB">
        <w:rPr>
          <w:rFonts w:ascii="Verdana" w:hAnsi="Verdana"/>
          <w:bCs/>
          <w:color w:val="000000" w:themeColor="text1"/>
          <w:sz w:val="20"/>
          <w:szCs w:val="20"/>
        </w:rPr>
        <w:t>victimisation</w:t>
      </w:r>
      <w:proofErr w:type="spellEnd"/>
      <w:r w:rsidRPr="007C37DB">
        <w:rPr>
          <w:rFonts w:ascii="Verdana" w:hAnsi="Verdana"/>
          <w:bCs/>
          <w:color w:val="000000" w:themeColor="text1"/>
          <w:sz w:val="20"/>
          <w:szCs w:val="20"/>
        </w:rPr>
        <w:t xml:space="preserve"> and </w:t>
      </w:r>
      <w:proofErr w:type="spellStart"/>
      <w:r w:rsidRPr="007C37DB">
        <w:rPr>
          <w:rFonts w:ascii="Verdana" w:hAnsi="Verdana"/>
          <w:bCs/>
          <w:color w:val="000000" w:themeColor="text1"/>
          <w:sz w:val="20"/>
          <w:szCs w:val="20"/>
        </w:rPr>
        <w:t>criminalisation</w:t>
      </w:r>
      <w:proofErr w:type="spellEnd"/>
      <w:r w:rsidRPr="007C37DB">
        <w:rPr>
          <w:rFonts w:ascii="Verdana" w:hAnsi="Verdana"/>
          <w:bCs/>
          <w:color w:val="000000" w:themeColor="text1"/>
          <w:sz w:val="20"/>
          <w:szCs w:val="20"/>
        </w:rPr>
        <w:t xml:space="preserve">). </w:t>
      </w:r>
      <w:proofErr w:type="spellStart"/>
      <w:r w:rsidRPr="007C37DB">
        <w:rPr>
          <w:rFonts w:ascii="Verdana" w:hAnsi="Verdana"/>
          <w:bCs/>
          <w:color w:val="000000" w:themeColor="text1"/>
          <w:sz w:val="20"/>
          <w:szCs w:val="20"/>
        </w:rPr>
        <w:t>Places</w:t>
      </w:r>
      <w:proofErr w:type="spellEnd"/>
      <w:r w:rsidRPr="007C37DB">
        <w:rPr>
          <w:rFonts w:ascii="Verdana" w:hAnsi="Verdana"/>
          <w:bCs/>
          <w:color w:val="000000" w:themeColor="text1"/>
          <w:sz w:val="20"/>
          <w:szCs w:val="20"/>
        </w:rPr>
        <w:t xml:space="preserve"> and </w:t>
      </w:r>
      <w:proofErr w:type="spellStart"/>
      <w:r w:rsidRPr="007C37DB">
        <w:rPr>
          <w:rFonts w:ascii="Verdana" w:hAnsi="Verdana"/>
          <w:bCs/>
          <w:color w:val="000000" w:themeColor="text1"/>
          <w:sz w:val="20"/>
          <w:szCs w:val="20"/>
        </w:rPr>
        <w:t>causes</w:t>
      </w:r>
      <w:proofErr w:type="spellEnd"/>
      <w:r w:rsidRPr="007C37DB">
        <w:rPr>
          <w:rFonts w:ascii="Verdana" w:hAnsi="Verdana"/>
          <w:bCs/>
          <w:color w:val="000000" w:themeColor="text1"/>
          <w:sz w:val="20"/>
          <w:szCs w:val="20"/>
        </w:rPr>
        <w:t xml:space="preserve"> of </w:t>
      </w:r>
      <w:proofErr w:type="spellStart"/>
      <w:r w:rsidRPr="007C37DB">
        <w:rPr>
          <w:rFonts w:ascii="Verdana" w:hAnsi="Verdana"/>
          <w:bCs/>
          <w:color w:val="000000" w:themeColor="text1"/>
          <w:sz w:val="20"/>
          <w:szCs w:val="20"/>
        </w:rPr>
        <w:t>disappearance</w:t>
      </w:r>
      <w:proofErr w:type="spellEnd"/>
      <w:r w:rsidRPr="007C37DB">
        <w:rPr>
          <w:rFonts w:ascii="Verdana" w:hAnsi="Verdana"/>
          <w:bCs/>
          <w:color w:val="000000" w:themeColor="text1"/>
          <w:sz w:val="20"/>
          <w:szCs w:val="20"/>
        </w:rPr>
        <w:t xml:space="preserve">, </w:t>
      </w:r>
      <w:proofErr w:type="spellStart"/>
      <w:r w:rsidRPr="007C37DB">
        <w:rPr>
          <w:rFonts w:ascii="Verdana" w:hAnsi="Verdana"/>
          <w:bCs/>
          <w:color w:val="000000" w:themeColor="text1"/>
          <w:sz w:val="20"/>
          <w:szCs w:val="20"/>
        </w:rPr>
        <w:t>child-friendly</w:t>
      </w:r>
      <w:proofErr w:type="spellEnd"/>
      <w:r w:rsidRPr="007C37DB">
        <w:rPr>
          <w:rFonts w:ascii="Verdana" w:hAnsi="Verdana"/>
          <w:bCs/>
          <w:color w:val="000000" w:themeColor="text1"/>
          <w:sz w:val="20"/>
          <w:szCs w:val="20"/>
        </w:rPr>
        <w:t xml:space="preserve"> </w:t>
      </w:r>
      <w:proofErr w:type="spellStart"/>
      <w:r w:rsidRPr="007C37DB">
        <w:rPr>
          <w:rFonts w:ascii="Verdana" w:hAnsi="Verdana"/>
          <w:bCs/>
          <w:color w:val="000000" w:themeColor="text1"/>
          <w:sz w:val="20"/>
          <w:szCs w:val="20"/>
        </w:rPr>
        <w:t>requirements</w:t>
      </w:r>
      <w:proofErr w:type="spellEnd"/>
      <w:r w:rsidRPr="007C37DB">
        <w:rPr>
          <w:rFonts w:ascii="Verdana" w:hAnsi="Verdana"/>
          <w:bCs/>
          <w:color w:val="000000" w:themeColor="text1"/>
          <w:sz w:val="20"/>
          <w:szCs w:val="20"/>
        </w:rPr>
        <w:t xml:space="preserve"> </w:t>
      </w:r>
      <w:proofErr w:type="spellStart"/>
      <w:r w:rsidRPr="007C37DB">
        <w:rPr>
          <w:rFonts w:ascii="Verdana" w:hAnsi="Verdana"/>
          <w:bCs/>
          <w:color w:val="000000" w:themeColor="text1"/>
          <w:sz w:val="20"/>
          <w:szCs w:val="20"/>
        </w:rPr>
        <w:t>for</w:t>
      </w:r>
      <w:proofErr w:type="spellEnd"/>
      <w:r w:rsidRPr="007C37DB">
        <w:rPr>
          <w:rFonts w:ascii="Verdana" w:hAnsi="Verdana"/>
          <w:bCs/>
          <w:color w:val="000000" w:themeColor="text1"/>
          <w:sz w:val="20"/>
          <w:szCs w:val="20"/>
        </w:rPr>
        <w:t xml:space="preserve"> </w:t>
      </w:r>
      <w:proofErr w:type="spellStart"/>
      <w:r w:rsidRPr="007C37DB">
        <w:rPr>
          <w:rFonts w:ascii="Verdana" w:hAnsi="Verdana"/>
          <w:bCs/>
          <w:color w:val="000000" w:themeColor="text1"/>
          <w:sz w:val="20"/>
          <w:szCs w:val="20"/>
        </w:rPr>
        <w:t>wanted</w:t>
      </w:r>
      <w:proofErr w:type="spellEnd"/>
      <w:r w:rsidRPr="007C37DB">
        <w:rPr>
          <w:rFonts w:ascii="Verdana" w:hAnsi="Verdana"/>
          <w:bCs/>
          <w:color w:val="000000" w:themeColor="text1"/>
          <w:sz w:val="20"/>
          <w:szCs w:val="20"/>
        </w:rPr>
        <w:t xml:space="preserve"> </w:t>
      </w:r>
      <w:proofErr w:type="spellStart"/>
      <w:r w:rsidRPr="007C37DB">
        <w:rPr>
          <w:rFonts w:ascii="Verdana" w:hAnsi="Verdana"/>
          <w:bCs/>
          <w:color w:val="000000" w:themeColor="text1"/>
          <w:sz w:val="20"/>
          <w:szCs w:val="20"/>
        </w:rPr>
        <w:t>persons</w:t>
      </w:r>
      <w:proofErr w:type="spellEnd"/>
      <w:r w:rsidR="007E3A5C">
        <w:rPr>
          <w:rFonts w:ascii="Verdana" w:hAnsi="Verdana"/>
          <w:bCs/>
          <w:color w:val="000000" w:themeColor="text1"/>
          <w:sz w:val="20"/>
          <w:szCs w:val="20"/>
        </w:rPr>
        <w:t>.</w:t>
      </w:r>
      <w:r w:rsidRPr="007C37DB">
        <w:rPr>
          <w:rFonts w:ascii="Verdana" w:hAnsi="Verdana"/>
          <w:bCs/>
          <w:color w:val="000000" w:themeColor="text1"/>
          <w:sz w:val="20"/>
          <w:szCs w:val="20"/>
        </w:rPr>
        <w:t xml:space="preserve"> </w:t>
      </w:r>
    </w:p>
    <w:p w14:paraId="32D48392" w14:textId="262B153E" w:rsidR="00DA2503" w:rsidRPr="007C37DB" w:rsidRDefault="004B161A" w:rsidP="007D0D9B">
      <w:pPr>
        <w:widowControl w:val="0"/>
        <w:numPr>
          <w:ilvl w:val="1"/>
          <w:numId w:val="44"/>
        </w:numPr>
        <w:tabs>
          <w:tab w:val="clear" w:pos="3977"/>
          <w:tab w:val="left" w:pos="709"/>
          <w:tab w:val="num" w:pos="993"/>
        </w:tabs>
        <w:spacing w:before="240" w:after="240" w:line="276" w:lineRule="auto"/>
        <w:ind w:left="284" w:firstLine="0"/>
        <w:jc w:val="both"/>
        <w:rPr>
          <w:rFonts w:ascii="Verdana" w:hAnsi="Verdana"/>
          <w:bCs/>
          <w:color w:val="000000" w:themeColor="text1"/>
          <w:sz w:val="20"/>
          <w:szCs w:val="20"/>
        </w:rPr>
      </w:pPr>
      <w:r w:rsidRPr="007C37DB">
        <w:rPr>
          <w:rFonts w:ascii="Verdana" w:hAnsi="Verdana"/>
          <w:bCs/>
          <w:color w:val="000000" w:themeColor="text1"/>
          <w:sz w:val="20"/>
          <w:szCs w:val="20"/>
        </w:rPr>
        <w:t xml:space="preserve">Az áldozattá válás speciális formái (online, </w:t>
      </w:r>
      <w:proofErr w:type="spellStart"/>
      <w:r w:rsidRPr="007C37DB">
        <w:rPr>
          <w:rFonts w:ascii="Verdana" w:hAnsi="Verdana"/>
          <w:bCs/>
          <w:color w:val="000000" w:themeColor="text1"/>
          <w:sz w:val="20"/>
          <w:szCs w:val="20"/>
        </w:rPr>
        <w:t>cyberbulling</w:t>
      </w:r>
      <w:proofErr w:type="spellEnd"/>
      <w:r w:rsidRPr="007C37DB">
        <w:rPr>
          <w:rFonts w:ascii="Verdana" w:hAnsi="Verdana"/>
          <w:bCs/>
          <w:color w:val="000000" w:themeColor="text1"/>
          <w:sz w:val="20"/>
          <w:szCs w:val="20"/>
        </w:rPr>
        <w:t xml:space="preserve">,) / </w:t>
      </w:r>
      <w:proofErr w:type="spellStart"/>
      <w:r w:rsidRPr="007C37DB">
        <w:rPr>
          <w:rFonts w:ascii="Verdana" w:hAnsi="Verdana"/>
          <w:bCs/>
          <w:color w:val="000000" w:themeColor="text1"/>
          <w:sz w:val="20"/>
          <w:szCs w:val="20"/>
        </w:rPr>
        <w:t>Specific</w:t>
      </w:r>
      <w:proofErr w:type="spellEnd"/>
      <w:r w:rsidRPr="007C37DB">
        <w:rPr>
          <w:rFonts w:ascii="Verdana" w:hAnsi="Verdana"/>
          <w:bCs/>
          <w:color w:val="000000" w:themeColor="text1"/>
          <w:sz w:val="20"/>
          <w:szCs w:val="20"/>
        </w:rPr>
        <w:t xml:space="preserve"> </w:t>
      </w:r>
      <w:proofErr w:type="spellStart"/>
      <w:r w:rsidRPr="007C37DB">
        <w:rPr>
          <w:rFonts w:ascii="Verdana" w:hAnsi="Verdana"/>
          <w:bCs/>
          <w:color w:val="000000" w:themeColor="text1"/>
          <w:sz w:val="20"/>
          <w:szCs w:val="20"/>
        </w:rPr>
        <w:t>forms</w:t>
      </w:r>
      <w:proofErr w:type="spellEnd"/>
      <w:r w:rsidRPr="007C37DB">
        <w:rPr>
          <w:rFonts w:ascii="Verdana" w:hAnsi="Verdana"/>
          <w:bCs/>
          <w:color w:val="000000" w:themeColor="text1"/>
          <w:sz w:val="20"/>
          <w:szCs w:val="20"/>
        </w:rPr>
        <w:t xml:space="preserve"> of </w:t>
      </w:r>
      <w:proofErr w:type="spellStart"/>
      <w:r w:rsidRPr="007C37DB">
        <w:rPr>
          <w:rFonts w:ascii="Verdana" w:hAnsi="Verdana"/>
          <w:bCs/>
          <w:color w:val="000000" w:themeColor="text1"/>
          <w:sz w:val="20"/>
          <w:szCs w:val="20"/>
        </w:rPr>
        <w:t>victimisation</w:t>
      </w:r>
      <w:proofErr w:type="spellEnd"/>
      <w:r w:rsidRPr="007C37DB">
        <w:rPr>
          <w:rFonts w:ascii="Verdana" w:hAnsi="Verdana"/>
          <w:bCs/>
          <w:color w:val="000000" w:themeColor="text1"/>
          <w:sz w:val="20"/>
          <w:szCs w:val="20"/>
        </w:rPr>
        <w:t xml:space="preserve"> (online, </w:t>
      </w:r>
      <w:proofErr w:type="spellStart"/>
      <w:r w:rsidRPr="007C37DB">
        <w:rPr>
          <w:rFonts w:ascii="Verdana" w:hAnsi="Verdana"/>
          <w:bCs/>
          <w:color w:val="000000" w:themeColor="text1"/>
          <w:sz w:val="20"/>
          <w:szCs w:val="20"/>
        </w:rPr>
        <w:t>cyberbullying</w:t>
      </w:r>
      <w:proofErr w:type="spellEnd"/>
      <w:r w:rsidRPr="007C37DB">
        <w:rPr>
          <w:rFonts w:ascii="Verdana" w:hAnsi="Verdana"/>
          <w:bCs/>
          <w:color w:val="000000" w:themeColor="text1"/>
          <w:sz w:val="20"/>
          <w:szCs w:val="20"/>
        </w:rPr>
        <w:t>)</w:t>
      </w:r>
      <w:r w:rsidR="007E3A5C">
        <w:rPr>
          <w:rFonts w:ascii="Verdana" w:hAnsi="Verdana"/>
          <w:bCs/>
          <w:color w:val="000000" w:themeColor="text1"/>
          <w:sz w:val="20"/>
          <w:szCs w:val="20"/>
        </w:rPr>
        <w:t>.</w:t>
      </w:r>
    </w:p>
    <w:p w14:paraId="1DC8539B" w14:textId="77777777" w:rsidR="00D370F8" w:rsidRPr="007C37DB" w:rsidRDefault="004B161A" w:rsidP="007D0D9B">
      <w:pPr>
        <w:widowControl w:val="0"/>
        <w:numPr>
          <w:ilvl w:val="0"/>
          <w:numId w:val="44"/>
        </w:numPr>
        <w:spacing w:before="240" w:after="240" w:line="276" w:lineRule="auto"/>
        <w:ind w:left="426" w:hanging="142"/>
        <w:jc w:val="both"/>
        <w:rPr>
          <w:rFonts w:ascii="Verdana" w:hAnsi="Verdana"/>
          <w:color w:val="000000" w:themeColor="text1"/>
          <w:sz w:val="20"/>
          <w:szCs w:val="20"/>
        </w:rPr>
      </w:pPr>
      <w:r w:rsidRPr="00DA2503">
        <w:rPr>
          <w:rFonts w:ascii="Verdana" w:hAnsi="Verdana"/>
          <w:b/>
          <w:bCs/>
          <w:color w:val="000000" w:themeColor="text1"/>
          <w:sz w:val="20"/>
          <w:szCs w:val="20"/>
        </w:rPr>
        <w:t xml:space="preserve">A tantárgy meghirdetésének gyakorisága/a tantervben történő félévi elhelyezkedése: </w:t>
      </w:r>
      <w:r w:rsidRPr="007C37DB">
        <w:rPr>
          <w:rFonts w:ascii="Verdana" w:hAnsi="Verdana"/>
          <w:color w:val="000000" w:themeColor="text1"/>
          <w:sz w:val="20"/>
          <w:szCs w:val="20"/>
        </w:rPr>
        <w:t xml:space="preserve">1. félév / </w:t>
      </w:r>
      <w:r w:rsidR="00D269A8" w:rsidRPr="007C37DB">
        <w:rPr>
          <w:rFonts w:ascii="Verdana" w:hAnsi="Verdana"/>
          <w:color w:val="000000" w:themeColor="text1"/>
          <w:sz w:val="20"/>
          <w:szCs w:val="20"/>
        </w:rPr>
        <w:t>tavaszi</w:t>
      </w:r>
      <w:r w:rsidRPr="007C37DB">
        <w:rPr>
          <w:rFonts w:ascii="Verdana" w:hAnsi="Verdana"/>
          <w:color w:val="000000" w:themeColor="text1"/>
          <w:sz w:val="20"/>
          <w:szCs w:val="20"/>
        </w:rPr>
        <w:t xml:space="preserve"> félév</w:t>
      </w:r>
    </w:p>
    <w:p w14:paraId="293C1370" w14:textId="77777777" w:rsidR="00D370F8" w:rsidRPr="00DA2503" w:rsidRDefault="004B161A" w:rsidP="007D0D9B">
      <w:pPr>
        <w:widowControl w:val="0"/>
        <w:numPr>
          <w:ilvl w:val="0"/>
          <w:numId w:val="44"/>
        </w:numPr>
        <w:spacing w:before="240" w:after="240" w:line="276" w:lineRule="auto"/>
        <w:ind w:left="426" w:hanging="142"/>
        <w:jc w:val="both"/>
        <w:rPr>
          <w:rFonts w:ascii="Verdana" w:hAnsi="Verdana"/>
          <w:b/>
          <w:bCs/>
          <w:color w:val="000000" w:themeColor="text1"/>
          <w:sz w:val="20"/>
          <w:szCs w:val="20"/>
        </w:rPr>
      </w:pPr>
      <w:r w:rsidRPr="00DA2503">
        <w:rPr>
          <w:rFonts w:ascii="Verdana" w:hAnsi="Verdana"/>
          <w:b/>
          <w:bCs/>
          <w:color w:val="000000" w:themeColor="text1"/>
          <w:sz w:val="20"/>
          <w:szCs w:val="20"/>
        </w:rPr>
        <w:t xml:space="preserve">A tanórákon való részvétel követelményei, az elfogadható hiányzások mértéke, a távolmaradás pótlásának lehetősége: </w:t>
      </w:r>
    </w:p>
    <w:p w14:paraId="00C27706" w14:textId="6B5E0FCD" w:rsidR="00D370F8" w:rsidRPr="007C37DB" w:rsidRDefault="004B161A" w:rsidP="007C37DB">
      <w:pPr>
        <w:widowControl w:val="0"/>
        <w:spacing w:before="240" w:after="240" w:line="276" w:lineRule="auto"/>
        <w:contextualSpacing/>
        <w:jc w:val="both"/>
        <w:rPr>
          <w:rFonts w:ascii="Verdana" w:hAnsi="Verdana"/>
          <w:bCs/>
          <w:color w:val="000000" w:themeColor="text1"/>
          <w:sz w:val="20"/>
          <w:szCs w:val="20"/>
        </w:rPr>
      </w:pPr>
      <w:r w:rsidRPr="00E8105D">
        <w:rPr>
          <w:rFonts w:ascii="Verdana" w:hAnsi="Verdana"/>
          <w:bCs/>
          <w:color w:val="000000" w:themeColor="text1"/>
          <w:sz w:val="20"/>
          <w:szCs w:val="20"/>
        </w:rPr>
        <w:t xml:space="preserve">A hallgató köteles a foglalkozások legalább 75 %-án részt venni.  (legalább hat előadáson) részt venni. Amennyiben a hallgató az elfogadható hiányzások mértékét túllépi, az aláírás megtagadását vonja maga után.  </w:t>
      </w:r>
      <w:r w:rsidRPr="007C37DB">
        <w:rPr>
          <w:rFonts w:ascii="Verdana" w:hAnsi="Verdana"/>
          <w:bCs/>
          <w:color w:val="000000" w:themeColor="text1"/>
          <w:sz w:val="20"/>
          <w:szCs w:val="20"/>
        </w:rPr>
        <w:t>A hiányzás a tanszékvezetővel való egyeztetést követően külön konzultációval pótolható a Kriminológia Tanszéken.</w:t>
      </w:r>
    </w:p>
    <w:p w14:paraId="3F5CD1A9" w14:textId="77777777" w:rsidR="00D9294D" w:rsidRDefault="00D9294D">
      <w:pPr>
        <w:rPr>
          <w:rFonts w:ascii="Verdana" w:hAnsi="Verdana"/>
          <w:b/>
          <w:color w:val="000000" w:themeColor="text1"/>
          <w:sz w:val="20"/>
          <w:szCs w:val="20"/>
        </w:rPr>
      </w:pPr>
      <w:r>
        <w:rPr>
          <w:rFonts w:ascii="Verdana" w:hAnsi="Verdana"/>
          <w:b/>
          <w:color w:val="000000" w:themeColor="text1"/>
          <w:sz w:val="20"/>
          <w:szCs w:val="20"/>
        </w:rPr>
        <w:br w:type="page"/>
      </w:r>
    </w:p>
    <w:p w14:paraId="66E407E0" w14:textId="77777777" w:rsidR="004B161A" w:rsidRPr="00D370F8" w:rsidRDefault="004B161A" w:rsidP="007D0D9B">
      <w:pPr>
        <w:pStyle w:val="Listaszerbekezds"/>
        <w:widowControl w:val="0"/>
        <w:numPr>
          <w:ilvl w:val="0"/>
          <w:numId w:val="44"/>
        </w:numPr>
        <w:spacing w:before="240" w:after="240" w:line="276" w:lineRule="auto"/>
        <w:jc w:val="both"/>
        <w:rPr>
          <w:rFonts w:ascii="Verdana" w:hAnsi="Verdana"/>
          <w:color w:val="000000" w:themeColor="text1"/>
          <w:sz w:val="20"/>
          <w:szCs w:val="20"/>
        </w:rPr>
      </w:pPr>
      <w:r w:rsidRPr="00D370F8">
        <w:rPr>
          <w:rFonts w:ascii="Verdana" w:hAnsi="Verdana"/>
          <w:b/>
          <w:color w:val="000000" w:themeColor="text1"/>
          <w:sz w:val="20"/>
          <w:szCs w:val="20"/>
        </w:rPr>
        <w:lastRenderedPageBreak/>
        <w:t>Félévközi feladatok, ismeretek ellenőrzésének rendje:</w:t>
      </w:r>
    </w:p>
    <w:p w14:paraId="550F0C9E" w14:textId="6E939528" w:rsidR="004B161A" w:rsidRDefault="004B161A" w:rsidP="007C37DB">
      <w:pPr>
        <w:widowControl w:val="0"/>
        <w:spacing w:before="240" w:after="240" w:line="276" w:lineRule="auto"/>
        <w:contextualSpacing/>
        <w:jc w:val="both"/>
        <w:rPr>
          <w:rFonts w:ascii="Verdana" w:hAnsi="Verdana"/>
          <w:bCs/>
          <w:color w:val="000000" w:themeColor="text1"/>
          <w:sz w:val="20"/>
          <w:szCs w:val="20"/>
        </w:rPr>
      </w:pPr>
      <w:r w:rsidRPr="00E8105D">
        <w:rPr>
          <w:rFonts w:ascii="Verdana" w:hAnsi="Verdana"/>
          <w:bCs/>
          <w:color w:val="000000" w:themeColor="text1"/>
          <w:sz w:val="20"/>
          <w:szCs w:val="20"/>
        </w:rPr>
        <w:t xml:space="preserve">A tanulmányi munka alapja az előadások rendszeres látogatása (a 14. pont szerint), a foglalkozások témájából beadandó dolgozat készítése a vizsgaidőszak kezdetéig egy a tantárgy során vizsgált kérdéskör kezeléséről saját munkahelyén: egy ügy kezelésének leírása, következtetések levonása az eljárás során alkalmazott módszerek erősségeiről, fejlesztendő területeiről. </w:t>
      </w:r>
      <w:r w:rsidR="00272330">
        <w:rPr>
          <w:rFonts w:ascii="Verdana" w:hAnsi="Verdana"/>
          <w:bCs/>
          <w:color w:val="000000" w:themeColor="text1"/>
          <w:sz w:val="20"/>
          <w:szCs w:val="20"/>
        </w:rPr>
        <w:t>A beadandó dolgozat</w:t>
      </w:r>
      <w:r w:rsidRPr="00E8105D">
        <w:rPr>
          <w:rFonts w:ascii="Verdana" w:hAnsi="Verdana"/>
          <w:bCs/>
          <w:color w:val="000000" w:themeColor="text1"/>
          <w:sz w:val="20"/>
          <w:szCs w:val="20"/>
        </w:rPr>
        <w:t xml:space="preserve"> terjedelme: 4-6 oldal. A tantárgy sikeres teljesítésének feltétele a feladatok határidőre való elkészítése. Az oktató az alábbi szempontok mentén értékeli a beadott és előadott anyagot 1-5-ig terjedő skálán: szakmaiság, szaknyelv alkalmazása, felkészültség, tájékozottság, </w:t>
      </w:r>
      <w:proofErr w:type="spellStart"/>
      <w:r w:rsidRPr="00E8105D">
        <w:rPr>
          <w:rFonts w:ascii="Verdana" w:hAnsi="Verdana"/>
          <w:bCs/>
          <w:color w:val="000000" w:themeColor="text1"/>
          <w:sz w:val="20"/>
          <w:szCs w:val="20"/>
        </w:rPr>
        <w:t>reflektivitás</w:t>
      </w:r>
      <w:proofErr w:type="spellEnd"/>
      <w:r w:rsidRPr="00E8105D">
        <w:rPr>
          <w:rFonts w:ascii="Verdana" w:hAnsi="Verdana"/>
          <w:bCs/>
          <w:color w:val="000000" w:themeColor="text1"/>
          <w:sz w:val="20"/>
          <w:szCs w:val="20"/>
        </w:rPr>
        <w:t xml:space="preserve"> szintje</w:t>
      </w:r>
      <w:r w:rsidR="00D9294D">
        <w:rPr>
          <w:rFonts w:ascii="Verdana" w:hAnsi="Verdana"/>
          <w:bCs/>
          <w:color w:val="000000" w:themeColor="text1"/>
          <w:sz w:val="20"/>
          <w:szCs w:val="20"/>
        </w:rPr>
        <w:t>.</w:t>
      </w:r>
    </w:p>
    <w:p w14:paraId="3D63E6FC" w14:textId="77777777" w:rsidR="00D9294D" w:rsidRPr="00D370F8" w:rsidRDefault="00D9294D" w:rsidP="007C37DB">
      <w:pPr>
        <w:widowControl w:val="0"/>
        <w:spacing w:before="240" w:after="240" w:line="276" w:lineRule="auto"/>
        <w:contextualSpacing/>
        <w:jc w:val="both"/>
        <w:rPr>
          <w:rFonts w:ascii="Verdana" w:hAnsi="Verdana"/>
          <w:bCs/>
          <w:color w:val="000000" w:themeColor="text1"/>
          <w:sz w:val="20"/>
          <w:szCs w:val="20"/>
        </w:rPr>
      </w:pPr>
    </w:p>
    <w:p w14:paraId="3CA1265E" w14:textId="77777777" w:rsidR="00D370F8" w:rsidRPr="00D9294D" w:rsidRDefault="004B161A" w:rsidP="007D0D9B">
      <w:pPr>
        <w:widowControl w:val="0"/>
        <w:numPr>
          <w:ilvl w:val="0"/>
          <w:numId w:val="44"/>
        </w:numPr>
        <w:spacing w:before="240" w:after="240" w:line="276" w:lineRule="auto"/>
        <w:jc w:val="both"/>
        <w:rPr>
          <w:rFonts w:ascii="Verdana" w:hAnsi="Verdana"/>
          <w:b/>
          <w:bCs/>
          <w:color w:val="000000" w:themeColor="text1"/>
          <w:sz w:val="20"/>
          <w:szCs w:val="20"/>
        </w:rPr>
      </w:pPr>
      <w:r w:rsidRPr="00D9294D">
        <w:rPr>
          <w:rFonts w:ascii="Verdana" w:hAnsi="Verdana"/>
          <w:b/>
          <w:bCs/>
          <w:color w:val="000000" w:themeColor="text1"/>
          <w:sz w:val="20"/>
          <w:szCs w:val="20"/>
        </w:rPr>
        <w:t xml:space="preserve">Az értékelés, az aláírás és a kreditek megszerzésének pontos feltételei: </w:t>
      </w:r>
    </w:p>
    <w:p w14:paraId="0D49AF4E" w14:textId="77777777" w:rsidR="00D370F8" w:rsidRPr="007C37DB" w:rsidRDefault="004B161A" w:rsidP="007D0D9B">
      <w:pPr>
        <w:pStyle w:val="Listaszerbekezds"/>
        <w:widowControl w:val="0"/>
        <w:numPr>
          <w:ilvl w:val="1"/>
          <w:numId w:val="44"/>
        </w:numPr>
        <w:tabs>
          <w:tab w:val="clear" w:pos="3977"/>
        </w:tabs>
        <w:spacing w:before="240" w:after="240" w:line="276" w:lineRule="auto"/>
        <w:ind w:left="1418" w:hanging="851"/>
        <w:jc w:val="both"/>
        <w:rPr>
          <w:rFonts w:ascii="Verdana" w:hAnsi="Verdana"/>
          <w:b/>
          <w:color w:val="000000" w:themeColor="text1"/>
          <w:sz w:val="20"/>
          <w:szCs w:val="20"/>
        </w:rPr>
      </w:pPr>
      <w:r w:rsidRPr="007C37DB">
        <w:rPr>
          <w:rFonts w:ascii="Verdana" w:hAnsi="Verdana"/>
          <w:b/>
          <w:color w:val="000000" w:themeColor="text1"/>
          <w:sz w:val="20"/>
          <w:szCs w:val="20"/>
        </w:rPr>
        <w:t xml:space="preserve">Az aláírás megszerzésének feltételei: </w:t>
      </w:r>
    </w:p>
    <w:p w14:paraId="5ED6FDEE" w14:textId="77777777" w:rsidR="00A14F8D" w:rsidRPr="00D370F8" w:rsidRDefault="004B161A" w:rsidP="00D370F8">
      <w:pPr>
        <w:widowControl w:val="0"/>
        <w:spacing w:before="240" w:after="240" w:line="276" w:lineRule="auto"/>
        <w:jc w:val="both"/>
        <w:rPr>
          <w:rFonts w:ascii="Verdana" w:hAnsi="Verdana"/>
          <w:color w:val="000000" w:themeColor="text1"/>
          <w:sz w:val="20"/>
          <w:szCs w:val="20"/>
        </w:rPr>
      </w:pPr>
      <w:r w:rsidRPr="00D370F8">
        <w:rPr>
          <w:rFonts w:ascii="Verdana" w:hAnsi="Verdana"/>
          <w:color w:val="000000" w:themeColor="text1"/>
          <w:sz w:val="20"/>
          <w:szCs w:val="20"/>
        </w:rPr>
        <w:t>Az aláírás megszerzésének feltétele a 14. pontban meghatározott arányú részvétel a foglalkozásokon és a 15. pontban meghatározott félévközi feladatok legalább elégséges teljesítése.</w:t>
      </w:r>
    </w:p>
    <w:p w14:paraId="78D86EF2" w14:textId="77777777" w:rsidR="00A14F8D" w:rsidRPr="007C37DB" w:rsidRDefault="004B161A" w:rsidP="007D0D9B">
      <w:pPr>
        <w:pStyle w:val="Listaszerbekezds"/>
        <w:widowControl w:val="0"/>
        <w:numPr>
          <w:ilvl w:val="1"/>
          <w:numId w:val="44"/>
        </w:numPr>
        <w:tabs>
          <w:tab w:val="clear" w:pos="3977"/>
        </w:tabs>
        <w:spacing w:before="240" w:after="240" w:line="276" w:lineRule="auto"/>
        <w:ind w:left="1418" w:hanging="851"/>
        <w:jc w:val="both"/>
        <w:rPr>
          <w:rFonts w:ascii="Verdana" w:hAnsi="Verdana"/>
          <w:b/>
          <w:color w:val="000000" w:themeColor="text1"/>
          <w:sz w:val="20"/>
          <w:szCs w:val="20"/>
        </w:rPr>
      </w:pPr>
      <w:r w:rsidRPr="00E8105D">
        <w:rPr>
          <w:rFonts w:ascii="Verdana" w:hAnsi="Verdana"/>
          <w:b/>
          <w:color w:val="000000" w:themeColor="text1"/>
          <w:sz w:val="20"/>
          <w:szCs w:val="20"/>
        </w:rPr>
        <w:t xml:space="preserve">Az értékelés: </w:t>
      </w:r>
    </w:p>
    <w:p w14:paraId="222531CD" w14:textId="2D9A4CC4" w:rsidR="004B161A" w:rsidRPr="00E8105D" w:rsidRDefault="004B161A" w:rsidP="00D370F8">
      <w:pPr>
        <w:widowControl w:val="0"/>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A félév értékelése kollokvium – írásbeli vagy szóbeli vizsga a résztvevők számának függvényében. A Tanszék beszámoló felkészülési kérdéseket ad ki. A vizsga tartalmát az előadáson elhangzottak és az alább felsorolt kötelező és ajánlott irodalmak anyagai képezik. </w:t>
      </w:r>
      <w:r w:rsidR="00A82D00" w:rsidRPr="00E8105D">
        <w:rPr>
          <w:rFonts w:ascii="Verdana" w:hAnsi="Verdana"/>
          <w:color w:val="000000" w:themeColor="text1"/>
          <w:sz w:val="20"/>
          <w:szCs w:val="20"/>
        </w:rPr>
        <w:t>Amennyiben írásbeli vizsgadolgozat kerül kiírásra</w:t>
      </w:r>
      <w:r w:rsidR="00A82D00">
        <w:rPr>
          <w:rFonts w:ascii="Verdana" w:hAnsi="Verdana"/>
          <w:color w:val="000000" w:themeColor="text1"/>
          <w:sz w:val="20"/>
          <w:szCs w:val="20"/>
        </w:rPr>
        <w:t>,</w:t>
      </w:r>
      <w:r w:rsidR="00A82D00" w:rsidRPr="00E8105D">
        <w:rPr>
          <w:rFonts w:ascii="Verdana" w:hAnsi="Verdana"/>
          <w:color w:val="000000" w:themeColor="text1"/>
          <w:sz w:val="20"/>
          <w:szCs w:val="20"/>
        </w:rPr>
        <w:t xml:space="preserve"> </w:t>
      </w:r>
      <w:r w:rsidRPr="00E8105D">
        <w:rPr>
          <w:rFonts w:ascii="Verdana" w:hAnsi="Verdana"/>
          <w:color w:val="000000" w:themeColor="text1"/>
          <w:sz w:val="20"/>
          <w:szCs w:val="20"/>
        </w:rPr>
        <w:t xml:space="preserve">értékelése </w:t>
      </w:r>
      <w:proofErr w:type="spellStart"/>
      <w:r w:rsidRPr="00E8105D">
        <w:rPr>
          <w:rFonts w:ascii="Verdana" w:hAnsi="Verdana"/>
          <w:color w:val="000000" w:themeColor="text1"/>
          <w:sz w:val="20"/>
          <w:szCs w:val="20"/>
        </w:rPr>
        <w:t>szummatív</w:t>
      </w:r>
      <w:proofErr w:type="spellEnd"/>
      <w:r w:rsidRPr="00E8105D">
        <w:rPr>
          <w:rFonts w:ascii="Verdana" w:hAnsi="Verdana"/>
          <w:color w:val="000000" w:themeColor="text1"/>
          <w:sz w:val="20"/>
          <w:szCs w:val="20"/>
        </w:rPr>
        <w:t>: 0-50% - elégtelen, 51-70% - elégséges, 71-80% - közepe, 81-90% - jó, 91-100% - jeles.</w:t>
      </w:r>
    </w:p>
    <w:p w14:paraId="07F450EE" w14:textId="77777777" w:rsidR="00D370F8" w:rsidRPr="007C37DB" w:rsidRDefault="004B161A" w:rsidP="007D0D9B">
      <w:pPr>
        <w:pStyle w:val="Listaszerbekezds"/>
        <w:widowControl w:val="0"/>
        <w:numPr>
          <w:ilvl w:val="1"/>
          <w:numId w:val="44"/>
        </w:numPr>
        <w:tabs>
          <w:tab w:val="clear" w:pos="3977"/>
        </w:tabs>
        <w:spacing w:before="240" w:after="240" w:line="276" w:lineRule="auto"/>
        <w:ind w:left="1418" w:hanging="851"/>
        <w:jc w:val="both"/>
        <w:rPr>
          <w:rFonts w:ascii="Verdana" w:hAnsi="Verdana"/>
          <w:b/>
          <w:color w:val="000000" w:themeColor="text1"/>
          <w:sz w:val="20"/>
          <w:szCs w:val="20"/>
        </w:rPr>
      </w:pPr>
      <w:r w:rsidRPr="00E8105D">
        <w:rPr>
          <w:rFonts w:ascii="Verdana" w:hAnsi="Verdana"/>
          <w:b/>
          <w:color w:val="000000" w:themeColor="text1"/>
          <w:sz w:val="20"/>
          <w:szCs w:val="20"/>
        </w:rPr>
        <w:t>A kreditek megszerzésének feltételei:</w:t>
      </w:r>
      <w:r w:rsidRPr="007C37DB">
        <w:rPr>
          <w:rFonts w:ascii="Verdana" w:hAnsi="Verdana"/>
          <w:b/>
          <w:color w:val="000000" w:themeColor="text1"/>
          <w:sz w:val="20"/>
          <w:szCs w:val="20"/>
        </w:rPr>
        <w:t xml:space="preserve"> </w:t>
      </w:r>
    </w:p>
    <w:p w14:paraId="42D16A91" w14:textId="77777777" w:rsidR="004B161A" w:rsidRPr="00D370F8" w:rsidRDefault="004B161A" w:rsidP="00D370F8">
      <w:pPr>
        <w:widowControl w:val="0"/>
        <w:spacing w:before="240" w:after="240" w:line="276" w:lineRule="auto"/>
        <w:jc w:val="both"/>
        <w:rPr>
          <w:rFonts w:ascii="Verdana" w:hAnsi="Verdana"/>
          <w:color w:val="000000" w:themeColor="text1"/>
          <w:sz w:val="20"/>
          <w:szCs w:val="20"/>
        </w:rPr>
      </w:pPr>
      <w:r w:rsidRPr="00D370F8">
        <w:rPr>
          <w:rFonts w:ascii="Verdana" w:hAnsi="Verdana"/>
          <w:color w:val="000000" w:themeColor="text1"/>
          <w:sz w:val="20"/>
          <w:szCs w:val="20"/>
        </w:rPr>
        <w:t xml:space="preserve">A kreditek megszerzésének feltétele az aláírás megszerzése, valamint a félév végén a vizsga (Kollokvium) legalább elégséges mértékű teljesítése. </w:t>
      </w:r>
    </w:p>
    <w:p w14:paraId="76F207AD" w14:textId="77777777" w:rsidR="007C37DB" w:rsidRPr="007C37DB" w:rsidRDefault="004B161A" w:rsidP="007D0D9B">
      <w:pPr>
        <w:widowControl w:val="0"/>
        <w:numPr>
          <w:ilvl w:val="0"/>
          <w:numId w:val="44"/>
        </w:numPr>
        <w:spacing w:before="240" w:after="240" w:line="276" w:lineRule="auto"/>
        <w:jc w:val="both"/>
        <w:rPr>
          <w:rFonts w:ascii="Verdana" w:hAnsi="Verdana"/>
          <w:b/>
          <w:bCs/>
          <w:color w:val="000000" w:themeColor="text1"/>
          <w:sz w:val="20"/>
          <w:szCs w:val="20"/>
        </w:rPr>
      </w:pPr>
      <w:r w:rsidRPr="007C37DB">
        <w:rPr>
          <w:rFonts w:ascii="Verdana" w:hAnsi="Verdana"/>
          <w:b/>
          <w:bCs/>
          <w:color w:val="000000" w:themeColor="text1"/>
          <w:sz w:val="20"/>
          <w:szCs w:val="20"/>
        </w:rPr>
        <w:t>Irodalomjegyzék:</w:t>
      </w:r>
    </w:p>
    <w:p w14:paraId="3E1D713B" w14:textId="77777777" w:rsidR="004B161A" w:rsidRPr="007C37DB" w:rsidRDefault="004B161A" w:rsidP="007D0D9B">
      <w:pPr>
        <w:pStyle w:val="Listaszerbekezds"/>
        <w:widowControl w:val="0"/>
        <w:numPr>
          <w:ilvl w:val="1"/>
          <w:numId w:val="44"/>
        </w:numPr>
        <w:tabs>
          <w:tab w:val="clear" w:pos="3977"/>
        </w:tabs>
        <w:spacing w:before="240" w:after="240" w:line="276" w:lineRule="auto"/>
        <w:ind w:left="1418" w:hanging="851"/>
        <w:jc w:val="both"/>
        <w:rPr>
          <w:rFonts w:ascii="Verdana" w:hAnsi="Verdana"/>
          <w:b/>
          <w:color w:val="000000" w:themeColor="text1"/>
          <w:sz w:val="20"/>
          <w:szCs w:val="20"/>
        </w:rPr>
      </w:pPr>
      <w:r w:rsidRPr="007C37DB">
        <w:rPr>
          <w:rFonts w:ascii="Verdana" w:hAnsi="Verdana"/>
          <w:b/>
          <w:color w:val="000000" w:themeColor="text1"/>
          <w:sz w:val="20"/>
          <w:szCs w:val="20"/>
        </w:rPr>
        <w:t>Kötelező irodalom:</w:t>
      </w:r>
    </w:p>
    <w:p w14:paraId="0A8DC82B" w14:textId="77777777" w:rsidR="00D370F8" w:rsidRPr="00E8105D" w:rsidRDefault="00D370F8" w:rsidP="007D0D9B">
      <w:pPr>
        <w:pStyle w:val="lfej"/>
        <w:numPr>
          <w:ilvl w:val="0"/>
          <w:numId w:val="12"/>
        </w:numPr>
        <w:tabs>
          <w:tab w:val="clear" w:pos="4536"/>
          <w:tab w:val="clear" w:pos="9072"/>
        </w:tabs>
        <w:spacing w:before="240" w:after="240" w:line="276" w:lineRule="auto"/>
        <w:ind w:left="850" w:hanging="357"/>
        <w:contextualSpacing/>
        <w:jc w:val="both"/>
        <w:rPr>
          <w:rFonts w:ascii="Verdana" w:hAnsi="Verdana"/>
          <w:color w:val="000000" w:themeColor="text1"/>
        </w:rPr>
      </w:pPr>
      <w:bookmarkStart w:id="3" w:name="_Hlk23324891"/>
      <w:r w:rsidRPr="00E8105D">
        <w:rPr>
          <w:rFonts w:ascii="Verdana" w:hAnsi="Verdana"/>
          <w:bCs/>
          <w:color w:val="000000" w:themeColor="text1"/>
        </w:rPr>
        <w:t>Barabás A. Tünde (szerk.): Alkalmazott kriminológia. Budapest: Dialog Campus Kiadó, 2020. ISBN: 9789635312412</w:t>
      </w:r>
    </w:p>
    <w:p w14:paraId="7C44C407" w14:textId="77777777" w:rsidR="00D370F8" w:rsidRPr="00E8105D" w:rsidRDefault="00D370F8" w:rsidP="007D0D9B">
      <w:pPr>
        <w:pStyle w:val="lfej"/>
        <w:numPr>
          <w:ilvl w:val="0"/>
          <w:numId w:val="12"/>
        </w:numPr>
        <w:tabs>
          <w:tab w:val="clear" w:pos="4536"/>
          <w:tab w:val="clear" w:pos="9072"/>
        </w:tabs>
        <w:spacing w:before="240" w:after="240" w:line="276" w:lineRule="auto"/>
        <w:ind w:left="850" w:hanging="357"/>
        <w:contextualSpacing/>
        <w:jc w:val="both"/>
        <w:rPr>
          <w:rFonts w:ascii="Verdana" w:hAnsi="Verdana"/>
          <w:color w:val="000000" w:themeColor="text1"/>
        </w:rPr>
      </w:pPr>
      <w:r w:rsidRPr="00E8105D">
        <w:rPr>
          <w:rFonts w:ascii="Verdana" w:hAnsi="Verdana"/>
          <w:color w:val="000000" w:themeColor="text1"/>
        </w:rPr>
        <w:t xml:space="preserve">Kiss Tibor: Agresszió a </w:t>
      </w:r>
      <w:proofErr w:type="spellStart"/>
      <w:r w:rsidRPr="00E8105D">
        <w:rPr>
          <w:rFonts w:ascii="Verdana" w:hAnsi="Verdana"/>
          <w:color w:val="000000" w:themeColor="text1"/>
        </w:rPr>
        <w:t>cybertérben</w:t>
      </w:r>
      <w:proofErr w:type="spellEnd"/>
      <w:r w:rsidRPr="00E8105D">
        <w:rPr>
          <w:rFonts w:ascii="Verdana" w:hAnsi="Verdana"/>
          <w:color w:val="000000" w:themeColor="text1"/>
        </w:rPr>
        <w:t xml:space="preserve">. Budapest: Nemzeti Közszolgálati Egyetem Közigazgatási és Továbbképzési Intézet, 2018. ISBN: </w:t>
      </w:r>
      <w:r w:rsidRPr="00E8105D">
        <w:rPr>
          <w:rFonts w:ascii="Verdana" w:hAnsi="Verdana" w:cs="Arial"/>
          <w:color w:val="000000" w:themeColor="text1"/>
          <w:shd w:val="clear" w:color="auto" w:fill="FFFFFF"/>
        </w:rPr>
        <w:t>9789634981367</w:t>
      </w:r>
    </w:p>
    <w:p w14:paraId="75213966" w14:textId="77777777" w:rsidR="00D370F8" w:rsidRPr="00E8105D" w:rsidRDefault="00D370F8" w:rsidP="007D0D9B">
      <w:pPr>
        <w:pStyle w:val="lfej"/>
        <w:numPr>
          <w:ilvl w:val="0"/>
          <w:numId w:val="12"/>
        </w:numPr>
        <w:tabs>
          <w:tab w:val="clear" w:pos="4536"/>
          <w:tab w:val="clear" w:pos="9072"/>
        </w:tabs>
        <w:spacing w:before="240" w:after="240" w:line="276" w:lineRule="auto"/>
        <w:ind w:left="850" w:hanging="357"/>
        <w:contextualSpacing/>
        <w:jc w:val="both"/>
        <w:rPr>
          <w:rFonts w:ascii="Verdana" w:hAnsi="Verdana"/>
          <w:color w:val="000000" w:themeColor="text1"/>
          <w:lang w:val="en-GB"/>
        </w:rPr>
      </w:pPr>
      <w:r w:rsidRPr="00E8105D">
        <w:rPr>
          <w:rFonts w:ascii="Verdana" w:hAnsi="Verdana"/>
          <w:bCs/>
          <w:color w:val="000000" w:themeColor="text1"/>
        </w:rPr>
        <w:t>Németh Zsolt: A gyermekek és fiatalkorúak kriminológiája In: Barabás A. Tünde (szerk.): Kriminológia MA. Budapest: Dialóg Campus Kiadó, 2020. 77-95. ISBN: 9789635311774</w:t>
      </w:r>
    </w:p>
    <w:bookmarkEnd w:id="3"/>
    <w:p w14:paraId="16A3FDCF" w14:textId="77777777" w:rsidR="00D370F8" w:rsidRPr="007C37DB" w:rsidRDefault="004B161A" w:rsidP="007D0D9B">
      <w:pPr>
        <w:pStyle w:val="Listaszerbekezds"/>
        <w:widowControl w:val="0"/>
        <w:numPr>
          <w:ilvl w:val="1"/>
          <w:numId w:val="44"/>
        </w:numPr>
        <w:tabs>
          <w:tab w:val="clear" w:pos="3977"/>
        </w:tabs>
        <w:spacing w:before="240" w:after="240" w:line="276" w:lineRule="auto"/>
        <w:ind w:left="1418" w:hanging="851"/>
        <w:jc w:val="both"/>
        <w:rPr>
          <w:rFonts w:ascii="Verdana" w:hAnsi="Verdana"/>
          <w:b/>
          <w:color w:val="000000" w:themeColor="text1"/>
          <w:sz w:val="20"/>
          <w:szCs w:val="20"/>
        </w:rPr>
      </w:pPr>
      <w:r w:rsidRPr="007C37DB">
        <w:rPr>
          <w:rFonts w:ascii="Verdana" w:hAnsi="Verdana"/>
          <w:b/>
          <w:color w:val="000000" w:themeColor="text1"/>
          <w:sz w:val="20"/>
          <w:szCs w:val="20"/>
        </w:rPr>
        <w:t>Ajánlott irodalom:</w:t>
      </w:r>
    </w:p>
    <w:p w14:paraId="2C4CBC80" w14:textId="77777777" w:rsidR="00D370F8" w:rsidRPr="00D370F8" w:rsidRDefault="00D370F8" w:rsidP="007D0D9B">
      <w:pPr>
        <w:pStyle w:val="lfej"/>
        <w:numPr>
          <w:ilvl w:val="0"/>
          <w:numId w:val="47"/>
        </w:numPr>
        <w:tabs>
          <w:tab w:val="clear" w:pos="4536"/>
          <w:tab w:val="clear" w:pos="9072"/>
        </w:tabs>
        <w:spacing w:before="240" w:after="240" w:line="276" w:lineRule="auto"/>
        <w:contextualSpacing/>
        <w:jc w:val="both"/>
        <w:rPr>
          <w:rFonts w:ascii="Verdana" w:hAnsi="Verdana"/>
          <w:bCs/>
          <w:color w:val="000000" w:themeColor="text1"/>
        </w:rPr>
      </w:pPr>
      <w:r w:rsidRPr="00E8105D">
        <w:rPr>
          <w:rFonts w:ascii="Verdana" w:hAnsi="Verdana"/>
          <w:bCs/>
          <w:color w:val="000000" w:themeColor="text1"/>
        </w:rPr>
        <w:t xml:space="preserve">Barabás A. Tünde: Áldozatok és igazságszolgáltatás. Budapest: OKRI, 2014. ISBN: </w:t>
      </w:r>
      <w:r w:rsidRPr="00D370F8">
        <w:rPr>
          <w:rFonts w:ascii="Verdana" w:hAnsi="Verdana"/>
          <w:bCs/>
          <w:color w:val="000000" w:themeColor="text1"/>
        </w:rPr>
        <w:t>978-963-89468-5-0</w:t>
      </w:r>
    </w:p>
    <w:p w14:paraId="16E84D39" w14:textId="77777777" w:rsidR="00D370F8" w:rsidRPr="00D370F8" w:rsidRDefault="00D370F8" w:rsidP="007D0D9B">
      <w:pPr>
        <w:pStyle w:val="lfej"/>
        <w:numPr>
          <w:ilvl w:val="0"/>
          <w:numId w:val="47"/>
        </w:numPr>
        <w:tabs>
          <w:tab w:val="clear" w:pos="4536"/>
          <w:tab w:val="clear" w:pos="9072"/>
        </w:tabs>
        <w:spacing w:before="240" w:after="240" w:line="276" w:lineRule="auto"/>
        <w:contextualSpacing/>
        <w:jc w:val="both"/>
        <w:rPr>
          <w:rFonts w:ascii="Verdana" w:hAnsi="Verdana"/>
          <w:bCs/>
          <w:color w:val="000000" w:themeColor="text1"/>
        </w:rPr>
      </w:pPr>
      <w:r w:rsidRPr="00E8105D">
        <w:rPr>
          <w:rFonts w:ascii="Verdana" w:hAnsi="Verdana"/>
          <w:bCs/>
          <w:color w:val="000000" w:themeColor="text1"/>
        </w:rPr>
        <w:t>Borbíró Andrea</w:t>
      </w:r>
      <w:r w:rsidRPr="00D370F8">
        <w:rPr>
          <w:rFonts w:ascii="Verdana" w:hAnsi="Verdana"/>
          <w:bCs/>
          <w:color w:val="000000" w:themeColor="text1"/>
        </w:rPr>
        <w:t xml:space="preserve">- Gönczöl Katalin - Kerezsi Klára – Lévay Miklós (szerk.): Kriminológia. Budapest: </w:t>
      </w:r>
      <w:proofErr w:type="spellStart"/>
      <w:r w:rsidRPr="00D370F8">
        <w:rPr>
          <w:rFonts w:ascii="Verdana" w:hAnsi="Verdana"/>
          <w:bCs/>
          <w:color w:val="000000" w:themeColor="text1"/>
        </w:rPr>
        <w:t>Wolters</w:t>
      </w:r>
      <w:proofErr w:type="spellEnd"/>
      <w:r w:rsidRPr="00D370F8">
        <w:rPr>
          <w:rFonts w:ascii="Verdana" w:hAnsi="Verdana"/>
          <w:bCs/>
          <w:color w:val="000000" w:themeColor="text1"/>
        </w:rPr>
        <w:t xml:space="preserve"> </w:t>
      </w:r>
      <w:proofErr w:type="spellStart"/>
      <w:r w:rsidRPr="00D370F8">
        <w:rPr>
          <w:rFonts w:ascii="Verdana" w:hAnsi="Verdana"/>
          <w:bCs/>
          <w:color w:val="000000" w:themeColor="text1"/>
        </w:rPr>
        <w:t>Kluver</w:t>
      </w:r>
      <w:proofErr w:type="spellEnd"/>
      <w:r w:rsidRPr="00D370F8">
        <w:rPr>
          <w:rFonts w:ascii="Verdana" w:hAnsi="Verdana"/>
          <w:bCs/>
          <w:color w:val="000000" w:themeColor="text1"/>
        </w:rPr>
        <w:t xml:space="preserve">, 2016. ISBN:9789632956053 </w:t>
      </w:r>
    </w:p>
    <w:p w14:paraId="68E74B90" w14:textId="77777777" w:rsidR="00D370F8" w:rsidRPr="00D370F8" w:rsidRDefault="00D370F8" w:rsidP="007D0D9B">
      <w:pPr>
        <w:pStyle w:val="lfej"/>
        <w:numPr>
          <w:ilvl w:val="0"/>
          <w:numId w:val="47"/>
        </w:numPr>
        <w:tabs>
          <w:tab w:val="clear" w:pos="4536"/>
          <w:tab w:val="clear" w:pos="9072"/>
        </w:tabs>
        <w:spacing w:before="240" w:after="240" w:line="276" w:lineRule="auto"/>
        <w:contextualSpacing/>
        <w:jc w:val="both"/>
        <w:rPr>
          <w:rFonts w:ascii="Verdana" w:hAnsi="Verdana"/>
          <w:bCs/>
          <w:color w:val="000000" w:themeColor="text1"/>
        </w:rPr>
      </w:pPr>
      <w:r w:rsidRPr="00D370F8">
        <w:rPr>
          <w:rFonts w:ascii="Verdana" w:hAnsi="Verdana"/>
          <w:bCs/>
          <w:color w:val="000000" w:themeColor="text1"/>
        </w:rPr>
        <w:lastRenderedPageBreak/>
        <w:t xml:space="preserve">Kiss Tibor – Parti Katalin – </w:t>
      </w:r>
      <w:proofErr w:type="spellStart"/>
      <w:r w:rsidRPr="00D370F8">
        <w:rPr>
          <w:rFonts w:ascii="Verdana" w:hAnsi="Verdana"/>
          <w:bCs/>
          <w:color w:val="000000" w:themeColor="text1"/>
        </w:rPr>
        <w:t>Prazsák</w:t>
      </w:r>
      <w:proofErr w:type="spellEnd"/>
      <w:r w:rsidRPr="00D370F8">
        <w:rPr>
          <w:rFonts w:ascii="Verdana" w:hAnsi="Verdana"/>
          <w:bCs/>
          <w:color w:val="000000" w:themeColor="text1"/>
        </w:rPr>
        <w:t xml:space="preserve"> Gergely: </w:t>
      </w:r>
      <w:proofErr w:type="spellStart"/>
      <w:r w:rsidRPr="00D370F8">
        <w:rPr>
          <w:rFonts w:ascii="Verdana" w:hAnsi="Verdana"/>
          <w:bCs/>
          <w:color w:val="000000" w:themeColor="text1"/>
        </w:rPr>
        <w:t>Cyberdeviancia</w:t>
      </w:r>
      <w:proofErr w:type="spellEnd"/>
      <w:r w:rsidRPr="00D370F8">
        <w:rPr>
          <w:rFonts w:ascii="Verdana" w:hAnsi="Verdana"/>
          <w:bCs/>
          <w:color w:val="000000" w:themeColor="text1"/>
        </w:rPr>
        <w:t>. Budapest: Campus Dialóg Kiadó, 2019. ISBN: 9786155945359</w:t>
      </w:r>
    </w:p>
    <w:p w14:paraId="0C4AB493" w14:textId="77777777" w:rsidR="004B161A" w:rsidRPr="00D370F8" w:rsidRDefault="00D370F8" w:rsidP="007D0D9B">
      <w:pPr>
        <w:pStyle w:val="lfej"/>
        <w:numPr>
          <w:ilvl w:val="0"/>
          <w:numId w:val="47"/>
        </w:numPr>
        <w:tabs>
          <w:tab w:val="clear" w:pos="4536"/>
          <w:tab w:val="clear" w:pos="9072"/>
        </w:tabs>
        <w:spacing w:before="240" w:after="240" w:line="276" w:lineRule="auto"/>
        <w:contextualSpacing/>
        <w:jc w:val="both"/>
        <w:rPr>
          <w:rFonts w:ascii="Verdana" w:hAnsi="Verdana"/>
          <w:bCs/>
          <w:color w:val="000000" w:themeColor="text1"/>
        </w:rPr>
      </w:pPr>
      <w:r w:rsidRPr="00D370F8">
        <w:rPr>
          <w:rFonts w:ascii="Verdana" w:hAnsi="Verdana"/>
          <w:bCs/>
          <w:color w:val="000000" w:themeColor="text1"/>
        </w:rPr>
        <w:t xml:space="preserve">Solt Ágnes: Hogyan veszélyeztetjük a gyermekeinket. Ügyészek Lapja 2022/5-6. 87-95. </w:t>
      </w:r>
    </w:p>
    <w:p w14:paraId="28FE160A" w14:textId="77777777" w:rsidR="004B161A" w:rsidRPr="0077413B" w:rsidRDefault="004B161A" w:rsidP="00D370F8">
      <w:pPr>
        <w:widowControl w:val="0"/>
        <w:spacing w:before="240" w:after="240" w:line="276" w:lineRule="auto"/>
        <w:contextualSpacing/>
        <w:jc w:val="both"/>
        <w:rPr>
          <w:rFonts w:ascii="Verdana" w:hAnsi="Verdana"/>
          <w:b/>
          <w:bCs/>
          <w:color w:val="000000" w:themeColor="text1"/>
          <w:sz w:val="20"/>
          <w:szCs w:val="20"/>
        </w:rPr>
      </w:pPr>
      <w:r w:rsidRPr="0077413B">
        <w:rPr>
          <w:rFonts w:ascii="Verdana" w:hAnsi="Verdana"/>
          <w:b/>
          <w:bCs/>
          <w:color w:val="000000" w:themeColor="text1"/>
          <w:sz w:val="20"/>
          <w:szCs w:val="20"/>
        </w:rPr>
        <w:t xml:space="preserve">Budapest, 2024. május 06. </w:t>
      </w:r>
    </w:p>
    <w:p w14:paraId="36A03EAC" w14:textId="77777777" w:rsidR="004B161A" w:rsidRPr="0077413B" w:rsidRDefault="004B161A" w:rsidP="00D370F8">
      <w:pPr>
        <w:widowControl w:val="0"/>
        <w:spacing w:before="240" w:after="240" w:line="276" w:lineRule="auto"/>
        <w:ind w:left="4395"/>
        <w:contextualSpacing/>
        <w:jc w:val="center"/>
        <w:rPr>
          <w:rFonts w:ascii="Verdana" w:hAnsi="Verdana"/>
          <w:b/>
          <w:bCs/>
          <w:color w:val="000000" w:themeColor="text1"/>
          <w:sz w:val="20"/>
          <w:szCs w:val="20"/>
        </w:rPr>
      </w:pPr>
      <w:r w:rsidRPr="0077413B">
        <w:rPr>
          <w:rFonts w:ascii="Verdana" w:hAnsi="Verdana"/>
          <w:b/>
          <w:bCs/>
          <w:color w:val="000000" w:themeColor="text1"/>
          <w:sz w:val="20"/>
          <w:szCs w:val="20"/>
        </w:rPr>
        <w:t>Prof. Dr. Barabás Andrea Tünde s.k.</w:t>
      </w:r>
    </w:p>
    <w:p w14:paraId="3C911970" w14:textId="77777777" w:rsidR="004B161A" w:rsidRPr="0077413B" w:rsidRDefault="004B161A" w:rsidP="00D370F8">
      <w:pPr>
        <w:widowControl w:val="0"/>
        <w:spacing w:before="240" w:after="240" w:line="276" w:lineRule="auto"/>
        <w:ind w:left="4395"/>
        <w:contextualSpacing/>
        <w:jc w:val="center"/>
        <w:rPr>
          <w:rFonts w:ascii="Verdana" w:hAnsi="Verdana"/>
          <w:b/>
          <w:bCs/>
          <w:color w:val="000000" w:themeColor="text1"/>
          <w:sz w:val="20"/>
          <w:szCs w:val="20"/>
        </w:rPr>
      </w:pPr>
      <w:r w:rsidRPr="0077413B">
        <w:rPr>
          <w:rFonts w:ascii="Verdana" w:hAnsi="Verdana"/>
          <w:b/>
          <w:bCs/>
          <w:color w:val="000000" w:themeColor="text1"/>
          <w:sz w:val="20"/>
          <w:szCs w:val="20"/>
        </w:rPr>
        <w:t>egyetemi tanár, tanszékvezető</w:t>
      </w:r>
    </w:p>
    <w:p w14:paraId="2589A612" w14:textId="77777777" w:rsidR="004B161A" w:rsidRPr="0077413B" w:rsidRDefault="004B161A" w:rsidP="00D370F8">
      <w:pPr>
        <w:widowControl w:val="0"/>
        <w:spacing w:before="240" w:after="240" w:line="276" w:lineRule="auto"/>
        <w:ind w:left="4395"/>
        <w:contextualSpacing/>
        <w:jc w:val="center"/>
        <w:rPr>
          <w:rFonts w:ascii="Verdana" w:hAnsi="Verdana"/>
          <w:b/>
          <w:bCs/>
          <w:color w:val="000000" w:themeColor="text1"/>
          <w:sz w:val="20"/>
          <w:szCs w:val="20"/>
        </w:rPr>
      </w:pPr>
      <w:r w:rsidRPr="0077413B">
        <w:rPr>
          <w:rFonts w:ascii="Verdana" w:hAnsi="Verdana"/>
          <w:b/>
          <w:bCs/>
          <w:color w:val="000000" w:themeColor="text1"/>
          <w:sz w:val="20"/>
          <w:szCs w:val="20"/>
        </w:rPr>
        <w:t>tantárgyfelelős</w:t>
      </w:r>
    </w:p>
    <w:p w14:paraId="2CB4C5D9" w14:textId="77777777" w:rsidR="00D9294D" w:rsidRDefault="00D9294D">
      <w:r>
        <w:br w:type="page"/>
      </w:r>
    </w:p>
    <w:tbl>
      <w:tblPr>
        <w:tblW w:w="9072" w:type="dxa"/>
        <w:tblInd w:w="113" w:type="dxa"/>
        <w:tblLook w:val="04A0" w:firstRow="1" w:lastRow="0" w:firstColumn="1" w:lastColumn="0" w:noHBand="0" w:noVBand="1"/>
      </w:tblPr>
      <w:tblGrid>
        <w:gridCol w:w="4855"/>
        <w:gridCol w:w="1620"/>
        <w:gridCol w:w="2597"/>
      </w:tblGrid>
      <w:tr w:rsidR="00DA2503" w:rsidRPr="00E8105D" w14:paraId="60511BC8" w14:textId="77777777" w:rsidTr="00355CFD">
        <w:tc>
          <w:tcPr>
            <w:tcW w:w="4855" w:type="dxa"/>
            <w:tcBorders>
              <w:bottom w:val="single" w:sz="4" w:space="0" w:color="auto"/>
            </w:tcBorders>
          </w:tcPr>
          <w:p w14:paraId="2E16F059" w14:textId="77777777" w:rsidR="00DA2503" w:rsidRPr="00E8105D" w:rsidRDefault="00DA2503" w:rsidP="00355CFD">
            <w:pPr>
              <w:spacing w:before="240" w:after="240" w:line="276" w:lineRule="auto"/>
              <w:contextualSpacing/>
              <w:jc w:val="center"/>
              <w:rPr>
                <w:rFonts w:ascii="Verdana" w:hAnsi="Verdana"/>
                <w:b/>
                <w:smallCaps/>
                <w:color w:val="000000" w:themeColor="text1"/>
                <w:sz w:val="20"/>
                <w:szCs w:val="20"/>
              </w:rPr>
            </w:pPr>
            <w:r w:rsidRPr="00E8105D">
              <w:rPr>
                <w:rFonts w:ascii="Verdana" w:hAnsi="Verdana"/>
                <w:b/>
                <w:smallCaps/>
                <w:color w:val="000000" w:themeColor="text1"/>
                <w:sz w:val="20"/>
                <w:szCs w:val="20"/>
              </w:rPr>
              <w:lastRenderedPageBreak/>
              <w:t>Nemzeti Közszolgálati Egyetem</w:t>
            </w:r>
          </w:p>
        </w:tc>
        <w:tc>
          <w:tcPr>
            <w:tcW w:w="1620" w:type="dxa"/>
          </w:tcPr>
          <w:p w14:paraId="410F49FE" w14:textId="77777777" w:rsidR="00DA2503" w:rsidRPr="00E8105D" w:rsidRDefault="00DA2503" w:rsidP="00355CFD">
            <w:pPr>
              <w:spacing w:before="240" w:after="240" w:line="276" w:lineRule="auto"/>
              <w:contextualSpacing/>
              <w:jc w:val="both"/>
              <w:rPr>
                <w:rFonts w:ascii="Verdana" w:hAnsi="Verdana"/>
                <w:color w:val="000000" w:themeColor="text1"/>
                <w:sz w:val="20"/>
                <w:szCs w:val="20"/>
              </w:rPr>
            </w:pPr>
          </w:p>
        </w:tc>
        <w:tc>
          <w:tcPr>
            <w:tcW w:w="2597" w:type="dxa"/>
          </w:tcPr>
          <w:p w14:paraId="02966FF1" w14:textId="77777777" w:rsidR="00DA2503" w:rsidRPr="00E8105D" w:rsidRDefault="00DA2503" w:rsidP="00355CFD">
            <w:pPr>
              <w:spacing w:before="240" w:after="240" w:line="276" w:lineRule="auto"/>
              <w:contextualSpacing/>
              <w:jc w:val="right"/>
              <w:rPr>
                <w:rFonts w:ascii="Verdana" w:hAnsi="Verdana"/>
                <w:color w:val="000000" w:themeColor="text1"/>
                <w:sz w:val="20"/>
                <w:szCs w:val="20"/>
              </w:rPr>
            </w:pPr>
          </w:p>
        </w:tc>
      </w:tr>
      <w:tr w:rsidR="00DA2503" w:rsidRPr="00E8105D" w14:paraId="79C5FB54" w14:textId="77777777" w:rsidTr="00355CFD">
        <w:tc>
          <w:tcPr>
            <w:tcW w:w="4855" w:type="dxa"/>
            <w:tcBorders>
              <w:top w:val="single" w:sz="4" w:space="0" w:color="auto"/>
            </w:tcBorders>
          </w:tcPr>
          <w:p w14:paraId="22A3C072" w14:textId="77777777" w:rsidR="00DA2503" w:rsidRPr="00E8105D" w:rsidRDefault="00DA2503" w:rsidP="00355CFD">
            <w:pPr>
              <w:spacing w:before="240" w:after="240" w:line="276" w:lineRule="auto"/>
              <w:contextualSpacing/>
              <w:jc w:val="center"/>
              <w:rPr>
                <w:rFonts w:ascii="Verdana" w:hAnsi="Verdana"/>
                <w:b/>
                <w:color w:val="000000" w:themeColor="text1"/>
                <w:sz w:val="20"/>
                <w:szCs w:val="20"/>
              </w:rPr>
            </w:pPr>
            <w:r w:rsidRPr="00E8105D">
              <w:rPr>
                <w:rFonts w:ascii="Verdana" w:hAnsi="Verdana"/>
                <w:b/>
                <w:color w:val="000000" w:themeColor="text1"/>
                <w:sz w:val="20"/>
                <w:szCs w:val="20"/>
              </w:rPr>
              <w:t>Rendészettudományi Kar</w:t>
            </w:r>
          </w:p>
        </w:tc>
        <w:tc>
          <w:tcPr>
            <w:tcW w:w="1620" w:type="dxa"/>
          </w:tcPr>
          <w:p w14:paraId="7F1A9865" w14:textId="77777777" w:rsidR="00DA2503" w:rsidRPr="00E8105D" w:rsidRDefault="00DA2503" w:rsidP="00355CFD">
            <w:pPr>
              <w:spacing w:before="240" w:after="240" w:line="276" w:lineRule="auto"/>
              <w:contextualSpacing/>
              <w:jc w:val="both"/>
              <w:rPr>
                <w:rFonts w:ascii="Verdana" w:hAnsi="Verdana"/>
                <w:color w:val="000000" w:themeColor="text1"/>
                <w:sz w:val="20"/>
                <w:szCs w:val="20"/>
              </w:rPr>
            </w:pPr>
          </w:p>
        </w:tc>
        <w:tc>
          <w:tcPr>
            <w:tcW w:w="2597" w:type="dxa"/>
          </w:tcPr>
          <w:p w14:paraId="3A5569BB" w14:textId="77777777" w:rsidR="00DA2503" w:rsidRPr="00E8105D" w:rsidRDefault="00DA2503" w:rsidP="00355CFD">
            <w:pPr>
              <w:spacing w:before="240" w:after="240" w:line="276" w:lineRule="auto"/>
              <w:contextualSpacing/>
              <w:jc w:val="both"/>
              <w:rPr>
                <w:rFonts w:ascii="Verdana" w:hAnsi="Verdana"/>
                <w:color w:val="000000" w:themeColor="text1"/>
                <w:sz w:val="20"/>
                <w:szCs w:val="20"/>
              </w:rPr>
            </w:pPr>
          </w:p>
        </w:tc>
      </w:tr>
    </w:tbl>
    <w:p w14:paraId="3B47C1E6" w14:textId="77777777" w:rsidR="004B161A" w:rsidRPr="00E8105D" w:rsidRDefault="004B161A" w:rsidP="00E8105D">
      <w:pPr>
        <w:widowControl w:val="0"/>
        <w:spacing w:before="240" w:after="240" w:line="276" w:lineRule="auto"/>
        <w:ind w:left="426" w:hanging="142"/>
        <w:jc w:val="center"/>
        <w:rPr>
          <w:rFonts w:ascii="Verdana" w:hAnsi="Verdana"/>
          <w:b/>
          <w:bCs/>
          <w:color w:val="000000" w:themeColor="text1"/>
          <w:sz w:val="20"/>
          <w:szCs w:val="20"/>
        </w:rPr>
      </w:pPr>
    </w:p>
    <w:p w14:paraId="4AE65C1C" w14:textId="77777777" w:rsidR="004B161A" w:rsidRPr="00E8105D" w:rsidRDefault="004B161A" w:rsidP="00E8105D">
      <w:pPr>
        <w:widowControl w:val="0"/>
        <w:spacing w:before="240" w:after="240" w:line="276" w:lineRule="auto"/>
        <w:ind w:left="426" w:hanging="142"/>
        <w:jc w:val="center"/>
        <w:rPr>
          <w:rFonts w:ascii="Verdana" w:hAnsi="Verdana"/>
          <w:b/>
          <w:bCs/>
          <w:color w:val="000000" w:themeColor="text1"/>
          <w:sz w:val="20"/>
          <w:szCs w:val="20"/>
        </w:rPr>
      </w:pPr>
      <w:r w:rsidRPr="00E8105D">
        <w:rPr>
          <w:rFonts w:ascii="Verdana" w:hAnsi="Verdana"/>
          <w:b/>
          <w:bCs/>
          <w:color w:val="000000" w:themeColor="text1"/>
          <w:sz w:val="20"/>
          <w:szCs w:val="20"/>
        </w:rPr>
        <w:t>TANTÁRGYI PROGRAM</w:t>
      </w:r>
    </w:p>
    <w:p w14:paraId="026889EC" w14:textId="77777777" w:rsidR="004B161A" w:rsidRPr="00DA2503" w:rsidRDefault="004B161A" w:rsidP="007D0D9B">
      <w:pPr>
        <w:widowControl w:val="0"/>
        <w:numPr>
          <w:ilvl w:val="0"/>
          <w:numId w:val="48"/>
        </w:numPr>
        <w:spacing w:before="240" w:after="240" w:line="276" w:lineRule="auto"/>
        <w:jc w:val="both"/>
        <w:rPr>
          <w:rFonts w:ascii="Verdana" w:hAnsi="Verdana"/>
          <w:b/>
          <w:bCs/>
          <w:color w:val="000000" w:themeColor="text1"/>
          <w:sz w:val="20"/>
          <w:szCs w:val="20"/>
        </w:rPr>
      </w:pPr>
      <w:r w:rsidRPr="00DA2503">
        <w:rPr>
          <w:rFonts w:ascii="Verdana" w:hAnsi="Verdana"/>
          <w:b/>
          <w:bCs/>
          <w:color w:val="000000" w:themeColor="text1"/>
          <w:sz w:val="20"/>
          <w:szCs w:val="20"/>
        </w:rPr>
        <w:t xml:space="preserve">A tantárgy kódja: </w:t>
      </w:r>
      <w:r w:rsidRPr="00DA2503">
        <w:rPr>
          <w:rFonts w:ascii="Verdana" w:hAnsi="Verdana"/>
          <w:color w:val="000000" w:themeColor="text1"/>
          <w:sz w:val="20"/>
          <w:szCs w:val="20"/>
        </w:rPr>
        <w:t>RBÜAS09</w:t>
      </w:r>
    </w:p>
    <w:p w14:paraId="7F7FDDD9" w14:textId="77777777" w:rsidR="004B161A" w:rsidRPr="00DA2503" w:rsidRDefault="004B161A" w:rsidP="007D0D9B">
      <w:pPr>
        <w:widowControl w:val="0"/>
        <w:numPr>
          <w:ilvl w:val="0"/>
          <w:numId w:val="48"/>
        </w:numPr>
        <w:spacing w:before="240" w:after="240" w:line="276" w:lineRule="auto"/>
        <w:jc w:val="both"/>
        <w:rPr>
          <w:rFonts w:ascii="Verdana" w:hAnsi="Verdana"/>
          <w:b/>
          <w:bCs/>
          <w:color w:val="000000" w:themeColor="text1"/>
          <w:sz w:val="20"/>
          <w:szCs w:val="20"/>
        </w:rPr>
      </w:pPr>
      <w:r w:rsidRPr="00E8105D">
        <w:rPr>
          <w:rFonts w:ascii="Verdana" w:hAnsi="Verdana"/>
          <w:b/>
          <w:bCs/>
          <w:color w:val="000000" w:themeColor="text1"/>
          <w:sz w:val="20"/>
          <w:szCs w:val="20"/>
        </w:rPr>
        <w:t>A tantárgy megnevezése (magyarul):</w:t>
      </w:r>
      <w:r w:rsidRPr="00DA2503">
        <w:rPr>
          <w:rFonts w:ascii="Verdana" w:hAnsi="Verdana"/>
          <w:b/>
          <w:bCs/>
          <w:color w:val="000000" w:themeColor="text1"/>
          <w:sz w:val="20"/>
          <w:szCs w:val="20"/>
        </w:rPr>
        <w:t xml:space="preserve"> </w:t>
      </w:r>
      <w:r w:rsidRPr="00DA2503">
        <w:rPr>
          <w:rFonts w:ascii="Verdana" w:hAnsi="Verdana"/>
          <w:color w:val="000000" w:themeColor="text1"/>
          <w:sz w:val="20"/>
          <w:szCs w:val="20"/>
        </w:rPr>
        <w:t>Bevezetés a bántalmazott gyermekekkel kapcsolatos büntetőjogi alapokba</w:t>
      </w:r>
    </w:p>
    <w:p w14:paraId="676EDA19" w14:textId="77777777" w:rsidR="004B161A" w:rsidRPr="00DA2503" w:rsidRDefault="004B161A" w:rsidP="007D0D9B">
      <w:pPr>
        <w:widowControl w:val="0"/>
        <w:numPr>
          <w:ilvl w:val="0"/>
          <w:numId w:val="48"/>
        </w:numPr>
        <w:spacing w:before="240" w:after="240" w:line="276" w:lineRule="auto"/>
        <w:jc w:val="both"/>
        <w:rPr>
          <w:rFonts w:ascii="Verdana" w:hAnsi="Verdana"/>
          <w:b/>
          <w:bCs/>
          <w:color w:val="000000" w:themeColor="text1"/>
          <w:sz w:val="20"/>
          <w:szCs w:val="20"/>
        </w:rPr>
      </w:pPr>
      <w:r w:rsidRPr="00E8105D">
        <w:rPr>
          <w:rFonts w:ascii="Verdana" w:hAnsi="Verdana"/>
          <w:b/>
          <w:bCs/>
          <w:color w:val="000000" w:themeColor="text1"/>
          <w:sz w:val="20"/>
          <w:szCs w:val="20"/>
        </w:rPr>
        <w:t xml:space="preserve">A tantárgy megnevezése (angolul): </w:t>
      </w:r>
      <w:proofErr w:type="spellStart"/>
      <w:r w:rsidRPr="00DA2503">
        <w:rPr>
          <w:rFonts w:ascii="Verdana" w:hAnsi="Verdana"/>
          <w:color w:val="000000" w:themeColor="text1"/>
          <w:sz w:val="20"/>
          <w:szCs w:val="20"/>
        </w:rPr>
        <w:t>Introduction</w:t>
      </w:r>
      <w:proofErr w:type="spellEnd"/>
      <w:r w:rsidRPr="00DA2503">
        <w:rPr>
          <w:rFonts w:ascii="Verdana" w:hAnsi="Verdana"/>
          <w:color w:val="000000" w:themeColor="text1"/>
          <w:sz w:val="20"/>
          <w:szCs w:val="20"/>
        </w:rPr>
        <w:t xml:space="preserve"> </w:t>
      </w:r>
      <w:proofErr w:type="spellStart"/>
      <w:r w:rsidRPr="00DA2503">
        <w:rPr>
          <w:rFonts w:ascii="Verdana" w:hAnsi="Verdana"/>
          <w:color w:val="000000" w:themeColor="text1"/>
          <w:sz w:val="20"/>
          <w:szCs w:val="20"/>
        </w:rPr>
        <w:t>to</w:t>
      </w:r>
      <w:proofErr w:type="spellEnd"/>
      <w:r w:rsidRPr="00DA2503">
        <w:rPr>
          <w:rFonts w:ascii="Verdana" w:hAnsi="Verdana"/>
          <w:color w:val="000000" w:themeColor="text1"/>
          <w:sz w:val="20"/>
          <w:szCs w:val="20"/>
        </w:rPr>
        <w:t xml:space="preserve"> </w:t>
      </w:r>
      <w:proofErr w:type="spellStart"/>
      <w:r w:rsidRPr="00DA2503">
        <w:rPr>
          <w:rFonts w:ascii="Verdana" w:hAnsi="Verdana"/>
          <w:color w:val="000000" w:themeColor="text1"/>
          <w:sz w:val="20"/>
          <w:szCs w:val="20"/>
        </w:rPr>
        <w:t>the</w:t>
      </w:r>
      <w:proofErr w:type="spellEnd"/>
      <w:r w:rsidRPr="00DA2503">
        <w:rPr>
          <w:rFonts w:ascii="Verdana" w:hAnsi="Verdana"/>
          <w:color w:val="000000" w:themeColor="text1"/>
          <w:sz w:val="20"/>
          <w:szCs w:val="20"/>
        </w:rPr>
        <w:t xml:space="preserve"> </w:t>
      </w:r>
      <w:proofErr w:type="spellStart"/>
      <w:r w:rsidRPr="00DA2503">
        <w:rPr>
          <w:rFonts w:ascii="Verdana" w:hAnsi="Verdana"/>
          <w:color w:val="000000" w:themeColor="text1"/>
          <w:sz w:val="20"/>
          <w:szCs w:val="20"/>
        </w:rPr>
        <w:t>basics</w:t>
      </w:r>
      <w:proofErr w:type="spellEnd"/>
      <w:r w:rsidRPr="00DA2503">
        <w:rPr>
          <w:rFonts w:ascii="Verdana" w:hAnsi="Verdana"/>
          <w:color w:val="000000" w:themeColor="text1"/>
          <w:sz w:val="20"/>
          <w:szCs w:val="20"/>
        </w:rPr>
        <w:t xml:space="preserve"> of </w:t>
      </w:r>
      <w:proofErr w:type="spellStart"/>
      <w:r w:rsidRPr="00DA2503">
        <w:rPr>
          <w:rFonts w:ascii="Verdana" w:hAnsi="Verdana"/>
          <w:color w:val="000000" w:themeColor="text1"/>
          <w:sz w:val="20"/>
          <w:szCs w:val="20"/>
        </w:rPr>
        <w:t>criminal</w:t>
      </w:r>
      <w:proofErr w:type="spellEnd"/>
      <w:r w:rsidRPr="00DA2503">
        <w:rPr>
          <w:rFonts w:ascii="Verdana" w:hAnsi="Verdana"/>
          <w:color w:val="000000" w:themeColor="text1"/>
          <w:sz w:val="20"/>
          <w:szCs w:val="20"/>
        </w:rPr>
        <w:t xml:space="preserve"> </w:t>
      </w:r>
      <w:proofErr w:type="spellStart"/>
      <w:r w:rsidRPr="00DA2503">
        <w:rPr>
          <w:rFonts w:ascii="Verdana" w:hAnsi="Verdana"/>
          <w:color w:val="000000" w:themeColor="text1"/>
          <w:sz w:val="20"/>
          <w:szCs w:val="20"/>
        </w:rPr>
        <w:t>law</w:t>
      </w:r>
      <w:proofErr w:type="spellEnd"/>
      <w:r w:rsidRPr="00DA2503">
        <w:rPr>
          <w:rFonts w:ascii="Verdana" w:hAnsi="Verdana"/>
          <w:color w:val="000000" w:themeColor="text1"/>
          <w:sz w:val="20"/>
          <w:szCs w:val="20"/>
        </w:rPr>
        <w:t xml:space="preserve"> in </w:t>
      </w:r>
      <w:proofErr w:type="spellStart"/>
      <w:r w:rsidRPr="00DA2503">
        <w:rPr>
          <w:rFonts w:ascii="Verdana" w:hAnsi="Verdana"/>
          <w:color w:val="000000" w:themeColor="text1"/>
          <w:sz w:val="20"/>
          <w:szCs w:val="20"/>
        </w:rPr>
        <w:t>relation</w:t>
      </w:r>
      <w:proofErr w:type="spellEnd"/>
      <w:r w:rsidRPr="00DA2503">
        <w:rPr>
          <w:rFonts w:ascii="Verdana" w:hAnsi="Verdana"/>
          <w:color w:val="000000" w:themeColor="text1"/>
          <w:sz w:val="20"/>
          <w:szCs w:val="20"/>
        </w:rPr>
        <w:t xml:space="preserve"> </w:t>
      </w:r>
      <w:proofErr w:type="spellStart"/>
      <w:r w:rsidRPr="00DA2503">
        <w:rPr>
          <w:rFonts w:ascii="Verdana" w:hAnsi="Verdana"/>
          <w:color w:val="000000" w:themeColor="text1"/>
          <w:sz w:val="20"/>
          <w:szCs w:val="20"/>
        </w:rPr>
        <w:t>to</w:t>
      </w:r>
      <w:proofErr w:type="spellEnd"/>
      <w:r w:rsidRPr="00DA2503">
        <w:rPr>
          <w:rFonts w:ascii="Verdana" w:hAnsi="Verdana"/>
          <w:color w:val="000000" w:themeColor="text1"/>
          <w:sz w:val="20"/>
          <w:szCs w:val="20"/>
        </w:rPr>
        <w:t xml:space="preserve"> </w:t>
      </w:r>
      <w:proofErr w:type="spellStart"/>
      <w:r w:rsidRPr="00DA2503">
        <w:rPr>
          <w:rFonts w:ascii="Verdana" w:hAnsi="Verdana"/>
          <w:color w:val="000000" w:themeColor="text1"/>
          <w:sz w:val="20"/>
          <w:szCs w:val="20"/>
        </w:rPr>
        <w:t>child</w:t>
      </w:r>
      <w:proofErr w:type="spellEnd"/>
      <w:r w:rsidRPr="00DA2503">
        <w:rPr>
          <w:rFonts w:ascii="Verdana" w:hAnsi="Verdana"/>
          <w:color w:val="000000" w:themeColor="text1"/>
          <w:sz w:val="20"/>
          <w:szCs w:val="20"/>
        </w:rPr>
        <w:t xml:space="preserve"> </w:t>
      </w:r>
      <w:proofErr w:type="spellStart"/>
      <w:r w:rsidRPr="00DA2503">
        <w:rPr>
          <w:rFonts w:ascii="Verdana" w:hAnsi="Verdana"/>
          <w:color w:val="000000" w:themeColor="text1"/>
          <w:sz w:val="20"/>
          <w:szCs w:val="20"/>
        </w:rPr>
        <w:t>victims</w:t>
      </w:r>
      <w:proofErr w:type="spellEnd"/>
      <w:r w:rsidRPr="00DA2503">
        <w:rPr>
          <w:rFonts w:ascii="Verdana" w:hAnsi="Verdana"/>
          <w:color w:val="000000" w:themeColor="text1"/>
          <w:sz w:val="20"/>
          <w:szCs w:val="20"/>
        </w:rPr>
        <w:t xml:space="preserve"> of </w:t>
      </w:r>
      <w:proofErr w:type="spellStart"/>
      <w:r w:rsidRPr="00DA2503">
        <w:rPr>
          <w:rFonts w:ascii="Verdana" w:hAnsi="Verdana"/>
          <w:color w:val="000000" w:themeColor="text1"/>
          <w:sz w:val="20"/>
          <w:szCs w:val="20"/>
        </w:rPr>
        <w:t>abuse</w:t>
      </w:r>
      <w:proofErr w:type="spellEnd"/>
    </w:p>
    <w:p w14:paraId="22B1E333" w14:textId="77777777" w:rsidR="004B161A" w:rsidRPr="00E8105D" w:rsidRDefault="004B161A" w:rsidP="007D0D9B">
      <w:pPr>
        <w:widowControl w:val="0"/>
        <w:numPr>
          <w:ilvl w:val="0"/>
          <w:numId w:val="48"/>
        </w:numPr>
        <w:spacing w:before="240" w:after="240" w:line="276" w:lineRule="auto"/>
        <w:jc w:val="both"/>
        <w:rPr>
          <w:rFonts w:ascii="Verdana" w:hAnsi="Verdana"/>
          <w:b/>
          <w:bCs/>
          <w:color w:val="000000" w:themeColor="text1"/>
          <w:sz w:val="20"/>
          <w:szCs w:val="20"/>
        </w:rPr>
      </w:pPr>
      <w:r w:rsidRPr="00E8105D">
        <w:rPr>
          <w:rFonts w:ascii="Verdana" w:hAnsi="Verdana"/>
          <w:b/>
          <w:bCs/>
          <w:color w:val="000000" w:themeColor="text1"/>
          <w:sz w:val="20"/>
          <w:szCs w:val="20"/>
        </w:rPr>
        <w:t xml:space="preserve">Kreditérték és képzési karakter: </w:t>
      </w:r>
    </w:p>
    <w:p w14:paraId="1D65E782" w14:textId="77777777" w:rsidR="004B161A" w:rsidRPr="007C37DB" w:rsidRDefault="007C37DB" w:rsidP="007D0D9B">
      <w:pPr>
        <w:pStyle w:val="Listaszerbekezds"/>
        <w:widowControl w:val="0"/>
        <w:numPr>
          <w:ilvl w:val="1"/>
          <w:numId w:val="48"/>
        </w:numPr>
        <w:tabs>
          <w:tab w:val="clear" w:pos="3977"/>
        </w:tabs>
        <w:spacing w:before="240" w:after="240" w:line="276" w:lineRule="auto"/>
        <w:ind w:left="1418" w:hanging="851"/>
        <w:jc w:val="both"/>
        <w:rPr>
          <w:rFonts w:ascii="Verdana" w:hAnsi="Verdana"/>
          <w:bCs/>
          <w:color w:val="000000" w:themeColor="text1"/>
          <w:sz w:val="20"/>
          <w:szCs w:val="20"/>
        </w:rPr>
      </w:pPr>
      <w:r>
        <w:rPr>
          <w:rFonts w:ascii="Verdana" w:hAnsi="Verdana"/>
          <w:bCs/>
          <w:color w:val="000000" w:themeColor="text1"/>
          <w:sz w:val="20"/>
          <w:szCs w:val="20"/>
        </w:rPr>
        <w:t xml:space="preserve"> </w:t>
      </w:r>
      <w:r w:rsidR="004B161A" w:rsidRPr="007C37DB">
        <w:rPr>
          <w:rFonts w:ascii="Verdana" w:hAnsi="Verdana"/>
          <w:bCs/>
          <w:color w:val="000000" w:themeColor="text1"/>
          <w:sz w:val="20"/>
          <w:szCs w:val="20"/>
        </w:rPr>
        <w:t>4 kredit</w:t>
      </w:r>
    </w:p>
    <w:p w14:paraId="696F20BE" w14:textId="77777777" w:rsidR="004B161A" w:rsidRPr="007C37DB" w:rsidRDefault="004B161A" w:rsidP="007D0D9B">
      <w:pPr>
        <w:pStyle w:val="Listaszerbekezds"/>
        <w:widowControl w:val="0"/>
        <w:numPr>
          <w:ilvl w:val="1"/>
          <w:numId w:val="48"/>
        </w:numPr>
        <w:tabs>
          <w:tab w:val="clear" w:pos="3977"/>
        </w:tabs>
        <w:spacing w:before="240" w:after="240" w:line="276" w:lineRule="auto"/>
        <w:ind w:left="1418" w:hanging="851"/>
        <w:jc w:val="both"/>
        <w:rPr>
          <w:rFonts w:ascii="Verdana" w:hAnsi="Verdana"/>
          <w:bCs/>
          <w:color w:val="000000" w:themeColor="text1"/>
          <w:sz w:val="20"/>
          <w:szCs w:val="20"/>
        </w:rPr>
      </w:pPr>
      <w:r w:rsidRPr="00E8105D">
        <w:rPr>
          <w:rFonts w:ascii="Verdana" w:hAnsi="Verdana"/>
          <w:bCs/>
          <w:color w:val="000000" w:themeColor="text1"/>
          <w:sz w:val="20"/>
          <w:szCs w:val="20"/>
        </w:rPr>
        <w:t>a tantárgy elméleti vagy gyakorlati jellegének mértéke 0</w:t>
      </w:r>
      <w:r w:rsidRPr="007C37DB">
        <w:rPr>
          <w:rFonts w:ascii="Verdana" w:hAnsi="Verdana"/>
          <w:bCs/>
          <w:color w:val="000000" w:themeColor="text1"/>
          <w:sz w:val="20"/>
          <w:szCs w:val="20"/>
        </w:rPr>
        <w:t xml:space="preserve"> </w:t>
      </w:r>
      <w:r w:rsidRPr="00E8105D">
        <w:rPr>
          <w:rFonts w:ascii="Verdana" w:hAnsi="Verdana"/>
          <w:bCs/>
          <w:color w:val="000000" w:themeColor="text1"/>
          <w:sz w:val="20"/>
          <w:szCs w:val="20"/>
        </w:rPr>
        <w:t>% gyakorlat, 100 % elmélet</w:t>
      </w:r>
    </w:p>
    <w:p w14:paraId="674813E7" w14:textId="77777777" w:rsidR="004B161A" w:rsidRPr="00E8105D" w:rsidRDefault="004B161A" w:rsidP="007D0D9B">
      <w:pPr>
        <w:widowControl w:val="0"/>
        <w:numPr>
          <w:ilvl w:val="0"/>
          <w:numId w:val="48"/>
        </w:numPr>
        <w:spacing w:before="240" w:after="240" w:line="276" w:lineRule="auto"/>
        <w:ind w:left="426" w:hanging="142"/>
        <w:jc w:val="both"/>
        <w:rPr>
          <w:rFonts w:ascii="Verdana" w:hAnsi="Verdana"/>
          <w:color w:val="000000" w:themeColor="text1"/>
          <w:sz w:val="20"/>
          <w:szCs w:val="20"/>
        </w:rPr>
      </w:pPr>
      <w:r w:rsidRPr="00E8105D">
        <w:rPr>
          <w:rFonts w:ascii="Verdana" w:hAnsi="Verdana"/>
          <w:b/>
          <w:bCs/>
          <w:color w:val="000000" w:themeColor="text1"/>
          <w:sz w:val="20"/>
          <w:szCs w:val="20"/>
        </w:rPr>
        <w:t>A szak(ok), szakirányok/specializációk megnevezése (ahol oktatják):</w:t>
      </w:r>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f</w:t>
      </w:r>
      <w:r w:rsidRPr="00E8105D">
        <w:rPr>
          <w:rFonts w:ascii="Verdana" w:hAnsi="Verdana"/>
          <w:color w:val="000000" w:themeColor="text1"/>
          <w:sz w:val="20"/>
          <w:szCs w:val="20"/>
        </w:rPr>
        <w:t>orenzikus</w:t>
      </w:r>
      <w:proofErr w:type="spellEnd"/>
      <w:r w:rsidRPr="00E8105D">
        <w:rPr>
          <w:rFonts w:ascii="Verdana" w:hAnsi="Verdana"/>
          <w:color w:val="000000" w:themeColor="text1"/>
          <w:sz w:val="20"/>
          <w:szCs w:val="20"/>
        </w:rPr>
        <w:t xml:space="preserve"> gyermekvédelmi szaktanácsadói szakirányú továbbképzési szak</w:t>
      </w:r>
    </w:p>
    <w:p w14:paraId="533080EC" w14:textId="77777777" w:rsidR="004B161A" w:rsidRPr="00E8105D" w:rsidRDefault="004B161A" w:rsidP="007D0D9B">
      <w:pPr>
        <w:widowControl w:val="0"/>
        <w:numPr>
          <w:ilvl w:val="0"/>
          <w:numId w:val="48"/>
        </w:numPr>
        <w:tabs>
          <w:tab w:val="num" w:pos="720"/>
        </w:tabs>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Az oktatásért felelős oktatási szervezeti egység megnevezése: </w:t>
      </w:r>
      <w:r w:rsidRPr="00E8105D">
        <w:rPr>
          <w:rFonts w:ascii="Verdana" w:hAnsi="Verdana"/>
          <w:color w:val="000000" w:themeColor="text1"/>
          <w:sz w:val="20"/>
          <w:szCs w:val="20"/>
        </w:rPr>
        <w:t>Nemzeti Közszolgálati Egyetem Rendészettudományi Kar Büntetőjogi Tanszék</w:t>
      </w:r>
    </w:p>
    <w:p w14:paraId="06CECF2E" w14:textId="77777777" w:rsidR="004B161A" w:rsidRPr="00E8105D" w:rsidRDefault="004B161A" w:rsidP="007D0D9B">
      <w:pPr>
        <w:widowControl w:val="0"/>
        <w:numPr>
          <w:ilvl w:val="0"/>
          <w:numId w:val="48"/>
        </w:numPr>
        <w:tabs>
          <w:tab w:val="num" w:pos="720"/>
        </w:tabs>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tantárgyfelelős oktató neve, beosztása, tudományos fokozata:</w:t>
      </w:r>
      <w:r w:rsidRPr="00E8105D">
        <w:rPr>
          <w:rFonts w:ascii="Verdana" w:hAnsi="Verdana"/>
          <w:bCs/>
          <w:color w:val="000000" w:themeColor="text1"/>
          <w:sz w:val="20"/>
          <w:szCs w:val="20"/>
        </w:rPr>
        <w:t xml:space="preserve"> Dr. Pallagi Anikó, adjunktus, PhD. </w:t>
      </w:r>
    </w:p>
    <w:p w14:paraId="46EECB56" w14:textId="77777777" w:rsidR="004B161A" w:rsidRPr="00E8105D" w:rsidRDefault="004B161A" w:rsidP="007D0D9B">
      <w:pPr>
        <w:widowControl w:val="0"/>
        <w:numPr>
          <w:ilvl w:val="0"/>
          <w:numId w:val="48"/>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tanórák száma és típusa</w:t>
      </w:r>
    </w:p>
    <w:p w14:paraId="51FB81DA" w14:textId="77777777" w:rsidR="004B161A" w:rsidRPr="007C37DB" w:rsidRDefault="004B161A" w:rsidP="007D0D9B">
      <w:pPr>
        <w:pStyle w:val="Listaszerbekezds"/>
        <w:widowControl w:val="0"/>
        <w:numPr>
          <w:ilvl w:val="1"/>
          <w:numId w:val="48"/>
        </w:numPr>
        <w:tabs>
          <w:tab w:val="clear" w:pos="3977"/>
          <w:tab w:val="num" w:pos="1418"/>
        </w:tabs>
        <w:spacing w:before="240" w:after="240" w:line="276" w:lineRule="auto"/>
        <w:ind w:left="1418" w:hanging="851"/>
        <w:jc w:val="both"/>
        <w:rPr>
          <w:rFonts w:ascii="Verdana" w:hAnsi="Verdana"/>
          <w:bCs/>
          <w:color w:val="000000" w:themeColor="text1"/>
          <w:sz w:val="20"/>
          <w:szCs w:val="20"/>
        </w:rPr>
      </w:pPr>
      <w:proofErr w:type="spellStart"/>
      <w:r w:rsidRPr="007C37DB">
        <w:rPr>
          <w:rFonts w:ascii="Verdana" w:hAnsi="Verdana"/>
          <w:bCs/>
          <w:color w:val="000000" w:themeColor="text1"/>
          <w:sz w:val="20"/>
          <w:szCs w:val="20"/>
        </w:rPr>
        <w:t>össz</w:t>
      </w:r>
      <w:proofErr w:type="spellEnd"/>
      <w:r w:rsidRPr="007C37DB">
        <w:rPr>
          <w:rFonts w:ascii="Verdana" w:hAnsi="Verdana"/>
          <w:bCs/>
          <w:color w:val="000000" w:themeColor="text1"/>
          <w:sz w:val="20"/>
          <w:szCs w:val="20"/>
        </w:rPr>
        <w:t xml:space="preserve"> óraszám/félév:</w:t>
      </w:r>
    </w:p>
    <w:p w14:paraId="38B15958" w14:textId="77777777" w:rsidR="004B161A" w:rsidRPr="00E8105D" w:rsidRDefault="004B161A" w:rsidP="007D0D9B">
      <w:pPr>
        <w:widowControl w:val="0"/>
        <w:numPr>
          <w:ilvl w:val="2"/>
          <w:numId w:val="48"/>
        </w:numPr>
        <w:tabs>
          <w:tab w:val="num" w:pos="1134"/>
        </w:tabs>
        <w:spacing w:before="240" w:after="240" w:line="276" w:lineRule="auto"/>
        <w:ind w:left="1134" w:hanging="425"/>
        <w:jc w:val="both"/>
        <w:rPr>
          <w:rFonts w:ascii="Verdana" w:hAnsi="Verdana"/>
          <w:bCs/>
          <w:color w:val="000000" w:themeColor="text1"/>
          <w:sz w:val="20"/>
          <w:szCs w:val="20"/>
        </w:rPr>
      </w:pPr>
      <w:r w:rsidRPr="00E8105D">
        <w:rPr>
          <w:rFonts w:ascii="Verdana" w:hAnsi="Verdana"/>
          <w:bCs/>
          <w:color w:val="000000" w:themeColor="text1"/>
          <w:sz w:val="20"/>
          <w:szCs w:val="20"/>
        </w:rPr>
        <w:t>nappali munkarend: … (… EA + … SZ + … GY)</w:t>
      </w:r>
    </w:p>
    <w:p w14:paraId="06BD53F2" w14:textId="77777777" w:rsidR="004B161A" w:rsidRPr="00E8105D" w:rsidRDefault="004B161A" w:rsidP="007D0D9B">
      <w:pPr>
        <w:widowControl w:val="0"/>
        <w:numPr>
          <w:ilvl w:val="2"/>
          <w:numId w:val="48"/>
        </w:numPr>
        <w:tabs>
          <w:tab w:val="num" w:pos="1134"/>
        </w:tabs>
        <w:spacing w:before="240" w:after="240" w:line="276" w:lineRule="auto"/>
        <w:ind w:left="1134" w:hanging="425"/>
        <w:jc w:val="both"/>
        <w:rPr>
          <w:rFonts w:ascii="Verdana" w:hAnsi="Verdana"/>
          <w:bCs/>
          <w:color w:val="000000" w:themeColor="text1"/>
          <w:sz w:val="20"/>
          <w:szCs w:val="20"/>
        </w:rPr>
      </w:pPr>
      <w:r w:rsidRPr="00E8105D">
        <w:rPr>
          <w:rFonts w:ascii="Verdana" w:hAnsi="Verdana"/>
          <w:bCs/>
          <w:color w:val="000000" w:themeColor="text1"/>
          <w:sz w:val="20"/>
          <w:szCs w:val="20"/>
        </w:rPr>
        <w:t>levelező munkarend: 14 (14 EA + 0 SZ + 0 GY)</w:t>
      </w:r>
    </w:p>
    <w:p w14:paraId="284A2FA0" w14:textId="77777777" w:rsidR="004B161A" w:rsidRPr="00E8105D" w:rsidRDefault="004B161A" w:rsidP="007D0D9B">
      <w:pPr>
        <w:pStyle w:val="Listaszerbekezds"/>
        <w:widowControl w:val="0"/>
        <w:numPr>
          <w:ilvl w:val="1"/>
          <w:numId w:val="48"/>
        </w:numPr>
        <w:tabs>
          <w:tab w:val="clear" w:pos="3977"/>
          <w:tab w:val="num" w:pos="1418"/>
        </w:tabs>
        <w:spacing w:before="240" w:after="240" w:line="276" w:lineRule="auto"/>
        <w:ind w:left="1418" w:hanging="851"/>
        <w:jc w:val="both"/>
        <w:rPr>
          <w:rFonts w:ascii="Verdana" w:hAnsi="Verdana"/>
          <w:bCs/>
          <w:color w:val="000000" w:themeColor="text1"/>
          <w:sz w:val="20"/>
          <w:szCs w:val="20"/>
        </w:rPr>
      </w:pPr>
      <w:r w:rsidRPr="00E8105D">
        <w:rPr>
          <w:rFonts w:ascii="Verdana" w:hAnsi="Verdana"/>
          <w:bCs/>
          <w:color w:val="000000" w:themeColor="text1"/>
          <w:sz w:val="20"/>
          <w:szCs w:val="20"/>
        </w:rPr>
        <w:t>heti óraszám - nappali munkarend: -</w:t>
      </w:r>
    </w:p>
    <w:p w14:paraId="4111D641" w14:textId="77777777" w:rsidR="004B161A" w:rsidRPr="00E8105D" w:rsidRDefault="004B161A" w:rsidP="007D0D9B">
      <w:pPr>
        <w:pStyle w:val="Listaszerbekezds"/>
        <w:widowControl w:val="0"/>
        <w:numPr>
          <w:ilvl w:val="1"/>
          <w:numId w:val="48"/>
        </w:numPr>
        <w:tabs>
          <w:tab w:val="clear" w:pos="3977"/>
          <w:tab w:val="num" w:pos="1418"/>
        </w:tabs>
        <w:spacing w:before="240" w:after="240" w:line="276" w:lineRule="auto"/>
        <w:ind w:left="1418" w:hanging="851"/>
        <w:jc w:val="both"/>
        <w:rPr>
          <w:rFonts w:ascii="Verdana" w:hAnsi="Verdana"/>
          <w:bCs/>
          <w:color w:val="000000" w:themeColor="text1"/>
          <w:sz w:val="20"/>
          <w:szCs w:val="20"/>
        </w:rPr>
      </w:pPr>
      <w:r w:rsidRPr="007C37DB">
        <w:rPr>
          <w:rFonts w:ascii="Verdana" w:hAnsi="Verdana"/>
          <w:bCs/>
          <w:color w:val="000000" w:themeColor="text1"/>
          <w:sz w:val="20"/>
          <w:szCs w:val="20"/>
        </w:rPr>
        <w:t>Az ismeret átadásában alkalmazandó további sajátos módok, jellemzők: -</w:t>
      </w:r>
    </w:p>
    <w:p w14:paraId="6455603D" w14:textId="77777777" w:rsidR="007C37DB" w:rsidRDefault="004B161A" w:rsidP="007D0D9B">
      <w:pPr>
        <w:widowControl w:val="0"/>
        <w:numPr>
          <w:ilvl w:val="0"/>
          <w:numId w:val="48"/>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tantárgy szakmai tartalma (magyarul):</w:t>
      </w:r>
    </w:p>
    <w:p w14:paraId="3A5A0231" w14:textId="77777777" w:rsidR="004B161A" w:rsidRPr="007C37DB" w:rsidRDefault="004B161A" w:rsidP="007C37DB">
      <w:pPr>
        <w:widowControl w:val="0"/>
        <w:spacing w:before="240" w:after="240" w:line="276" w:lineRule="auto"/>
        <w:jc w:val="both"/>
        <w:rPr>
          <w:rFonts w:ascii="Verdana" w:hAnsi="Verdana"/>
          <w:bCs/>
          <w:color w:val="000000" w:themeColor="text1"/>
          <w:sz w:val="20"/>
          <w:szCs w:val="20"/>
        </w:rPr>
      </w:pPr>
      <w:r w:rsidRPr="007C37DB">
        <w:rPr>
          <w:rFonts w:ascii="Verdana" w:hAnsi="Verdana"/>
          <w:bCs/>
          <w:iCs/>
          <w:color w:val="000000" w:themeColor="text1"/>
          <w:sz w:val="20"/>
          <w:szCs w:val="20"/>
        </w:rPr>
        <w:t xml:space="preserve">Az oktatás során elérendő cél, hogy a hallgatók olyan elméleti felkészültséget és tételes jogi ismereteket szerezzenek, melyeknek birtokában - kiegészítve ezeket a gyakorlati tapasztalatokkal - alkalmassá váljanak speciális jogalkalmazói feladatok ellátására, a törvényesség érvényre juttatására, valamint az időközben változó büntető jogszabályok megfelelő alkalmazására. A hallgatók a képzés során a </w:t>
      </w:r>
      <w:proofErr w:type="spellStart"/>
      <w:r w:rsidRPr="007C37DB">
        <w:rPr>
          <w:rFonts w:ascii="Verdana" w:hAnsi="Verdana"/>
          <w:bCs/>
          <w:iCs/>
          <w:color w:val="000000" w:themeColor="text1"/>
          <w:sz w:val="20"/>
          <w:szCs w:val="20"/>
        </w:rPr>
        <w:t>gyermekbántalmazásos</w:t>
      </w:r>
      <w:proofErr w:type="spellEnd"/>
      <w:r w:rsidRPr="007C37DB">
        <w:rPr>
          <w:rFonts w:ascii="Verdana" w:hAnsi="Verdana"/>
          <w:bCs/>
          <w:iCs/>
          <w:color w:val="000000" w:themeColor="text1"/>
          <w:sz w:val="20"/>
          <w:szCs w:val="20"/>
        </w:rPr>
        <w:t xml:space="preserve"> esetekben felmerülő bűncselekmények törvényi tényállásainak értelmezésével képessé válnak az elméleti ismeretek megfelelő gyakorlati alkalmazására.</w:t>
      </w:r>
    </w:p>
    <w:p w14:paraId="2A12D936" w14:textId="77777777" w:rsidR="007C37DB" w:rsidRDefault="004B161A" w:rsidP="007C37DB">
      <w:pPr>
        <w:widowControl w:val="0"/>
        <w:spacing w:before="240" w:after="240" w:line="276" w:lineRule="auto"/>
        <w:ind w:left="426"/>
        <w:jc w:val="both"/>
        <w:rPr>
          <w:rFonts w:ascii="Verdana" w:hAnsi="Verdana"/>
          <w:bCs/>
          <w:color w:val="000000" w:themeColor="text1"/>
          <w:sz w:val="20"/>
          <w:szCs w:val="20"/>
        </w:rPr>
      </w:pPr>
      <w:r w:rsidRPr="00E8105D">
        <w:rPr>
          <w:rFonts w:ascii="Verdana" w:hAnsi="Verdana"/>
          <w:b/>
          <w:bCs/>
          <w:color w:val="000000" w:themeColor="text1"/>
          <w:sz w:val="20"/>
          <w:szCs w:val="20"/>
        </w:rPr>
        <w:t>A tantárgy szakmai tartalma (angolul) (</w:t>
      </w:r>
      <w:r w:rsidRPr="00E8105D">
        <w:rPr>
          <w:rFonts w:ascii="Verdana" w:hAnsi="Verdana"/>
          <w:b/>
          <w:bCs/>
          <w:color w:val="000000" w:themeColor="text1"/>
          <w:sz w:val="20"/>
          <w:szCs w:val="20"/>
          <w:lang w:val="en-US"/>
        </w:rPr>
        <w:t>Course description</w:t>
      </w:r>
      <w:r w:rsidRPr="00E8105D">
        <w:rPr>
          <w:rFonts w:ascii="Verdana" w:hAnsi="Verdana"/>
          <w:b/>
          <w:bCs/>
          <w:color w:val="000000" w:themeColor="text1"/>
          <w:sz w:val="20"/>
          <w:szCs w:val="20"/>
        </w:rPr>
        <w:t xml:space="preserve">): </w:t>
      </w:r>
    </w:p>
    <w:p w14:paraId="3023A411" w14:textId="77777777" w:rsidR="004B161A" w:rsidRPr="007C37DB" w:rsidRDefault="004B161A" w:rsidP="007C37DB">
      <w:pPr>
        <w:widowControl w:val="0"/>
        <w:spacing w:before="240" w:after="240" w:line="276" w:lineRule="auto"/>
        <w:jc w:val="both"/>
        <w:rPr>
          <w:rFonts w:ascii="Verdana" w:hAnsi="Verdana"/>
          <w:bCs/>
          <w:color w:val="000000" w:themeColor="text1"/>
          <w:sz w:val="20"/>
          <w:szCs w:val="20"/>
        </w:rPr>
      </w:pPr>
      <w:r w:rsidRPr="00D370F8">
        <w:rPr>
          <w:rFonts w:ascii="Verdana" w:hAnsi="Verdana"/>
          <w:bCs/>
          <w:color w:val="000000" w:themeColor="text1"/>
          <w:sz w:val="20"/>
          <w:szCs w:val="20"/>
          <w:lang w:val="en-GB"/>
        </w:rPr>
        <w:lastRenderedPageBreak/>
        <w:t>The aim of the training is to provide students with the theoretical knowledge and detailed legal knowledge, which, together with practical experience, will enable them to perform special legal tasks, enforce the law and apply the changing criminal legislation. The students will be able to apply the theoretical knowledge in practice by interpreting the legal facts of criminal offences in child abuse cases.</w:t>
      </w:r>
    </w:p>
    <w:p w14:paraId="6259E389" w14:textId="77777777" w:rsidR="004B161A" w:rsidRPr="00E8105D" w:rsidRDefault="004B161A" w:rsidP="007D0D9B">
      <w:pPr>
        <w:pStyle w:val="Listaszerbekezds"/>
        <w:widowControl w:val="0"/>
        <w:numPr>
          <w:ilvl w:val="0"/>
          <w:numId w:val="48"/>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Elérendő szakmai kompetenciák (magyarul): </w:t>
      </w:r>
    </w:p>
    <w:p w14:paraId="2D7AE3ED" w14:textId="77777777" w:rsidR="004B161A" w:rsidRPr="00E8105D" w:rsidRDefault="004B161A"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Tudása</w:t>
      </w:r>
      <w:proofErr w:type="spellEnd"/>
      <w:r w:rsidRPr="00E8105D">
        <w:rPr>
          <w:rFonts w:ascii="Verdana" w:hAnsi="Verdana"/>
          <w:b/>
          <w:color w:val="000000" w:themeColor="text1"/>
          <w:sz w:val="20"/>
          <w:szCs w:val="20"/>
          <w:lang w:val="en-GB"/>
        </w:rPr>
        <w:t>:</w:t>
      </w:r>
    </w:p>
    <w:p w14:paraId="5E86B6D0" w14:textId="77777777" w:rsidR="004B161A" w:rsidRPr="00E8105D" w:rsidRDefault="004B161A" w:rsidP="00D370F8">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Alaposan ismeri a 18 életévet be nem töltött személyek sérelmére elkövetett bűncselekmények felderítése és bizonyítása terén szükséges speciális jogi, kriminalisztikai ismereteket.</w:t>
      </w:r>
    </w:p>
    <w:p w14:paraId="712040D8" w14:textId="77777777" w:rsidR="004B161A" w:rsidRPr="00E8105D" w:rsidRDefault="004B161A"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Képességei</w:t>
      </w:r>
      <w:proofErr w:type="spellEnd"/>
      <w:r w:rsidRPr="00E8105D">
        <w:rPr>
          <w:rFonts w:ascii="Verdana" w:hAnsi="Verdana"/>
          <w:b/>
          <w:color w:val="000000" w:themeColor="text1"/>
          <w:sz w:val="20"/>
          <w:szCs w:val="20"/>
          <w:lang w:val="en-GB"/>
        </w:rPr>
        <w:t>:</w:t>
      </w:r>
    </w:p>
    <w:p w14:paraId="7D64A543" w14:textId="77777777" w:rsidR="004B161A" w:rsidRPr="00E8105D" w:rsidRDefault="004B161A" w:rsidP="00D370F8">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Magabiztosan képes az egyes bűncselekmény fajták kriminalisztikai feltárására. Alkalmazni tudja a bűnügyi szakterület eljárásrendjét, legfontosabb elméleteit és az azokkal összefüggő terminológiát feladatai végrehajtásakor. </w:t>
      </w:r>
    </w:p>
    <w:p w14:paraId="1924F2DA" w14:textId="77777777" w:rsidR="004B161A" w:rsidRPr="00E8105D" w:rsidRDefault="004B161A" w:rsidP="00D370F8">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Képes az egyes szakterületek közötti együttműködésre, törekszik az együttműködés kialakítására.</w:t>
      </w:r>
    </w:p>
    <w:p w14:paraId="3985643F" w14:textId="77777777" w:rsidR="004B161A" w:rsidRPr="00E8105D" w:rsidRDefault="004B161A" w:rsidP="00D370F8">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Képes a munkájához szükséges módszerek és eszközök kiválasztására, azok egyedi és komplex alkalmazására.</w:t>
      </w:r>
    </w:p>
    <w:p w14:paraId="4D639090" w14:textId="77777777" w:rsidR="004B161A" w:rsidRPr="00E8105D" w:rsidRDefault="004B161A" w:rsidP="00D370F8">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Képes feladatai összehangolására, súlyozására és azok sorrendiségének kialakítására. </w:t>
      </w:r>
    </w:p>
    <w:p w14:paraId="7FADCFAE" w14:textId="77777777" w:rsidR="004B161A" w:rsidRPr="00E8105D" w:rsidRDefault="004B161A" w:rsidP="00D370F8">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Képes a személyes szakmai kompetenciák és kompetenciahatárok felismerésére és alkalmazására.</w:t>
      </w:r>
    </w:p>
    <w:p w14:paraId="4A055194" w14:textId="77777777" w:rsidR="004B161A" w:rsidRPr="00E8105D" w:rsidRDefault="004B161A"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Attitűdje</w:t>
      </w:r>
      <w:proofErr w:type="spellEnd"/>
      <w:r w:rsidRPr="00E8105D">
        <w:rPr>
          <w:rFonts w:ascii="Verdana" w:hAnsi="Verdana"/>
          <w:b/>
          <w:color w:val="000000" w:themeColor="text1"/>
          <w:sz w:val="20"/>
          <w:szCs w:val="20"/>
          <w:lang w:val="en-GB"/>
        </w:rPr>
        <w:t>:</w:t>
      </w:r>
    </w:p>
    <w:p w14:paraId="49176EE9" w14:textId="77777777" w:rsidR="004B161A" w:rsidRPr="00E8105D" w:rsidRDefault="004B161A" w:rsidP="00D370F8">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Készen áll a támogató erőforrások folytonos keresésére, szakmai felelőssége és tudása folytonos fejlesztésére, személyes tanulását a közjó szolgálatában értelmezi.</w:t>
      </w:r>
    </w:p>
    <w:p w14:paraId="2306B9D0" w14:textId="77777777" w:rsidR="004B161A" w:rsidRPr="00E8105D" w:rsidRDefault="004B161A" w:rsidP="00D370F8">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Feladatellátása során együttműködési készség jellemzi.</w:t>
      </w:r>
    </w:p>
    <w:p w14:paraId="541319E2" w14:textId="77777777" w:rsidR="004B161A" w:rsidRPr="00E8105D" w:rsidRDefault="004B161A" w:rsidP="00D370F8">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Elkötelezett a minőségi szakmai munkavégzés iránt, különös tekintettel a 18 életévet be nem töltött személyek iránti empátiára, a segítőkészségre és az egyenlő bánásmódra. Elkötelezettségéből eredően elfogadja és hitelesen közvetíti szakmája társadalmi szerepét, értékeit, a </w:t>
      </w:r>
      <w:proofErr w:type="spellStart"/>
      <w:r w:rsidRPr="00E8105D">
        <w:rPr>
          <w:rFonts w:ascii="Verdana" w:hAnsi="Verdana"/>
          <w:color w:val="000000" w:themeColor="text1"/>
        </w:rPr>
        <w:t>gyermekközpontúságot</w:t>
      </w:r>
      <w:proofErr w:type="spellEnd"/>
      <w:r w:rsidRPr="00E8105D">
        <w:rPr>
          <w:rFonts w:ascii="Verdana" w:hAnsi="Verdana"/>
          <w:color w:val="000000" w:themeColor="text1"/>
        </w:rPr>
        <w:t>.</w:t>
      </w:r>
    </w:p>
    <w:p w14:paraId="7BD4CB37" w14:textId="77777777" w:rsidR="004B161A" w:rsidRPr="00E8105D" w:rsidRDefault="004B161A"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Autonómiája</w:t>
      </w:r>
      <w:proofErr w:type="spellEnd"/>
      <w:r w:rsidRPr="00E8105D">
        <w:rPr>
          <w:rFonts w:ascii="Verdana" w:hAnsi="Verdana"/>
          <w:b/>
          <w:color w:val="000000" w:themeColor="text1"/>
          <w:sz w:val="20"/>
          <w:szCs w:val="20"/>
          <w:lang w:val="en-GB"/>
        </w:rPr>
        <w:t xml:space="preserve"> és </w:t>
      </w:r>
      <w:proofErr w:type="spellStart"/>
      <w:r w:rsidRPr="00E8105D">
        <w:rPr>
          <w:rFonts w:ascii="Verdana" w:hAnsi="Verdana"/>
          <w:b/>
          <w:color w:val="000000" w:themeColor="text1"/>
          <w:sz w:val="20"/>
          <w:szCs w:val="20"/>
          <w:lang w:val="en-GB"/>
        </w:rPr>
        <w:t>felelőssége</w:t>
      </w:r>
      <w:proofErr w:type="spellEnd"/>
      <w:r w:rsidRPr="00E8105D">
        <w:rPr>
          <w:rFonts w:ascii="Verdana" w:hAnsi="Verdana"/>
          <w:b/>
          <w:color w:val="000000" w:themeColor="text1"/>
          <w:sz w:val="20"/>
          <w:szCs w:val="20"/>
          <w:lang w:val="en-GB"/>
        </w:rPr>
        <w:t>:</w:t>
      </w:r>
    </w:p>
    <w:p w14:paraId="2D84EE33" w14:textId="77777777" w:rsidR="004B161A" w:rsidRPr="00D9294D" w:rsidRDefault="004B161A"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Képes önállóan és felelősségteljesen döntést hozni. </w:t>
      </w:r>
    </w:p>
    <w:p w14:paraId="5FB2DFAF" w14:textId="77777777" w:rsidR="004B161A" w:rsidRPr="00E8105D" w:rsidRDefault="004B161A" w:rsidP="00E8105D">
      <w:pPr>
        <w:widowControl w:val="0"/>
        <w:spacing w:before="240" w:after="240" w:line="276" w:lineRule="auto"/>
        <w:jc w:val="both"/>
        <w:rPr>
          <w:rFonts w:ascii="Verdana" w:hAnsi="Verdana"/>
          <w:b/>
          <w:bCs/>
          <w:color w:val="000000" w:themeColor="text1"/>
          <w:sz w:val="20"/>
          <w:szCs w:val="20"/>
          <w:lang w:val="en-US"/>
        </w:rPr>
      </w:pPr>
      <w:r w:rsidRPr="00E8105D">
        <w:rPr>
          <w:rFonts w:ascii="Verdana" w:hAnsi="Verdana"/>
          <w:b/>
          <w:bCs/>
          <w:color w:val="000000" w:themeColor="text1"/>
          <w:sz w:val="20"/>
          <w:szCs w:val="20"/>
        </w:rPr>
        <w:t>Elérendő szakmai kompetenciák (angolul) (</w:t>
      </w:r>
      <w:r w:rsidRPr="00E8105D">
        <w:rPr>
          <w:rFonts w:ascii="Verdana" w:hAnsi="Verdana"/>
          <w:b/>
          <w:bCs/>
          <w:color w:val="000000" w:themeColor="text1"/>
          <w:sz w:val="20"/>
          <w:szCs w:val="20"/>
          <w:lang w:val="en-US"/>
        </w:rPr>
        <w:t xml:space="preserve">Competences – English): </w:t>
      </w:r>
    </w:p>
    <w:p w14:paraId="6C3C2F83" w14:textId="77777777" w:rsidR="004B161A" w:rsidRPr="00E8105D" w:rsidRDefault="004B161A"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Knowledge:</w:t>
      </w:r>
    </w:p>
    <w:p w14:paraId="5BF7A6DB" w14:textId="77777777" w:rsidR="004B161A" w:rsidRPr="00E8105D" w:rsidRDefault="004B161A" w:rsidP="00D370F8">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He/</w:t>
      </w:r>
      <w:proofErr w:type="spellStart"/>
      <w:r w:rsidRPr="00E8105D">
        <w:rPr>
          <w:rFonts w:ascii="Verdana" w:hAnsi="Verdana"/>
          <w:color w:val="000000" w:themeColor="text1"/>
        </w:rPr>
        <w:t>she</w:t>
      </w:r>
      <w:proofErr w:type="spellEnd"/>
      <w:r w:rsidRPr="00E8105D">
        <w:rPr>
          <w:rFonts w:ascii="Verdana" w:hAnsi="Verdana"/>
          <w:color w:val="000000" w:themeColor="text1"/>
        </w:rPr>
        <w:t xml:space="preserve"> has a </w:t>
      </w:r>
      <w:proofErr w:type="spellStart"/>
      <w:r w:rsidRPr="00E8105D">
        <w:rPr>
          <w:rFonts w:ascii="Verdana" w:hAnsi="Verdana"/>
          <w:color w:val="000000" w:themeColor="text1"/>
        </w:rPr>
        <w:t>thorough</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knowledge</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special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legal</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forensic</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issues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involved</w:t>
      </w:r>
      <w:proofErr w:type="spellEnd"/>
      <w:r w:rsidRPr="00E8105D">
        <w:rPr>
          <w:rFonts w:ascii="Verdana" w:hAnsi="Verdana"/>
          <w:color w:val="000000" w:themeColor="text1"/>
        </w:rPr>
        <w:t xml:space="preserve"> in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investigation</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proof</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crimes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committed</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against</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persons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under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age</w:t>
      </w:r>
      <w:proofErr w:type="spellEnd"/>
      <w:r w:rsidRPr="00E8105D">
        <w:rPr>
          <w:rFonts w:ascii="Verdana" w:hAnsi="Verdana"/>
          <w:color w:val="000000" w:themeColor="text1"/>
        </w:rPr>
        <w:t xml:space="preserve"> of 18.</w:t>
      </w:r>
    </w:p>
    <w:p w14:paraId="46C8F98C" w14:textId="77777777" w:rsidR="00D9294D" w:rsidRDefault="00D9294D">
      <w:pPr>
        <w:rPr>
          <w:rFonts w:ascii="Verdana" w:hAnsi="Verdana"/>
          <w:b/>
          <w:color w:val="000000" w:themeColor="text1"/>
          <w:sz w:val="20"/>
          <w:szCs w:val="20"/>
          <w:lang w:val="en-GB"/>
        </w:rPr>
      </w:pPr>
      <w:r>
        <w:rPr>
          <w:rFonts w:ascii="Verdana" w:hAnsi="Verdana"/>
          <w:b/>
          <w:color w:val="000000" w:themeColor="text1"/>
          <w:sz w:val="20"/>
          <w:szCs w:val="20"/>
          <w:lang w:val="en-GB"/>
        </w:rPr>
        <w:br w:type="page"/>
      </w:r>
    </w:p>
    <w:p w14:paraId="271A4F78" w14:textId="77777777" w:rsidR="004B161A" w:rsidRPr="00E8105D" w:rsidRDefault="004B161A"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lastRenderedPageBreak/>
        <w:t>Capabilities</w:t>
      </w:r>
    </w:p>
    <w:p w14:paraId="37677FBE" w14:textId="77777777" w:rsidR="004B161A" w:rsidRPr="00E8105D" w:rsidRDefault="004B161A" w:rsidP="00D370F8">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Can</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confidently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carry</w:t>
      </w:r>
      <w:proofErr w:type="spellEnd"/>
      <w:r w:rsidRPr="00E8105D">
        <w:rPr>
          <w:rFonts w:ascii="Verdana" w:hAnsi="Verdana"/>
          <w:color w:val="000000" w:themeColor="text1"/>
        </w:rPr>
        <w:t xml:space="preserve"> out </w:t>
      </w:r>
      <w:proofErr w:type="spellStart"/>
      <w:r w:rsidRPr="00E8105D">
        <w:rPr>
          <w:rFonts w:ascii="Verdana" w:hAnsi="Verdana"/>
          <w:color w:val="000000" w:themeColor="text1"/>
        </w:rPr>
        <w:t>forensic</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investigation</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different</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types</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crime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Can</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apply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procedures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key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theories</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terminology</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criminal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field</w:t>
      </w:r>
      <w:proofErr w:type="spellEnd"/>
      <w:r w:rsidRPr="00E8105D">
        <w:rPr>
          <w:rFonts w:ascii="Verdana" w:hAnsi="Verdana"/>
          <w:color w:val="000000" w:themeColor="text1"/>
        </w:rPr>
        <w:t xml:space="preserve"> in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performance of </w:t>
      </w:r>
      <w:proofErr w:type="spellStart"/>
      <w:r w:rsidRPr="00E8105D">
        <w:rPr>
          <w:rFonts w:ascii="Verdana" w:hAnsi="Verdana"/>
          <w:color w:val="000000" w:themeColor="text1"/>
        </w:rPr>
        <w:t>his</w:t>
      </w:r>
      <w:proofErr w:type="spellEnd"/>
      <w:r w:rsidRPr="00E8105D">
        <w:rPr>
          <w:rFonts w:ascii="Verdana" w:hAnsi="Verdana"/>
          <w:color w:val="000000" w:themeColor="text1"/>
        </w:rPr>
        <w:t>/</w:t>
      </w:r>
      <w:proofErr w:type="spellStart"/>
      <w:r w:rsidRPr="00E8105D">
        <w:rPr>
          <w:rFonts w:ascii="Verdana" w:hAnsi="Verdana"/>
          <w:color w:val="000000" w:themeColor="text1"/>
        </w:rPr>
        <w:t>her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duties</w:t>
      </w:r>
      <w:proofErr w:type="spellEnd"/>
      <w:r w:rsidRPr="00E8105D">
        <w:rPr>
          <w:rFonts w:ascii="Verdana" w:hAnsi="Verdana"/>
          <w:color w:val="000000" w:themeColor="text1"/>
        </w:rPr>
        <w:t xml:space="preserve">. </w:t>
      </w:r>
    </w:p>
    <w:p w14:paraId="189C6B00" w14:textId="77777777" w:rsidR="004B161A" w:rsidRPr="00E8105D" w:rsidRDefault="004B161A" w:rsidP="00D370F8">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Ability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assist</w:t>
      </w:r>
      <w:proofErr w:type="spellEnd"/>
      <w:r w:rsidRPr="00E8105D">
        <w:rPr>
          <w:rFonts w:ascii="Verdana" w:hAnsi="Verdana"/>
          <w:color w:val="000000" w:themeColor="text1"/>
        </w:rPr>
        <w:t xml:space="preserve"> in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hearing</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persons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under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age</w:t>
      </w:r>
      <w:proofErr w:type="spellEnd"/>
      <w:r w:rsidRPr="00E8105D">
        <w:rPr>
          <w:rFonts w:ascii="Verdana" w:hAnsi="Verdana"/>
          <w:color w:val="000000" w:themeColor="text1"/>
        </w:rPr>
        <w:t xml:space="preserve"> of 18 in </w:t>
      </w:r>
      <w:proofErr w:type="spellStart"/>
      <w:r w:rsidRPr="00E8105D">
        <w:rPr>
          <w:rFonts w:ascii="Verdana" w:hAnsi="Verdana"/>
          <w:color w:val="000000" w:themeColor="text1"/>
        </w:rPr>
        <w:t>administrative</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criminal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proceedings</w:t>
      </w:r>
      <w:proofErr w:type="spellEnd"/>
      <w:r w:rsidRPr="00E8105D">
        <w:rPr>
          <w:rFonts w:ascii="Verdana" w:hAnsi="Verdana"/>
          <w:color w:val="000000" w:themeColor="text1"/>
        </w:rPr>
        <w:t xml:space="preserve">. </w:t>
      </w:r>
    </w:p>
    <w:p w14:paraId="43C1A3B6" w14:textId="77777777" w:rsidR="004B161A" w:rsidRPr="00E8105D" w:rsidRDefault="004B161A" w:rsidP="00D370F8">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Ability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select</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methods</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tools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needed</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for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their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work</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apply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them</w:t>
      </w:r>
      <w:proofErr w:type="spellEnd"/>
      <w:r w:rsidRPr="00E8105D">
        <w:rPr>
          <w:rFonts w:ascii="Verdana" w:hAnsi="Verdana"/>
          <w:color w:val="000000" w:themeColor="text1"/>
        </w:rPr>
        <w:t xml:space="preserve"> in a </w:t>
      </w:r>
      <w:proofErr w:type="spellStart"/>
      <w:r w:rsidRPr="00E8105D">
        <w:rPr>
          <w:rFonts w:ascii="Verdana" w:hAnsi="Verdana"/>
          <w:color w:val="000000" w:themeColor="text1"/>
        </w:rPr>
        <w:t>specific</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complex</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way</w:t>
      </w:r>
      <w:proofErr w:type="spellEnd"/>
      <w:r w:rsidRPr="00E8105D">
        <w:rPr>
          <w:rFonts w:ascii="Verdana" w:hAnsi="Verdana"/>
          <w:color w:val="000000" w:themeColor="text1"/>
        </w:rPr>
        <w:t>.</w:t>
      </w:r>
    </w:p>
    <w:p w14:paraId="76B2463F" w14:textId="77777777" w:rsidR="004B161A" w:rsidRPr="00E8105D" w:rsidRDefault="004B161A" w:rsidP="00D370F8">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Ability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coordinate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prioritise</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sequencing</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tasks</w:t>
      </w:r>
      <w:proofErr w:type="spellEnd"/>
      <w:r w:rsidRPr="00E8105D">
        <w:rPr>
          <w:rFonts w:ascii="Verdana" w:hAnsi="Verdana"/>
          <w:color w:val="000000" w:themeColor="text1"/>
        </w:rPr>
        <w:t xml:space="preserve">. </w:t>
      </w:r>
    </w:p>
    <w:p w14:paraId="303DC384" w14:textId="77777777" w:rsidR="004B161A" w:rsidRPr="00E8105D" w:rsidRDefault="004B161A" w:rsidP="00D370F8">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Ability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identify</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apply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personal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professional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competences</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competence</w:t>
      </w:r>
      <w:proofErr w:type="spellEnd"/>
      <w:r w:rsidRPr="00E8105D">
        <w:rPr>
          <w:rFonts w:ascii="Verdana" w:hAnsi="Verdana"/>
          <w:color w:val="000000" w:themeColor="text1"/>
        </w:rPr>
        <w:t xml:space="preserve"> limits.</w:t>
      </w:r>
    </w:p>
    <w:p w14:paraId="4C8276B2" w14:textId="77777777" w:rsidR="004B161A" w:rsidRPr="00E8105D" w:rsidRDefault="004B161A"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Attitude</w:t>
      </w:r>
    </w:p>
    <w:p w14:paraId="4410590A" w14:textId="77777777" w:rsidR="004B161A" w:rsidRPr="00E8105D" w:rsidRDefault="004B161A" w:rsidP="00D370F8">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Willing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continuously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seek</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supportive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resources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continuously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develop</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professional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responsibility</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knowledge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interpret</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personal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learning</w:t>
      </w:r>
      <w:proofErr w:type="spellEnd"/>
      <w:r w:rsidRPr="00E8105D">
        <w:rPr>
          <w:rFonts w:ascii="Verdana" w:hAnsi="Verdana"/>
          <w:color w:val="000000" w:themeColor="text1"/>
        </w:rPr>
        <w:t xml:space="preserve"> in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service</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common</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good</w:t>
      </w:r>
      <w:proofErr w:type="spellEnd"/>
      <w:r w:rsidRPr="00E8105D">
        <w:rPr>
          <w:rFonts w:ascii="Verdana" w:hAnsi="Verdana"/>
          <w:color w:val="000000" w:themeColor="text1"/>
        </w:rPr>
        <w:t>.</w:t>
      </w:r>
    </w:p>
    <w:p w14:paraId="4234AE52" w14:textId="77777777" w:rsidR="004B161A" w:rsidRPr="00E8105D" w:rsidRDefault="004B161A" w:rsidP="00D370F8">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A </w:t>
      </w:r>
      <w:proofErr w:type="spellStart"/>
      <w:r w:rsidRPr="00E8105D">
        <w:rPr>
          <w:rFonts w:ascii="Verdana" w:hAnsi="Verdana"/>
          <w:color w:val="000000" w:themeColor="text1"/>
        </w:rPr>
        <w:t>cooperative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approach</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performance of </w:t>
      </w:r>
      <w:proofErr w:type="spellStart"/>
      <w:r w:rsidRPr="00E8105D">
        <w:rPr>
          <w:rFonts w:ascii="Verdana" w:hAnsi="Verdana"/>
          <w:color w:val="000000" w:themeColor="text1"/>
        </w:rPr>
        <w:t>his</w:t>
      </w:r>
      <w:proofErr w:type="spellEnd"/>
      <w:r w:rsidRPr="00E8105D">
        <w:rPr>
          <w:rFonts w:ascii="Verdana" w:hAnsi="Verdana"/>
          <w:color w:val="000000" w:themeColor="text1"/>
        </w:rPr>
        <w:t>/</w:t>
      </w:r>
      <w:proofErr w:type="spellStart"/>
      <w:r w:rsidRPr="00E8105D">
        <w:rPr>
          <w:rFonts w:ascii="Verdana" w:hAnsi="Verdana"/>
          <w:color w:val="000000" w:themeColor="text1"/>
        </w:rPr>
        <w:t>her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duties</w:t>
      </w:r>
      <w:proofErr w:type="spellEnd"/>
      <w:r w:rsidRPr="00E8105D">
        <w:rPr>
          <w:rFonts w:ascii="Verdana" w:hAnsi="Verdana"/>
          <w:color w:val="000000" w:themeColor="text1"/>
        </w:rPr>
        <w:t>.</w:t>
      </w:r>
    </w:p>
    <w:p w14:paraId="7A1069E2" w14:textId="77777777" w:rsidR="004B161A" w:rsidRPr="00E8105D" w:rsidRDefault="004B161A" w:rsidP="00D370F8">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Committed</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quality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professionalism</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with</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particular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attention</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empathy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helpfulness</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equality</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treatment</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for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persons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under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age</w:t>
      </w:r>
      <w:proofErr w:type="spellEnd"/>
      <w:r w:rsidRPr="00E8105D">
        <w:rPr>
          <w:rFonts w:ascii="Verdana" w:hAnsi="Verdana"/>
          <w:color w:val="000000" w:themeColor="text1"/>
        </w:rPr>
        <w:t xml:space="preserve"> of 18. </w:t>
      </w:r>
      <w:proofErr w:type="spellStart"/>
      <w:r w:rsidRPr="00E8105D">
        <w:rPr>
          <w:rFonts w:ascii="Verdana" w:hAnsi="Verdana"/>
          <w:color w:val="000000" w:themeColor="text1"/>
        </w:rPr>
        <w:t>This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commitment</w:t>
      </w:r>
      <w:proofErr w:type="spellEnd"/>
      <w:r w:rsidRPr="00E8105D">
        <w:rPr>
          <w:rFonts w:ascii="Verdana" w:hAnsi="Verdana"/>
          <w:color w:val="000000" w:themeColor="text1"/>
        </w:rPr>
        <w:t xml:space="preserve"> is </w:t>
      </w:r>
      <w:proofErr w:type="spellStart"/>
      <w:r w:rsidRPr="00E8105D">
        <w:rPr>
          <w:rFonts w:ascii="Verdana" w:hAnsi="Verdana"/>
          <w:color w:val="000000" w:themeColor="text1"/>
        </w:rPr>
        <w:t>reflected</w:t>
      </w:r>
      <w:proofErr w:type="spellEnd"/>
      <w:r w:rsidRPr="00E8105D">
        <w:rPr>
          <w:rFonts w:ascii="Verdana" w:hAnsi="Verdana"/>
          <w:color w:val="000000" w:themeColor="text1"/>
        </w:rPr>
        <w:t xml:space="preserve"> in </w:t>
      </w:r>
      <w:proofErr w:type="spellStart"/>
      <w:r w:rsidRPr="00E8105D">
        <w:rPr>
          <w:rFonts w:ascii="Verdana" w:hAnsi="Verdana"/>
          <w:color w:val="000000" w:themeColor="text1"/>
        </w:rPr>
        <w:t>her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acceptance</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authentic</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communication</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social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role</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values</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her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profession</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its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child-centeredness</w:t>
      </w:r>
      <w:proofErr w:type="spellEnd"/>
      <w:r w:rsidRPr="00E8105D">
        <w:rPr>
          <w:rFonts w:ascii="Verdana" w:hAnsi="Verdana"/>
          <w:color w:val="000000" w:themeColor="text1"/>
        </w:rPr>
        <w:t>.</w:t>
      </w:r>
    </w:p>
    <w:p w14:paraId="62BB0B18" w14:textId="77777777" w:rsidR="004B161A" w:rsidRPr="00E8105D" w:rsidRDefault="004B161A"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Autonomy and responsibility</w:t>
      </w:r>
    </w:p>
    <w:p w14:paraId="3CA58BA2" w14:textId="77777777" w:rsidR="004B161A" w:rsidRPr="00E8105D" w:rsidRDefault="004B161A" w:rsidP="00D370F8">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Ability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make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autonomous</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responsible</w:t>
      </w:r>
      <w:proofErr w:type="spellEnd"/>
      <w:r w:rsidRPr="00E8105D">
        <w:rPr>
          <w:rFonts w:ascii="Verdana" w:hAnsi="Verdana"/>
          <w:color w:val="000000" w:themeColor="text1"/>
        </w:rPr>
        <w:t xml:space="preserve"> decisions. </w:t>
      </w:r>
    </w:p>
    <w:p w14:paraId="35EA9F9E" w14:textId="77777777" w:rsidR="004B161A" w:rsidRPr="00E8105D" w:rsidRDefault="004B161A" w:rsidP="007D0D9B">
      <w:pPr>
        <w:widowControl w:val="0"/>
        <w:numPr>
          <w:ilvl w:val="0"/>
          <w:numId w:val="48"/>
        </w:numPr>
        <w:tabs>
          <w:tab w:val="num" w:pos="720"/>
        </w:tabs>
        <w:spacing w:before="240" w:after="240" w:line="276" w:lineRule="auto"/>
        <w:ind w:left="426" w:hanging="142"/>
        <w:jc w:val="both"/>
        <w:rPr>
          <w:rFonts w:ascii="Verdana" w:hAnsi="Verdana"/>
          <w:bCs/>
          <w:i/>
          <w:color w:val="000000" w:themeColor="text1"/>
          <w:sz w:val="20"/>
          <w:szCs w:val="20"/>
        </w:rPr>
      </w:pPr>
      <w:r w:rsidRPr="00E8105D">
        <w:rPr>
          <w:rFonts w:ascii="Verdana" w:hAnsi="Verdana"/>
          <w:b/>
          <w:bCs/>
          <w:color w:val="000000" w:themeColor="text1"/>
          <w:sz w:val="20"/>
          <w:szCs w:val="20"/>
        </w:rPr>
        <w:t xml:space="preserve">Előtanulmányi követelmények: </w:t>
      </w:r>
      <w:r w:rsidRPr="00E8105D">
        <w:rPr>
          <w:rFonts w:ascii="Verdana" w:hAnsi="Verdana"/>
          <w:bCs/>
          <w:color w:val="000000" w:themeColor="text1"/>
          <w:sz w:val="20"/>
          <w:szCs w:val="20"/>
        </w:rPr>
        <w:t>-</w:t>
      </w:r>
    </w:p>
    <w:p w14:paraId="04FA3B1B" w14:textId="77777777" w:rsidR="004B161A" w:rsidRPr="00E8105D" w:rsidRDefault="004B161A" w:rsidP="007D0D9B">
      <w:pPr>
        <w:widowControl w:val="0"/>
        <w:numPr>
          <w:ilvl w:val="0"/>
          <w:numId w:val="48"/>
        </w:numPr>
        <w:spacing w:before="240" w:after="240" w:line="276" w:lineRule="auto"/>
        <w:ind w:left="426" w:hanging="142"/>
        <w:jc w:val="both"/>
        <w:rPr>
          <w:rFonts w:ascii="Verdana" w:hAnsi="Verdana"/>
          <w:b/>
          <w:bCs/>
          <w:color w:val="000000" w:themeColor="text1"/>
          <w:sz w:val="20"/>
          <w:szCs w:val="20"/>
        </w:rPr>
      </w:pPr>
      <w:r w:rsidRPr="00E8105D">
        <w:rPr>
          <w:rFonts w:ascii="Verdana" w:hAnsi="Verdana"/>
          <w:b/>
          <w:bCs/>
          <w:color w:val="000000" w:themeColor="text1"/>
          <w:sz w:val="20"/>
          <w:szCs w:val="20"/>
        </w:rPr>
        <w:t xml:space="preserve">A tantárgy tananyagának leírása, tematika. </w:t>
      </w:r>
      <w:proofErr w:type="spellStart"/>
      <w:r w:rsidRPr="00E8105D">
        <w:rPr>
          <w:rFonts w:ascii="Verdana" w:hAnsi="Verdana"/>
          <w:b/>
          <w:bCs/>
          <w:color w:val="000000" w:themeColor="text1"/>
          <w:sz w:val="20"/>
          <w:szCs w:val="20"/>
        </w:rPr>
        <w:t>Description</w:t>
      </w:r>
      <w:proofErr w:type="spellEnd"/>
      <w:r w:rsidRPr="00E8105D">
        <w:rPr>
          <w:rFonts w:ascii="Verdana" w:hAnsi="Verdana"/>
          <w:b/>
          <w:bCs/>
          <w:color w:val="000000" w:themeColor="text1"/>
          <w:sz w:val="20"/>
          <w:szCs w:val="20"/>
        </w:rPr>
        <w:t xml:space="preserve"> of </w:t>
      </w:r>
      <w:proofErr w:type="spellStart"/>
      <w:r w:rsidRPr="00E8105D">
        <w:rPr>
          <w:rFonts w:ascii="Verdana" w:hAnsi="Verdana"/>
          <w:b/>
          <w:bCs/>
          <w:color w:val="000000" w:themeColor="text1"/>
          <w:sz w:val="20"/>
          <w:szCs w:val="20"/>
        </w:rPr>
        <w:t>the</w:t>
      </w:r>
      <w:proofErr w:type="spellEnd"/>
      <w:r w:rsidRPr="00E8105D">
        <w:rPr>
          <w:rFonts w:ascii="Verdana" w:hAnsi="Verdana"/>
          <w:b/>
          <w:bCs/>
          <w:color w:val="000000" w:themeColor="text1"/>
          <w:sz w:val="20"/>
          <w:szCs w:val="20"/>
        </w:rPr>
        <w:t xml:space="preserve"> </w:t>
      </w:r>
      <w:proofErr w:type="spellStart"/>
      <w:r w:rsidRPr="00E8105D">
        <w:rPr>
          <w:rFonts w:ascii="Verdana" w:hAnsi="Verdana"/>
          <w:b/>
          <w:bCs/>
          <w:color w:val="000000" w:themeColor="text1"/>
          <w:sz w:val="20"/>
          <w:szCs w:val="20"/>
        </w:rPr>
        <w:t>subject</w:t>
      </w:r>
      <w:proofErr w:type="spellEnd"/>
      <w:r w:rsidRPr="00E8105D">
        <w:rPr>
          <w:rFonts w:ascii="Verdana" w:hAnsi="Verdana"/>
          <w:b/>
          <w:bCs/>
          <w:color w:val="000000" w:themeColor="text1"/>
          <w:sz w:val="20"/>
          <w:szCs w:val="20"/>
        </w:rPr>
        <w:t>, curriculum (magyarul, angolul - English):</w:t>
      </w:r>
    </w:p>
    <w:p w14:paraId="0EBA31F6" w14:textId="78FB672D" w:rsidR="004B161A" w:rsidRPr="00E8105D" w:rsidRDefault="004B161A" w:rsidP="007D0D9B">
      <w:pPr>
        <w:widowControl w:val="0"/>
        <w:numPr>
          <w:ilvl w:val="1"/>
          <w:numId w:val="48"/>
        </w:numPr>
        <w:tabs>
          <w:tab w:val="clear" w:pos="3977"/>
          <w:tab w:val="left" w:pos="709"/>
          <w:tab w:val="num" w:pos="993"/>
        </w:tabs>
        <w:spacing w:before="240" w:after="240" w:line="276" w:lineRule="auto"/>
        <w:ind w:left="426" w:firstLine="0"/>
        <w:jc w:val="both"/>
        <w:rPr>
          <w:rFonts w:ascii="Verdana" w:hAnsi="Verdana"/>
          <w:color w:val="000000" w:themeColor="text1"/>
          <w:sz w:val="20"/>
          <w:szCs w:val="20"/>
        </w:rPr>
      </w:pPr>
      <w:r w:rsidRPr="00E8105D">
        <w:rPr>
          <w:rFonts w:ascii="Verdana" w:hAnsi="Verdana"/>
          <w:bCs/>
          <w:color w:val="000000" w:themeColor="text1"/>
          <w:sz w:val="20"/>
          <w:szCs w:val="20"/>
        </w:rPr>
        <w:t xml:space="preserve">A gyermekbántalmazás során megállapítható bűncselekmények tanulmányozásához szükséges büntetőjogi fogalmak, tényállási elemek áttekintése / </w:t>
      </w:r>
      <w:proofErr w:type="spellStart"/>
      <w:r w:rsidRPr="00E8105D">
        <w:rPr>
          <w:rFonts w:ascii="Verdana" w:hAnsi="Verdana"/>
          <w:bCs/>
          <w:color w:val="000000" w:themeColor="text1"/>
          <w:sz w:val="20"/>
          <w:szCs w:val="20"/>
        </w:rPr>
        <w:t>Overview</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criminal</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law</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concepts</w:t>
      </w:r>
      <w:proofErr w:type="spellEnd"/>
      <w:r w:rsidRPr="00E8105D">
        <w:rPr>
          <w:rFonts w:ascii="Verdana" w:hAnsi="Verdana"/>
          <w:bCs/>
          <w:color w:val="000000" w:themeColor="text1"/>
          <w:sz w:val="20"/>
          <w:szCs w:val="20"/>
        </w:rPr>
        <w:t xml:space="preserve"> and </w:t>
      </w:r>
      <w:proofErr w:type="spellStart"/>
      <w:r w:rsidRPr="00E8105D">
        <w:rPr>
          <w:rFonts w:ascii="Verdana" w:hAnsi="Verdana"/>
          <w:bCs/>
          <w:color w:val="000000" w:themeColor="text1"/>
          <w:sz w:val="20"/>
          <w:szCs w:val="20"/>
        </w:rPr>
        <w:t>elements</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necessary</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for</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study</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offences</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child</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abuse</w:t>
      </w:r>
      <w:proofErr w:type="spellEnd"/>
      <w:r w:rsidR="007E3A5C">
        <w:rPr>
          <w:rFonts w:ascii="Verdana" w:hAnsi="Verdana"/>
          <w:bCs/>
          <w:color w:val="000000" w:themeColor="text1"/>
          <w:sz w:val="20"/>
          <w:szCs w:val="20"/>
        </w:rPr>
        <w:t>.</w:t>
      </w:r>
    </w:p>
    <w:p w14:paraId="181B51DB" w14:textId="7A17A90D" w:rsidR="004B161A" w:rsidRPr="007C37DB" w:rsidRDefault="004B161A" w:rsidP="007D0D9B">
      <w:pPr>
        <w:widowControl w:val="0"/>
        <w:numPr>
          <w:ilvl w:val="1"/>
          <w:numId w:val="48"/>
        </w:numPr>
        <w:tabs>
          <w:tab w:val="clear" w:pos="3977"/>
          <w:tab w:val="left" w:pos="709"/>
          <w:tab w:val="num" w:pos="993"/>
        </w:tabs>
        <w:spacing w:before="240" w:after="240" w:line="276" w:lineRule="auto"/>
        <w:ind w:left="426" w:firstLine="0"/>
        <w:jc w:val="both"/>
        <w:rPr>
          <w:rFonts w:ascii="Verdana" w:hAnsi="Verdana"/>
          <w:bCs/>
          <w:color w:val="000000" w:themeColor="text1"/>
          <w:sz w:val="20"/>
          <w:szCs w:val="20"/>
        </w:rPr>
      </w:pPr>
      <w:r w:rsidRPr="00E8105D">
        <w:rPr>
          <w:rFonts w:ascii="Verdana" w:hAnsi="Verdana"/>
          <w:bCs/>
          <w:color w:val="000000" w:themeColor="text1"/>
          <w:sz w:val="20"/>
          <w:szCs w:val="20"/>
        </w:rPr>
        <w:t xml:space="preserve">Az élet, a testi épség és az egészség elleni bűncselekmények köréből az emberölés és testi sértés tényállásainak értelmezése / </w:t>
      </w:r>
      <w:proofErr w:type="spellStart"/>
      <w:r w:rsidRPr="00E8105D">
        <w:rPr>
          <w:rFonts w:ascii="Verdana" w:hAnsi="Verdana"/>
          <w:bCs/>
          <w:color w:val="000000" w:themeColor="text1"/>
          <w:sz w:val="20"/>
          <w:szCs w:val="20"/>
        </w:rPr>
        <w:t>Interpretation</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elements</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homicide</w:t>
      </w:r>
      <w:proofErr w:type="spellEnd"/>
      <w:r w:rsidRPr="00E8105D">
        <w:rPr>
          <w:rFonts w:ascii="Verdana" w:hAnsi="Verdana"/>
          <w:bCs/>
          <w:color w:val="000000" w:themeColor="text1"/>
          <w:sz w:val="20"/>
          <w:szCs w:val="20"/>
        </w:rPr>
        <w:t xml:space="preserve"> and </w:t>
      </w:r>
      <w:proofErr w:type="spellStart"/>
      <w:r w:rsidRPr="00E8105D">
        <w:rPr>
          <w:rFonts w:ascii="Verdana" w:hAnsi="Verdana"/>
          <w:bCs/>
          <w:color w:val="000000" w:themeColor="text1"/>
          <w:sz w:val="20"/>
          <w:szCs w:val="20"/>
        </w:rPr>
        <w:t>assault</w:t>
      </w:r>
      <w:proofErr w:type="spellEnd"/>
      <w:r w:rsidRPr="00E8105D">
        <w:rPr>
          <w:rFonts w:ascii="Verdana" w:hAnsi="Verdana"/>
          <w:bCs/>
          <w:color w:val="000000" w:themeColor="text1"/>
          <w:sz w:val="20"/>
          <w:szCs w:val="20"/>
        </w:rPr>
        <w:t xml:space="preserve"> in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context of </w:t>
      </w:r>
      <w:proofErr w:type="spellStart"/>
      <w:r w:rsidRPr="00E8105D">
        <w:rPr>
          <w:rFonts w:ascii="Verdana" w:hAnsi="Verdana"/>
          <w:bCs/>
          <w:color w:val="000000" w:themeColor="text1"/>
          <w:sz w:val="20"/>
          <w:szCs w:val="20"/>
        </w:rPr>
        <w:t>crimes</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against</w:t>
      </w:r>
      <w:proofErr w:type="spellEnd"/>
      <w:r w:rsidRPr="00E8105D">
        <w:rPr>
          <w:rFonts w:ascii="Verdana" w:hAnsi="Verdana"/>
          <w:bCs/>
          <w:color w:val="000000" w:themeColor="text1"/>
          <w:sz w:val="20"/>
          <w:szCs w:val="20"/>
        </w:rPr>
        <w:t xml:space="preserve"> life, </w:t>
      </w:r>
      <w:proofErr w:type="spellStart"/>
      <w:r w:rsidRPr="00E8105D">
        <w:rPr>
          <w:rFonts w:ascii="Verdana" w:hAnsi="Verdana"/>
          <w:bCs/>
          <w:color w:val="000000" w:themeColor="text1"/>
          <w:sz w:val="20"/>
          <w:szCs w:val="20"/>
        </w:rPr>
        <w:t>limb</w:t>
      </w:r>
      <w:proofErr w:type="spellEnd"/>
      <w:r w:rsidRPr="00E8105D">
        <w:rPr>
          <w:rFonts w:ascii="Verdana" w:hAnsi="Verdana"/>
          <w:bCs/>
          <w:color w:val="000000" w:themeColor="text1"/>
          <w:sz w:val="20"/>
          <w:szCs w:val="20"/>
        </w:rPr>
        <w:t xml:space="preserve"> and </w:t>
      </w:r>
      <w:proofErr w:type="spellStart"/>
      <w:r w:rsidRPr="00E8105D">
        <w:rPr>
          <w:rFonts w:ascii="Verdana" w:hAnsi="Verdana"/>
          <w:bCs/>
          <w:color w:val="000000" w:themeColor="text1"/>
          <w:sz w:val="20"/>
          <w:szCs w:val="20"/>
        </w:rPr>
        <w:t>health</w:t>
      </w:r>
      <w:proofErr w:type="spellEnd"/>
      <w:r w:rsidR="007E3A5C">
        <w:rPr>
          <w:rFonts w:ascii="Verdana" w:hAnsi="Verdana"/>
          <w:bCs/>
          <w:color w:val="000000" w:themeColor="text1"/>
          <w:sz w:val="20"/>
          <w:szCs w:val="20"/>
        </w:rPr>
        <w:t>.</w:t>
      </w:r>
    </w:p>
    <w:p w14:paraId="6B200DD5" w14:textId="05BF33F9" w:rsidR="004B161A" w:rsidRPr="007C37DB" w:rsidRDefault="004B161A" w:rsidP="007D0D9B">
      <w:pPr>
        <w:widowControl w:val="0"/>
        <w:numPr>
          <w:ilvl w:val="1"/>
          <w:numId w:val="48"/>
        </w:numPr>
        <w:tabs>
          <w:tab w:val="clear" w:pos="3977"/>
          <w:tab w:val="left" w:pos="709"/>
          <w:tab w:val="num" w:pos="993"/>
        </w:tabs>
        <w:spacing w:before="240" w:after="240" w:line="276" w:lineRule="auto"/>
        <w:ind w:left="426" w:firstLine="0"/>
        <w:jc w:val="both"/>
        <w:rPr>
          <w:rFonts w:ascii="Verdana" w:hAnsi="Verdana"/>
          <w:bCs/>
          <w:color w:val="000000" w:themeColor="text1"/>
          <w:sz w:val="20"/>
          <w:szCs w:val="20"/>
        </w:rPr>
      </w:pPr>
      <w:r w:rsidRPr="00E8105D">
        <w:rPr>
          <w:rFonts w:ascii="Verdana" w:hAnsi="Verdana"/>
          <w:bCs/>
          <w:color w:val="000000" w:themeColor="text1"/>
          <w:sz w:val="20"/>
          <w:szCs w:val="20"/>
        </w:rPr>
        <w:t xml:space="preserve">Az emberi szabadság elleni bűncselekmények köréből a személyi szabadság megsértése és a kényszerítés tényállásainak értelmezése / </w:t>
      </w:r>
      <w:proofErr w:type="spellStart"/>
      <w:r w:rsidRPr="00E8105D">
        <w:rPr>
          <w:rFonts w:ascii="Verdana" w:hAnsi="Verdana"/>
          <w:bCs/>
          <w:color w:val="000000" w:themeColor="text1"/>
          <w:sz w:val="20"/>
          <w:szCs w:val="20"/>
        </w:rPr>
        <w:t>Interpretation</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offences</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violation</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personal</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liberty</w:t>
      </w:r>
      <w:proofErr w:type="spellEnd"/>
      <w:r w:rsidRPr="00E8105D">
        <w:rPr>
          <w:rFonts w:ascii="Verdana" w:hAnsi="Verdana"/>
          <w:bCs/>
          <w:color w:val="000000" w:themeColor="text1"/>
          <w:sz w:val="20"/>
          <w:szCs w:val="20"/>
        </w:rPr>
        <w:t xml:space="preserve"> and </w:t>
      </w:r>
      <w:proofErr w:type="spellStart"/>
      <w:r w:rsidRPr="00E8105D">
        <w:rPr>
          <w:rFonts w:ascii="Verdana" w:hAnsi="Verdana"/>
          <w:bCs/>
          <w:color w:val="000000" w:themeColor="text1"/>
          <w:sz w:val="20"/>
          <w:szCs w:val="20"/>
        </w:rPr>
        <w:t>coercion</w:t>
      </w:r>
      <w:proofErr w:type="spellEnd"/>
      <w:r w:rsidRPr="00E8105D">
        <w:rPr>
          <w:rFonts w:ascii="Verdana" w:hAnsi="Verdana"/>
          <w:bCs/>
          <w:color w:val="000000" w:themeColor="text1"/>
          <w:sz w:val="20"/>
          <w:szCs w:val="20"/>
        </w:rPr>
        <w:t xml:space="preserve"> in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area</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crimes</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against</w:t>
      </w:r>
      <w:proofErr w:type="spellEnd"/>
      <w:r w:rsidRPr="00E8105D">
        <w:rPr>
          <w:rFonts w:ascii="Verdana" w:hAnsi="Verdana"/>
          <w:bCs/>
          <w:color w:val="000000" w:themeColor="text1"/>
          <w:sz w:val="20"/>
          <w:szCs w:val="20"/>
        </w:rPr>
        <w:t xml:space="preserve"> human </w:t>
      </w:r>
      <w:proofErr w:type="spellStart"/>
      <w:r w:rsidRPr="00E8105D">
        <w:rPr>
          <w:rFonts w:ascii="Verdana" w:hAnsi="Verdana"/>
          <w:bCs/>
          <w:color w:val="000000" w:themeColor="text1"/>
          <w:sz w:val="20"/>
          <w:szCs w:val="20"/>
        </w:rPr>
        <w:t>freedom</w:t>
      </w:r>
      <w:proofErr w:type="spellEnd"/>
      <w:r w:rsidR="007E3A5C">
        <w:rPr>
          <w:rFonts w:ascii="Verdana" w:hAnsi="Verdana"/>
          <w:bCs/>
          <w:color w:val="000000" w:themeColor="text1"/>
          <w:sz w:val="20"/>
          <w:szCs w:val="20"/>
        </w:rPr>
        <w:t>.</w:t>
      </w:r>
    </w:p>
    <w:p w14:paraId="47BF84F6" w14:textId="2423F503" w:rsidR="004B161A" w:rsidRPr="007C37DB" w:rsidRDefault="004B161A" w:rsidP="007D0D9B">
      <w:pPr>
        <w:widowControl w:val="0"/>
        <w:numPr>
          <w:ilvl w:val="1"/>
          <w:numId w:val="48"/>
        </w:numPr>
        <w:tabs>
          <w:tab w:val="clear" w:pos="3977"/>
          <w:tab w:val="left" w:pos="709"/>
          <w:tab w:val="num" w:pos="993"/>
        </w:tabs>
        <w:spacing w:before="240" w:after="240" w:line="276" w:lineRule="auto"/>
        <w:ind w:left="426" w:firstLine="0"/>
        <w:jc w:val="both"/>
        <w:rPr>
          <w:rFonts w:ascii="Verdana" w:hAnsi="Verdana"/>
          <w:bCs/>
          <w:color w:val="000000" w:themeColor="text1"/>
          <w:sz w:val="20"/>
          <w:szCs w:val="20"/>
        </w:rPr>
      </w:pPr>
      <w:r w:rsidRPr="00E8105D">
        <w:rPr>
          <w:rFonts w:ascii="Verdana" w:hAnsi="Verdana"/>
          <w:bCs/>
          <w:color w:val="000000" w:themeColor="text1"/>
          <w:sz w:val="20"/>
          <w:szCs w:val="20"/>
        </w:rPr>
        <w:t xml:space="preserve">A nemi élet szabadsága és a nemi erkölcs elleni bűncselekmények köréből a szexuális kényszerítés, szexuális erőszak, szexuális visszaélés tényállásainak értelmezése / </w:t>
      </w:r>
      <w:proofErr w:type="spellStart"/>
      <w:r w:rsidRPr="00E8105D">
        <w:rPr>
          <w:rFonts w:ascii="Verdana" w:hAnsi="Verdana"/>
          <w:bCs/>
          <w:color w:val="000000" w:themeColor="text1"/>
          <w:sz w:val="20"/>
          <w:szCs w:val="20"/>
        </w:rPr>
        <w:t>Interpretation</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offences</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sexual</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coercion</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sexual</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violence</w:t>
      </w:r>
      <w:proofErr w:type="spellEnd"/>
      <w:r w:rsidRPr="00E8105D">
        <w:rPr>
          <w:rFonts w:ascii="Verdana" w:hAnsi="Verdana"/>
          <w:bCs/>
          <w:color w:val="000000" w:themeColor="text1"/>
          <w:sz w:val="20"/>
          <w:szCs w:val="20"/>
        </w:rPr>
        <w:t xml:space="preserve"> and </w:t>
      </w:r>
      <w:proofErr w:type="spellStart"/>
      <w:r w:rsidRPr="00E8105D">
        <w:rPr>
          <w:rFonts w:ascii="Verdana" w:hAnsi="Verdana"/>
          <w:bCs/>
          <w:color w:val="000000" w:themeColor="text1"/>
          <w:sz w:val="20"/>
          <w:szCs w:val="20"/>
        </w:rPr>
        <w:t>sexual</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abuse</w:t>
      </w:r>
      <w:proofErr w:type="spellEnd"/>
      <w:r w:rsidRPr="00E8105D">
        <w:rPr>
          <w:rFonts w:ascii="Verdana" w:hAnsi="Verdana"/>
          <w:bCs/>
          <w:color w:val="000000" w:themeColor="text1"/>
          <w:sz w:val="20"/>
          <w:szCs w:val="20"/>
        </w:rPr>
        <w:t xml:space="preserve"> in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area</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crimes</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against</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sexual</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freedom</w:t>
      </w:r>
      <w:proofErr w:type="spellEnd"/>
      <w:r w:rsidRPr="00E8105D">
        <w:rPr>
          <w:rFonts w:ascii="Verdana" w:hAnsi="Verdana"/>
          <w:bCs/>
          <w:color w:val="000000" w:themeColor="text1"/>
          <w:sz w:val="20"/>
          <w:szCs w:val="20"/>
        </w:rPr>
        <w:t xml:space="preserve"> and </w:t>
      </w:r>
      <w:proofErr w:type="spellStart"/>
      <w:r w:rsidRPr="00E8105D">
        <w:rPr>
          <w:rFonts w:ascii="Verdana" w:hAnsi="Verdana"/>
          <w:bCs/>
          <w:color w:val="000000" w:themeColor="text1"/>
          <w:sz w:val="20"/>
          <w:szCs w:val="20"/>
        </w:rPr>
        <w:t>sexual</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morality</w:t>
      </w:r>
      <w:proofErr w:type="spellEnd"/>
      <w:r w:rsidR="007E3A5C">
        <w:rPr>
          <w:rFonts w:ascii="Verdana" w:hAnsi="Verdana"/>
          <w:bCs/>
          <w:color w:val="000000" w:themeColor="text1"/>
          <w:sz w:val="20"/>
          <w:szCs w:val="20"/>
        </w:rPr>
        <w:t>.</w:t>
      </w:r>
    </w:p>
    <w:p w14:paraId="195CB074" w14:textId="11E916E7" w:rsidR="004B161A" w:rsidRPr="007C37DB" w:rsidRDefault="004B161A" w:rsidP="007D0D9B">
      <w:pPr>
        <w:widowControl w:val="0"/>
        <w:numPr>
          <w:ilvl w:val="1"/>
          <w:numId w:val="48"/>
        </w:numPr>
        <w:tabs>
          <w:tab w:val="clear" w:pos="3977"/>
          <w:tab w:val="left" w:pos="709"/>
          <w:tab w:val="num" w:pos="993"/>
        </w:tabs>
        <w:spacing w:before="240" w:after="240" w:line="276" w:lineRule="auto"/>
        <w:ind w:left="426" w:firstLine="0"/>
        <w:jc w:val="both"/>
        <w:rPr>
          <w:rFonts w:ascii="Verdana" w:hAnsi="Verdana"/>
          <w:bCs/>
          <w:color w:val="000000" w:themeColor="text1"/>
          <w:sz w:val="20"/>
          <w:szCs w:val="20"/>
        </w:rPr>
      </w:pPr>
      <w:r w:rsidRPr="00E8105D">
        <w:rPr>
          <w:rFonts w:ascii="Verdana" w:hAnsi="Verdana"/>
          <w:bCs/>
          <w:color w:val="000000" w:themeColor="text1"/>
          <w:sz w:val="20"/>
          <w:szCs w:val="20"/>
        </w:rPr>
        <w:lastRenderedPageBreak/>
        <w:t xml:space="preserve">A gyermekek érdekét sértő és a család elleni bűncselekmények köréből a kapcsolati erőszak és a kiskorú veszélyeztetése tényállási elemeinek értelmezése / </w:t>
      </w:r>
      <w:proofErr w:type="spellStart"/>
      <w:r w:rsidRPr="00E8105D">
        <w:rPr>
          <w:rFonts w:ascii="Verdana" w:hAnsi="Verdana"/>
          <w:bCs/>
          <w:color w:val="000000" w:themeColor="text1"/>
          <w:sz w:val="20"/>
          <w:szCs w:val="20"/>
        </w:rPr>
        <w:t>Interpretation</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elements</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offences</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against</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best</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interests</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child</w:t>
      </w:r>
      <w:proofErr w:type="spellEnd"/>
      <w:r w:rsidRPr="00E8105D">
        <w:rPr>
          <w:rFonts w:ascii="Verdana" w:hAnsi="Verdana"/>
          <w:bCs/>
          <w:color w:val="000000" w:themeColor="text1"/>
          <w:sz w:val="20"/>
          <w:szCs w:val="20"/>
        </w:rPr>
        <w:t xml:space="preserve"> and </w:t>
      </w:r>
      <w:proofErr w:type="spellStart"/>
      <w:r w:rsidRPr="00E8105D">
        <w:rPr>
          <w:rFonts w:ascii="Verdana" w:hAnsi="Verdana"/>
          <w:bCs/>
          <w:color w:val="000000" w:themeColor="text1"/>
          <w:sz w:val="20"/>
          <w:szCs w:val="20"/>
        </w:rPr>
        <w:t>offences</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against</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family</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such</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as</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relationship</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violence</w:t>
      </w:r>
      <w:proofErr w:type="spellEnd"/>
      <w:r w:rsidRPr="00E8105D">
        <w:rPr>
          <w:rFonts w:ascii="Verdana" w:hAnsi="Verdana"/>
          <w:bCs/>
          <w:color w:val="000000" w:themeColor="text1"/>
          <w:sz w:val="20"/>
          <w:szCs w:val="20"/>
        </w:rPr>
        <w:t xml:space="preserve"> and </w:t>
      </w:r>
      <w:proofErr w:type="spellStart"/>
      <w:r w:rsidRPr="00E8105D">
        <w:rPr>
          <w:rFonts w:ascii="Verdana" w:hAnsi="Verdana"/>
          <w:bCs/>
          <w:color w:val="000000" w:themeColor="text1"/>
          <w:sz w:val="20"/>
          <w:szCs w:val="20"/>
        </w:rPr>
        <w:t>endangerment</w:t>
      </w:r>
      <w:proofErr w:type="spellEnd"/>
      <w:r w:rsidRPr="00E8105D">
        <w:rPr>
          <w:rFonts w:ascii="Verdana" w:hAnsi="Verdana"/>
          <w:bCs/>
          <w:color w:val="000000" w:themeColor="text1"/>
          <w:sz w:val="20"/>
          <w:szCs w:val="20"/>
        </w:rPr>
        <w:t xml:space="preserve"> of minors</w:t>
      </w:r>
      <w:r w:rsidR="00A82D00">
        <w:rPr>
          <w:rFonts w:ascii="Verdana" w:hAnsi="Verdana"/>
          <w:bCs/>
          <w:color w:val="000000" w:themeColor="text1"/>
          <w:sz w:val="20"/>
          <w:szCs w:val="20"/>
        </w:rPr>
        <w:t>.</w:t>
      </w:r>
    </w:p>
    <w:p w14:paraId="13EA18E0" w14:textId="795C20E4" w:rsidR="004B161A" w:rsidRPr="007C37DB" w:rsidRDefault="004B161A" w:rsidP="007D0D9B">
      <w:pPr>
        <w:widowControl w:val="0"/>
        <w:numPr>
          <w:ilvl w:val="1"/>
          <w:numId w:val="48"/>
        </w:numPr>
        <w:tabs>
          <w:tab w:val="clear" w:pos="3977"/>
          <w:tab w:val="left" w:pos="709"/>
          <w:tab w:val="num" w:pos="993"/>
        </w:tabs>
        <w:spacing w:before="240" w:after="240" w:line="276" w:lineRule="auto"/>
        <w:ind w:left="426" w:firstLine="0"/>
        <w:jc w:val="both"/>
        <w:rPr>
          <w:rFonts w:ascii="Verdana" w:hAnsi="Verdana"/>
          <w:bCs/>
          <w:color w:val="000000" w:themeColor="text1"/>
          <w:sz w:val="20"/>
          <w:szCs w:val="20"/>
        </w:rPr>
      </w:pPr>
      <w:r w:rsidRPr="00E8105D">
        <w:rPr>
          <w:rFonts w:ascii="Verdana" w:hAnsi="Verdana"/>
          <w:bCs/>
          <w:color w:val="000000" w:themeColor="text1"/>
          <w:sz w:val="20"/>
          <w:szCs w:val="20"/>
        </w:rPr>
        <w:t xml:space="preserve">Az emberi méltóság és egyes alapvető jogok elleni bűncselekmények köréből a magánlaksértés, zaklatás, rágalmazás és becsületsértés tényállásainak értelmezése / </w:t>
      </w:r>
      <w:proofErr w:type="spellStart"/>
      <w:r w:rsidRPr="00E8105D">
        <w:rPr>
          <w:rFonts w:ascii="Verdana" w:hAnsi="Verdana"/>
          <w:bCs/>
          <w:color w:val="000000" w:themeColor="text1"/>
          <w:sz w:val="20"/>
          <w:szCs w:val="20"/>
        </w:rPr>
        <w:t>Interpretation</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elements</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offences</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against</w:t>
      </w:r>
      <w:proofErr w:type="spellEnd"/>
      <w:r w:rsidRPr="00E8105D">
        <w:rPr>
          <w:rFonts w:ascii="Verdana" w:hAnsi="Verdana"/>
          <w:bCs/>
          <w:color w:val="000000" w:themeColor="text1"/>
          <w:sz w:val="20"/>
          <w:szCs w:val="20"/>
        </w:rPr>
        <w:t xml:space="preserve"> human </w:t>
      </w:r>
      <w:proofErr w:type="spellStart"/>
      <w:r w:rsidRPr="00E8105D">
        <w:rPr>
          <w:rFonts w:ascii="Verdana" w:hAnsi="Verdana"/>
          <w:bCs/>
          <w:color w:val="000000" w:themeColor="text1"/>
          <w:sz w:val="20"/>
          <w:szCs w:val="20"/>
        </w:rPr>
        <w:t>dignity</w:t>
      </w:r>
      <w:proofErr w:type="spellEnd"/>
      <w:r w:rsidRPr="00E8105D">
        <w:rPr>
          <w:rFonts w:ascii="Verdana" w:hAnsi="Verdana"/>
          <w:bCs/>
          <w:color w:val="000000" w:themeColor="text1"/>
          <w:sz w:val="20"/>
          <w:szCs w:val="20"/>
        </w:rPr>
        <w:t xml:space="preserve"> and </w:t>
      </w:r>
      <w:proofErr w:type="spellStart"/>
      <w:r w:rsidRPr="00E8105D">
        <w:rPr>
          <w:rFonts w:ascii="Verdana" w:hAnsi="Verdana"/>
          <w:bCs/>
          <w:color w:val="000000" w:themeColor="text1"/>
          <w:sz w:val="20"/>
          <w:szCs w:val="20"/>
        </w:rPr>
        <w:t>certain</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fundamental</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rights</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such</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as</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invasion</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privacy</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harassment</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defamation</w:t>
      </w:r>
      <w:proofErr w:type="spellEnd"/>
      <w:r w:rsidRPr="00E8105D">
        <w:rPr>
          <w:rFonts w:ascii="Verdana" w:hAnsi="Verdana"/>
          <w:bCs/>
          <w:color w:val="000000" w:themeColor="text1"/>
          <w:sz w:val="20"/>
          <w:szCs w:val="20"/>
        </w:rPr>
        <w:t xml:space="preserve"> and </w:t>
      </w:r>
      <w:proofErr w:type="spellStart"/>
      <w:r w:rsidRPr="00E8105D">
        <w:rPr>
          <w:rFonts w:ascii="Verdana" w:hAnsi="Verdana"/>
          <w:bCs/>
          <w:color w:val="000000" w:themeColor="text1"/>
          <w:sz w:val="20"/>
          <w:szCs w:val="20"/>
        </w:rPr>
        <w:t>libel</w:t>
      </w:r>
      <w:proofErr w:type="spellEnd"/>
      <w:r w:rsidR="00A82D00">
        <w:rPr>
          <w:rFonts w:ascii="Verdana" w:hAnsi="Verdana"/>
          <w:bCs/>
          <w:color w:val="000000" w:themeColor="text1"/>
          <w:sz w:val="20"/>
          <w:szCs w:val="20"/>
        </w:rPr>
        <w:t>.</w:t>
      </w:r>
    </w:p>
    <w:p w14:paraId="16C90ED6" w14:textId="3D40411A" w:rsidR="004B161A" w:rsidRPr="007C37DB" w:rsidRDefault="004B161A" w:rsidP="007D0D9B">
      <w:pPr>
        <w:widowControl w:val="0"/>
        <w:numPr>
          <w:ilvl w:val="1"/>
          <w:numId w:val="48"/>
        </w:numPr>
        <w:tabs>
          <w:tab w:val="clear" w:pos="3977"/>
          <w:tab w:val="left" w:pos="709"/>
          <w:tab w:val="num" w:pos="993"/>
        </w:tabs>
        <w:spacing w:before="240" w:after="240" w:line="276" w:lineRule="auto"/>
        <w:ind w:left="426" w:firstLine="0"/>
        <w:jc w:val="both"/>
        <w:rPr>
          <w:rFonts w:ascii="Verdana" w:hAnsi="Verdana"/>
          <w:bCs/>
          <w:color w:val="000000" w:themeColor="text1"/>
          <w:sz w:val="20"/>
          <w:szCs w:val="20"/>
        </w:rPr>
      </w:pPr>
      <w:r w:rsidRPr="00E8105D">
        <w:rPr>
          <w:rFonts w:ascii="Verdana" w:hAnsi="Verdana"/>
          <w:bCs/>
          <w:color w:val="000000" w:themeColor="text1"/>
          <w:sz w:val="20"/>
          <w:szCs w:val="20"/>
        </w:rPr>
        <w:t xml:space="preserve">A </w:t>
      </w:r>
      <w:proofErr w:type="spellStart"/>
      <w:r w:rsidRPr="00E8105D">
        <w:rPr>
          <w:rFonts w:ascii="Verdana" w:hAnsi="Verdana"/>
          <w:bCs/>
          <w:color w:val="000000" w:themeColor="text1"/>
          <w:sz w:val="20"/>
          <w:szCs w:val="20"/>
        </w:rPr>
        <w:t>gyermekbántalmazásos</w:t>
      </w:r>
      <w:proofErr w:type="spellEnd"/>
      <w:r w:rsidRPr="00E8105D">
        <w:rPr>
          <w:rFonts w:ascii="Verdana" w:hAnsi="Verdana"/>
          <w:bCs/>
          <w:color w:val="000000" w:themeColor="text1"/>
          <w:sz w:val="20"/>
          <w:szCs w:val="20"/>
        </w:rPr>
        <w:t xml:space="preserve"> esetek jogalkalmazói gyakorlata a releváns bírósági ítéletek tükrében / </w:t>
      </w:r>
      <w:proofErr w:type="spellStart"/>
      <w:r w:rsidRPr="00E8105D">
        <w:rPr>
          <w:rFonts w:ascii="Verdana" w:hAnsi="Verdana"/>
          <w:bCs/>
          <w:color w:val="000000" w:themeColor="text1"/>
          <w:sz w:val="20"/>
          <w:szCs w:val="20"/>
        </w:rPr>
        <w:t>Legal</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practice</w:t>
      </w:r>
      <w:proofErr w:type="spellEnd"/>
      <w:r w:rsidRPr="00E8105D">
        <w:rPr>
          <w:rFonts w:ascii="Verdana" w:hAnsi="Verdana"/>
          <w:bCs/>
          <w:color w:val="000000" w:themeColor="text1"/>
          <w:sz w:val="20"/>
          <w:szCs w:val="20"/>
        </w:rPr>
        <w:t xml:space="preserve"> in </w:t>
      </w:r>
      <w:proofErr w:type="spellStart"/>
      <w:r w:rsidRPr="00E8105D">
        <w:rPr>
          <w:rFonts w:ascii="Verdana" w:hAnsi="Verdana"/>
          <w:bCs/>
          <w:color w:val="000000" w:themeColor="text1"/>
          <w:sz w:val="20"/>
          <w:szCs w:val="20"/>
        </w:rPr>
        <w:t>child</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abuse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cases</w:t>
      </w:r>
      <w:proofErr w:type="spellEnd"/>
      <w:r w:rsidRPr="00E8105D">
        <w:rPr>
          <w:rFonts w:ascii="Verdana" w:hAnsi="Verdana"/>
          <w:bCs/>
          <w:color w:val="000000" w:themeColor="text1"/>
          <w:sz w:val="20"/>
          <w:szCs w:val="20"/>
        </w:rPr>
        <w:t xml:space="preserve"> in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light</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relevant</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court</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judgments</w:t>
      </w:r>
      <w:proofErr w:type="spellEnd"/>
      <w:r w:rsidR="00A82D00">
        <w:rPr>
          <w:rFonts w:ascii="Verdana" w:hAnsi="Verdana"/>
          <w:bCs/>
          <w:color w:val="000000" w:themeColor="text1"/>
          <w:sz w:val="20"/>
          <w:szCs w:val="20"/>
        </w:rPr>
        <w:t>.</w:t>
      </w:r>
    </w:p>
    <w:p w14:paraId="3A4AE9D4" w14:textId="77777777" w:rsidR="004B161A" w:rsidRPr="00E8105D" w:rsidRDefault="004B161A" w:rsidP="007D0D9B">
      <w:pPr>
        <w:widowControl w:val="0"/>
        <w:numPr>
          <w:ilvl w:val="0"/>
          <w:numId w:val="48"/>
        </w:numPr>
        <w:tabs>
          <w:tab w:val="num" w:pos="720"/>
        </w:tabs>
        <w:spacing w:before="240" w:after="240" w:line="276" w:lineRule="auto"/>
        <w:ind w:left="426" w:hanging="142"/>
        <w:jc w:val="both"/>
        <w:rPr>
          <w:rFonts w:ascii="Verdana" w:hAnsi="Verdana"/>
          <w:bCs/>
          <w:iCs/>
          <w:color w:val="000000" w:themeColor="text1"/>
          <w:sz w:val="20"/>
          <w:szCs w:val="20"/>
        </w:rPr>
      </w:pPr>
      <w:r w:rsidRPr="00E8105D">
        <w:rPr>
          <w:rFonts w:ascii="Verdana" w:hAnsi="Verdana"/>
          <w:b/>
          <w:bCs/>
          <w:color w:val="000000" w:themeColor="text1"/>
          <w:sz w:val="20"/>
          <w:szCs w:val="20"/>
        </w:rPr>
        <w:t xml:space="preserve">A tantárgy meghirdetésének gyakorisága/a tantervben történő félévi elhelyezkedése: </w:t>
      </w:r>
      <w:r w:rsidRPr="00E8105D">
        <w:rPr>
          <w:rFonts w:ascii="Verdana" w:hAnsi="Verdana"/>
          <w:bCs/>
          <w:iCs/>
          <w:color w:val="000000" w:themeColor="text1"/>
          <w:sz w:val="20"/>
          <w:szCs w:val="20"/>
        </w:rPr>
        <w:t>1. félév/</w:t>
      </w:r>
      <w:r w:rsidR="00D269A8" w:rsidRPr="00E8105D">
        <w:rPr>
          <w:rFonts w:ascii="Verdana" w:hAnsi="Verdana"/>
          <w:bCs/>
          <w:iCs/>
          <w:color w:val="000000" w:themeColor="text1"/>
          <w:sz w:val="20"/>
          <w:szCs w:val="20"/>
        </w:rPr>
        <w:t>tavaszi</w:t>
      </w:r>
      <w:r w:rsidRPr="00E8105D">
        <w:rPr>
          <w:rFonts w:ascii="Verdana" w:hAnsi="Verdana"/>
          <w:bCs/>
          <w:iCs/>
          <w:color w:val="000000" w:themeColor="text1"/>
          <w:sz w:val="20"/>
          <w:szCs w:val="20"/>
        </w:rPr>
        <w:t xml:space="preserve"> félév</w:t>
      </w:r>
    </w:p>
    <w:p w14:paraId="66F94BCC" w14:textId="77777777" w:rsidR="004B161A" w:rsidRPr="00E8105D" w:rsidRDefault="004B161A" w:rsidP="007D0D9B">
      <w:pPr>
        <w:widowControl w:val="0"/>
        <w:numPr>
          <w:ilvl w:val="0"/>
          <w:numId w:val="48"/>
        </w:numPr>
        <w:tabs>
          <w:tab w:val="num" w:pos="720"/>
        </w:tabs>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tanórákon való részvétel követelményei, az elfogadható hiányzások mértéke, a távolmaradás pótlásának lehetősége:</w:t>
      </w:r>
    </w:p>
    <w:p w14:paraId="04DDAC87" w14:textId="77777777" w:rsidR="004B161A" w:rsidRPr="00E8105D" w:rsidRDefault="004B161A" w:rsidP="00D9294D">
      <w:pPr>
        <w:widowControl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A tantárgy teljesítésének elfogadásához a foglalkozásokon a részvétel kötelező (minimum 75%); rövid/tartós távolmaradás indokolt esetben pótolható, amely pótlás egyéni megbeszélés szerint történik. Ennek elmaradása esetén a szorgalmi időszak teljesítésének elismerése megtagadásra kerül.</w:t>
      </w:r>
    </w:p>
    <w:p w14:paraId="47305B3C" w14:textId="77777777" w:rsidR="004B161A" w:rsidRPr="00E8105D" w:rsidRDefault="004B161A" w:rsidP="007D0D9B">
      <w:pPr>
        <w:widowControl w:val="0"/>
        <w:numPr>
          <w:ilvl w:val="0"/>
          <w:numId w:val="48"/>
        </w:numPr>
        <w:tabs>
          <w:tab w:val="num" w:pos="720"/>
        </w:tabs>
        <w:spacing w:before="240" w:after="240" w:line="276" w:lineRule="auto"/>
        <w:ind w:left="426" w:hanging="142"/>
        <w:jc w:val="both"/>
        <w:rPr>
          <w:rFonts w:ascii="Verdana" w:hAnsi="Verdana"/>
          <w:bCs/>
          <w:color w:val="000000" w:themeColor="text1"/>
          <w:sz w:val="20"/>
          <w:szCs w:val="20"/>
        </w:rPr>
      </w:pPr>
      <w:r w:rsidRPr="00E8105D">
        <w:rPr>
          <w:rFonts w:ascii="Verdana" w:hAnsi="Verdana"/>
          <w:b/>
          <w:color w:val="000000" w:themeColor="text1"/>
          <w:sz w:val="20"/>
          <w:szCs w:val="20"/>
        </w:rPr>
        <w:t>Félévközi feladatok, ismeretek ellenőrzésének rendje:</w:t>
      </w:r>
    </w:p>
    <w:p w14:paraId="2528DC5F" w14:textId="77777777" w:rsidR="004B161A" w:rsidRPr="00D9294D" w:rsidRDefault="004B161A" w:rsidP="00D9294D">
      <w:pPr>
        <w:widowControl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A hallgató a félév során egy zárthelyi dolgozatot ír, a 12.1-12.6. témakörök tananyagából. A dolgozat értékelése kétfokozatú, megfeleltnek minősül a 60%-ot elérő dolgozat. A zárthelyi dolgozat megírására a tanszék az adott kurzus részére összesen három alkalmat határoz meg. Az a hallgató, akinek a dolgozata nem éri el a megfelelt minősítést, vagy a dolgozat megírását bármely oknál fogva elmulasztotta, a dolgozatot a kurzus részére meghatározott alkalmak során javíthatja/pótolhatja, ezen kívül a feladat pótlására az aktuális szorgalmi időszakban nincs lehetőség.</w:t>
      </w:r>
    </w:p>
    <w:p w14:paraId="2B9AFE9B" w14:textId="77777777" w:rsidR="004B161A" w:rsidRPr="00E8105D" w:rsidRDefault="004B161A" w:rsidP="007D0D9B">
      <w:pPr>
        <w:widowControl w:val="0"/>
        <w:numPr>
          <w:ilvl w:val="0"/>
          <w:numId w:val="48"/>
        </w:numPr>
        <w:spacing w:before="240" w:after="240" w:line="276" w:lineRule="auto"/>
        <w:ind w:left="426" w:hanging="142"/>
        <w:jc w:val="both"/>
        <w:rPr>
          <w:rFonts w:ascii="Verdana" w:hAnsi="Verdana"/>
          <w:b/>
          <w:bCs/>
          <w:color w:val="000000" w:themeColor="text1"/>
          <w:sz w:val="20"/>
          <w:szCs w:val="20"/>
        </w:rPr>
      </w:pPr>
      <w:r w:rsidRPr="00E8105D">
        <w:rPr>
          <w:rFonts w:ascii="Verdana" w:hAnsi="Verdana"/>
          <w:b/>
          <w:bCs/>
          <w:color w:val="000000" w:themeColor="text1"/>
          <w:sz w:val="20"/>
          <w:szCs w:val="20"/>
        </w:rPr>
        <w:t xml:space="preserve">Az értékelés, az aláírás és a kreditek megszerzésének pontos feltételei: </w:t>
      </w:r>
    </w:p>
    <w:p w14:paraId="74264ED5" w14:textId="77777777" w:rsidR="004B161A" w:rsidRPr="007C37DB" w:rsidRDefault="004B161A" w:rsidP="007D0D9B">
      <w:pPr>
        <w:pStyle w:val="Listaszerbekezds"/>
        <w:widowControl w:val="0"/>
        <w:numPr>
          <w:ilvl w:val="1"/>
          <w:numId w:val="48"/>
        </w:numPr>
        <w:tabs>
          <w:tab w:val="clear" w:pos="3977"/>
          <w:tab w:val="num" w:pos="1276"/>
        </w:tabs>
        <w:spacing w:before="240" w:after="240" w:line="276" w:lineRule="auto"/>
        <w:ind w:left="851"/>
        <w:jc w:val="both"/>
        <w:rPr>
          <w:rFonts w:ascii="Verdana" w:hAnsi="Verdana"/>
          <w:b/>
          <w:color w:val="000000" w:themeColor="text1"/>
          <w:sz w:val="20"/>
          <w:szCs w:val="20"/>
        </w:rPr>
      </w:pPr>
      <w:r w:rsidRPr="007C37DB">
        <w:rPr>
          <w:rFonts w:ascii="Verdana" w:hAnsi="Verdana"/>
          <w:b/>
          <w:color w:val="000000" w:themeColor="text1"/>
          <w:sz w:val="20"/>
          <w:szCs w:val="20"/>
        </w:rPr>
        <w:t>Az aláírás megszerzésének feltételei:</w:t>
      </w:r>
    </w:p>
    <w:p w14:paraId="7CAB2900" w14:textId="77777777" w:rsidR="004B161A" w:rsidRPr="00E8105D" w:rsidRDefault="004B161A" w:rsidP="00D9294D">
      <w:pPr>
        <w:widowControl w:val="0"/>
        <w:tabs>
          <w:tab w:val="left" w:pos="993"/>
        </w:tabs>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Az aláírás megszerzésének feltétele a 14. pontban meghatározott arányú részvétel a foglalkozásokon és a 15. pontban meghatározott félévközi feladat eredményes teljesítése</w:t>
      </w:r>
    </w:p>
    <w:p w14:paraId="4D50ED4B" w14:textId="77777777" w:rsidR="00D9294D" w:rsidRDefault="004B161A" w:rsidP="007D0D9B">
      <w:pPr>
        <w:pStyle w:val="Listaszerbekezds"/>
        <w:widowControl w:val="0"/>
        <w:numPr>
          <w:ilvl w:val="1"/>
          <w:numId w:val="48"/>
        </w:numPr>
        <w:tabs>
          <w:tab w:val="clear" w:pos="3977"/>
          <w:tab w:val="num" w:pos="1276"/>
        </w:tabs>
        <w:spacing w:before="240" w:after="240" w:line="276" w:lineRule="auto"/>
        <w:ind w:left="851"/>
        <w:jc w:val="both"/>
        <w:rPr>
          <w:rFonts w:ascii="Verdana" w:hAnsi="Verdana"/>
          <w:b/>
          <w:color w:val="000000" w:themeColor="text1"/>
          <w:sz w:val="20"/>
          <w:szCs w:val="20"/>
        </w:rPr>
      </w:pPr>
      <w:r w:rsidRPr="00E8105D">
        <w:rPr>
          <w:rFonts w:ascii="Verdana" w:hAnsi="Verdana"/>
          <w:b/>
          <w:color w:val="000000" w:themeColor="text1"/>
          <w:sz w:val="20"/>
          <w:szCs w:val="20"/>
        </w:rPr>
        <w:t xml:space="preserve">Az értékelés: </w:t>
      </w:r>
    </w:p>
    <w:p w14:paraId="34AC3FAC" w14:textId="77777777" w:rsidR="004B161A" w:rsidRPr="00D9294D" w:rsidRDefault="00D9294D" w:rsidP="00D9294D">
      <w:pPr>
        <w:widowControl w:val="0"/>
        <w:spacing w:before="240" w:after="240" w:line="276" w:lineRule="auto"/>
        <w:jc w:val="both"/>
        <w:rPr>
          <w:rFonts w:ascii="Verdana" w:hAnsi="Verdana"/>
          <w:b/>
          <w:color w:val="000000" w:themeColor="text1"/>
          <w:sz w:val="20"/>
          <w:szCs w:val="20"/>
        </w:rPr>
      </w:pPr>
      <w:r>
        <w:rPr>
          <w:rFonts w:ascii="Verdana" w:hAnsi="Verdana"/>
          <w:bCs/>
          <w:color w:val="000000" w:themeColor="text1"/>
          <w:sz w:val="20"/>
          <w:szCs w:val="20"/>
        </w:rPr>
        <w:t>V</w:t>
      </w:r>
      <w:r w:rsidR="004B161A" w:rsidRPr="00D9294D">
        <w:rPr>
          <w:rFonts w:ascii="Verdana" w:hAnsi="Verdana"/>
          <w:bCs/>
          <w:color w:val="000000" w:themeColor="text1"/>
          <w:sz w:val="20"/>
          <w:szCs w:val="20"/>
        </w:rPr>
        <w:t>izsga - szóbeli vagy írásbeli kollokvium - ötfokozatú értékelés</w:t>
      </w:r>
      <w:r>
        <w:rPr>
          <w:rFonts w:ascii="Verdana" w:hAnsi="Verdana"/>
          <w:b/>
          <w:color w:val="000000" w:themeColor="text1"/>
          <w:sz w:val="20"/>
          <w:szCs w:val="20"/>
        </w:rPr>
        <w:t xml:space="preserve">. </w:t>
      </w:r>
      <w:r w:rsidR="004B161A" w:rsidRPr="00E8105D">
        <w:rPr>
          <w:rFonts w:ascii="Verdana" w:hAnsi="Verdana"/>
          <w:color w:val="000000" w:themeColor="text1"/>
          <w:sz w:val="20"/>
          <w:szCs w:val="20"/>
        </w:rPr>
        <w:t xml:space="preserve">Vizsgakövetelmények: A Tanszék kollokviumi felkészülési kérdéseket ad ki. A vizsga tartalmát az előadáson elhangzottak és az alább felsorolt kötelező és ajánlott irodalmak anyagai képezik. Amennyiben írásbeli vizsgadolgozat kerül kiírásra, értékelése </w:t>
      </w:r>
      <w:proofErr w:type="spellStart"/>
      <w:r w:rsidR="004B161A" w:rsidRPr="00E8105D">
        <w:rPr>
          <w:rFonts w:ascii="Verdana" w:hAnsi="Verdana"/>
          <w:color w:val="000000" w:themeColor="text1"/>
          <w:sz w:val="20"/>
          <w:szCs w:val="20"/>
        </w:rPr>
        <w:t>szummatív</w:t>
      </w:r>
      <w:proofErr w:type="spellEnd"/>
      <w:r w:rsidR="004B161A" w:rsidRPr="00E8105D">
        <w:rPr>
          <w:rFonts w:ascii="Verdana" w:hAnsi="Verdana"/>
          <w:color w:val="000000" w:themeColor="text1"/>
          <w:sz w:val="20"/>
          <w:szCs w:val="20"/>
        </w:rPr>
        <w:t>: 0-50% - elégtelen, 51-70% - elégséges, 71-80% - közepe, 81-90% - jó, 91-100% - jeles</w:t>
      </w:r>
    </w:p>
    <w:p w14:paraId="4F1372C3" w14:textId="77777777" w:rsidR="00D9294D" w:rsidRDefault="00D9294D">
      <w:pPr>
        <w:rPr>
          <w:rFonts w:ascii="Verdana" w:hAnsi="Verdana"/>
          <w:b/>
          <w:color w:val="000000" w:themeColor="text1"/>
          <w:sz w:val="20"/>
          <w:szCs w:val="20"/>
        </w:rPr>
      </w:pPr>
      <w:r>
        <w:rPr>
          <w:rFonts w:ascii="Verdana" w:hAnsi="Verdana"/>
          <w:b/>
          <w:color w:val="000000" w:themeColor="text1"/>
          <w:sz w:val="20"/>
          <w:szCs w:val="20"/>
        </w:rPr>
        <w:br w:type="page"/>
      </w:r>
    </w:p>
    <w:p w14:paraId="38269568" w14:textId="77777777" w:rsidR="004B161A" w:rsidRPr="007C37DB" w:rsidRDefault="004B161A" w:rsidP="007D0D9B">
      <w:pPr>
        <w:pStyle w:val="Listaszerbekezds"/>
        <w:widowControl w:val="0"/>
        <w:numPr>
          <w:ilvl w:val="1"/>
          <w:numId w:val="48"/>
        </w:numPr>
        <w:tabs>
          <w:tab w:val="clear" w:pos="3977"/>
          <w:tab w:val="num" w:pos="1276"/>
        </w:tabs>
        <w:spacing w:before="240" w:after="240" w:line="276" w:lineRule="auto"/>
        <w:ind w:left="851"/>
        <w:jc w:val="both"/>
        <w:rPr>
          <w:rFonts w:ascii="Verdana" w:hAnsi="Verdana"/>
          <w:b/>
          <w:color w:val="000000" w:themeColor="text1"/>
          <w:sz w:val="20"/>
          <w:szCs w:val="20"/>
        </w:rPr>
      </w:pPr>
      <w:r w:rsidRPr="00E8105D">
        <w:rPr>
          <w:rFonts w:ascii="Verdana" w:hAnsi="Verdana"/>
          <w:b/>
          <w:color w:val="000000" w:themeColor="text1"/>
          <w:sz w:val="20"/>
          <w:szCs w:val="20"/>
        </w:rPr>
        <w:lastRenderedPageBreak/>
        <w:t>A kreditek megszerzésének feltételei:</w:t>
      </w:r>
      <w:r w:rsidRPr="007C37DB">
        <w:rPr>
          <w:rFonts w:ascii="Verdana" w:hAnsi="Verdana"/>
          <w:b/>
          <w:color w:val="000000" w:themeColor="text1"/>
          <w:sz w:val="20"/>
          <w:szCs w:val="20"/>
        </w:rPr>
        <w:t xml:space="preserve"> </w:t>
      </w:r>
    </w:p>
    <w:p w14:paraId="3B3E8635" w14:textId="77777777" w:rsidR="004B161A" w:rsidRPr="00E8105D" w:rsidRDefault="004B161A" w:rsidP="00E8105D">
      <w:pPr>
        <w:widowControl w:val="0"/>
        <w:tabs>
          <w:tab w:val="left" w:pos="993"/>
        </w:tabs>
        <w:spacing w:before="240" w:after="240" w:line="276" w:lineRule="auto"/>
        <w:ind w:left="426"/>
        <w:jc w:val="both"/>
        <w:rPr>
          <w:rFonts w:ascii="Verdana" w:hAnsi="Verdana"/>
          <w:color w:val="000000" w:themeColor="text1"/>
          <w:sz w:val="20"/>
          <w:szCs w:val="20"/>
        </w:rPr>
      </w:pPr>
      <w:r w:rsidRPr="00E8105D">
        <w:rPr>
          <w:rFonts w:ascii="Verdana" w:hAnsi="Verdana"/>
          <w:color w:val="000000" w:themeColor="text1"/>
          <w:sz w:val="20"/>
          <w:szCs w:val="20"/>
        </w:rPr>
        <w:t>A kreditek megszerzésének feltétele az aláírás megszerzése és a kollokviumi vizsga legalább elégséges szintű teljesítése.</w:t>
      </w:r>
    </w:p>
    <w:p w14:paraId="68AF6768" w14:textId="77777777" w:rsidR="004B161A" w:rsidRPr="00E8105D" w:rsidRDefault="004B161A" w:rsidP="007D0D9B">
      <w:pPr>
        <w:widowControl w:val="0"/>
        <w:numPr>
          <w:ilvl w:val="0"/>
          <w:numId w:val="48"/>
        </w:numPr>
        <w:tabs>
          <w:tab w:val="num" w:pos="720"/>
        </w:tabs>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Irodalomjegyzék:</w:t>
      </w:r>
    </w:p>
    <w:p w14:paraId="2C1EFDEA" w14:textId="77777777" w:rsidR="004B161A" w:rsidRPr="007C37DB" w:rsidRDefault="004B161A" w:rsidP="00DA4142">
      <w:pPr>
        <w:pStyle w:val="Listaszerbekezds"/>
        <w:widowControl w:val="0"/>
        <w:numPr>
          <w:ilvl w:val="1"/>
          <w:numId w:val="48"/>
        </w:numPr>
        <w:tabs>
          <w:tab w:val="clear" w:pos="3977"/>
          <w:tab w:val="num" w:pos="1276"/>
        </w:tabs>
        <w:spacing w:before="240" w:after="240" w:line="276" w:lineRule="auto"/>
        <w:ind w:left="851" w:hanging="567"/>
        <w:jc w:val="both"/>
        <w:rPr>
          <w:rFonts w:ascii="Verdana" w:hAnsi="Verdana"/>
          <w:b/>
          <w:color w:val="000000" w:themeColor="text1"/>
          <w:sz w:val="20"/>
          <w:szCs w:val="20"/>
        </w:rPr>
      </w:pPr>
      <w:r w:rsidRPr="007C37DB">
        <w:rPr>
          <w:rFonts w:ascii="Verdana" w:hAnsi="Verdana"/>
          <w:b/>
          <w:color w:val="000000" w:themeColor="text1"/>
          <w:sz w:val="20"/>
          <w:szCs w:val="20"/>
        </w:rPr>
        <w:t xml:space="preserve">Kötelező irodalom: </w:t>
      </w:r>
    </w:p>
    <w:p w14:paraId="1BECE7DF" w14:textId="690B0F9C" w:rsidR="00DA4142" w:rsidRPr="00DA4142" w:rsidRDefault="00DA4142" w:rsidP="00DA4142">
      <w:pPr>
        <w:pStyle w:val="Listaszerbekezds"/>
        <w:widowControl w:val="0"/>
        <w:numPr>
          <w:ilvl w:val="3"/>
          <w:numId w:val="47"/>
        </w:numPr>
        <w:spacing w:before="240" w:after="240" w:line="276" w:lineRule="auto"/>
        <w:ind w:left="709" w:hanging="425"/>
        <w:jc w:val="both"/>
        <w:rPr>
          <w:rFonts w:ascii="Verdana" w:hAnsi="Verdana"/>
          <w:b/>
          <w:bCs/>
          <w:color w:val="000000" w:themeColor="text1"/>
          <w:sz w:val="20"/>
          <w:szCs w:val="20"/>
          <w:highlight w:val="yellow"/>
        </w:rPr>
      </w:pPr>
      <w:proofErr w:type="spellStart"/>
      <w:r w:rsidRPr="00DA4142">
        <w:rPr>
          <w:rFonts w:ascii="Verdana" w:hAnsi="Verdana"/>
          <w:color w:val="000000" w:themeColor="text1"/>
          <w:sz w:val="20"/>
          <w:szCs w:val="20"/>
          <w:highlight w:val="yellow"/>
        </w:rPr>
        <w:t>Biróczky</w:t>
      </w:r>
      <w:proofErr w:type="spellEnd"/>
      <w:r w:rsidRPr="00DA4142">
        <w:rPr>
          <w:rFonts w:ascii="Verdana" w:hAnsi="Verdana"/>
          <w:color w:val="000000" w:themeColor="text1"/>
          <w:sz w:val="20"/>
          <w:szCs w:val="20"/>
          <w:highlight w:val="yellow"/>
        </w:rPr>
        <w:t xml:space="preserve">-Szabó - Blaskó – Garai </w:t>
      </w:r>
      <w:r w:rsidRPr="00DA4142">
        <w:rPr>
          <w:rFonts w:ascii="Verdana" w:hAnsi="Verdana"/>
          <w:color w:val="000000" w:themeColor="text1"/>
          <w:sz w:val="20"/>
          <w:szCs w:val="20"/>
          <w:highlight w:val="yellow"/>
        </w:rPr>
        <w:t>- Hollán</w:t>
      </w:r>
      <w:r w:rsidRPr="00DA4142">
        <w:rPr>
          <w:rFonts w:ascii="Verdana" w:hAnsi="Verdana"/>
          <w:color w:val="000000" w:themeColor="text1"/>
          <w:sz w:val="20"/>
          <w:szCs w:val="20"/>
          <w:highlight w:val="yellow"/>
        </w:rPr>
        <w:t xml:space="preserve"> - </w:t>
      </w:r>
      <w:proofErr w:type="spellStart"/>
      <w:r w:rsidRPr="00DA4142">
        <w:rPr>
          <w:rFonts w:ascii="Verdana" w:hAnsi="Verdana"/>
          <w:color w:val="000000" w:themeColor="text1"/>
          <w:sz w:val="20"/>
          <w:szCs w:val="20"/>
          <w:highlight w:val="yellow"/>
        </w:rPr>
        <w:t>Madai</w:t>
      </w:r>
      <w:proofErr w:type="spellEnd"/>
      <w:r w:rsidRPr="00DA4142">
        <w:rPr>
          <w:rFonts w:ascii="Verdana" w:hAnsi="Verdana"/>
          <w:color w:val="000000" w:themeColor="text1"/>
          <w:sz w:val="20"/>
          <w:szCs w:val="20"/>
          <w:highlight w:val="yellow"/>
        </w:rPr>
        <w:t xml:space="preserve"> – Pallagi – Polt: Büntetőjog Különös Rész I. Rejtjel Könyvkiadó, Budapest, 2025. ISBN 978 615 5737 14 5 </w:t>
      </w:r>
    </w:p>
    <w:p w14:paraId="5CA36937" w14:textId="2A0FA75C" w:rsidR="004B161A" w:rsidRPr="00DA4142" w:rsidRDefault="004B161A" w:rsidP="00DA4142">
      <w:pPr>
        <w:pStyle w:val="Listaszerbekezds"/>
        <w:widowControl w:val="0"/>
        <w:numPr>
          <w:ilvl w:val="1"/>
          <w:numId w:val="48"/>
        </w:numPr>
        <w:tabs>
          <w:tab w:val="clear" w:pos="3977"/>
        </w:tabs>
        <w:spacing w:before="240" w:after="240" w:line="276" w:lineRule="auto"/>
        <w:ind w:left="1276" w:hanging="999"/>
        <w:jc w:val="both"/>
        <w:rPr>
          <w:rFonts w:ascii="Verdana" w:hAnsi="Verdana"/>
          <w:b/>
          <w:bCs/>
          <w:color w:val="000000" w:themeColor="text1"/>
          <w:sz w:val="20"/>
          <w:szCs w:val="20"/>
        </w:rPr>
      </w:pPr>
      <w:r w:rsidRPr="00DA4142">
        <w:rPr>
          <w:rFonts w:ascii="Verdana" w:hAnsi="Verdana"/>
          <w:b/>
          <w:bCs/>
          <w:color w:val="000000" w:themeColor="text1"/>
          <w:sz w:val="20"/>
          <w:szCs w:val="20"/>
        </w:rPr>
        <w:t xml:space="preserve">Ajánlott irodalom: </w:t>
      </w:r>
    </w:p>
    <w:p w14:paraId="04084836" w14:textId="77777777" w:rsidR="004B161A" w:rsidRPr="00E8105D" w:rsidRDefault="004B161A" w:rsidP="007D0D9B">
      <w:pPr>
        <w:pStyle w:val="Listaszerbekezds"/>
        <w:widowControl w:val="0"/>
        <w:numPr>
          <w:ilvl w:val="0"/>
          <w:numId w:val="16"/>
        </w:numPr>
        <w:spacing w:before="240" w:after="240" w:line="276" w:lineRule="auto"/>
        <w:jc w:val="both"/>
        <w:rPr>
          <w:rFonts w:ascii="Verdana" w:hAnsi="Verdana"/>
          <w:color w:val="000000" w:themeColor="text1"/>
          <w:sz w:val="20"/>
          <w:szCs w:val="20"/>
        </w:rPr>
      </w:pPr>
      <w:r w:rsidRPr="00E8105D">
        <w:rPr>
          <w:rFonts w:ascii="Verdana" w:hAnsi="Verdana"/>
          <w:bCs/>
          <w:color w:val="000000" w:themeColor="text1"/>
          <w:sz w:val="20"/>
          <w:szCs w:val="20"/>
        </w:rPr>
        <w:t xml:space="preserve">Garai Renáta: A kapcsolati erőszak „szövődményei” - egy nóvum hatása és joggyakorlata. PhD disszertáció, KRE ÁJK, 2021. URL: </w:t>
      </w:r>
      <w:hyperlink r:id="rId10" w:history="1">
        <w:r w:rsidRPr="00E8105D">
          <w:rPr>
            <w:rStyle w:val="Hiperhivatkozs"/>
            <w:rFonts w:ascii="Verdana" w:hAnsi="Verdana"/>
            <w:bCs/>
            <w:color w:val="000000" w:themeColor="text1"/>
            <w:sz w:val="20"/>
            <w:szCs w:val="20"/>
          </w:rPr>
          <w:t>https://ajk.kre.hu/images/doc2021/doktori/Garai_Renata_PhD_disszertacio.pdf</w:t>
        </w:r>
      </w:hyperlink>
    </w:p>
    <w:p w14:paraId="4CC7024E" w14:textId="77777777" w:rsidR="004B161A" w:rsidRPr="00E8105D" w:rsidRDefault="004B161A" w:rsidP="007D0D9B">
      <w:pPr>
        <w:pStyle w:val="Listaszerbekezds"/>
        <w:widowControl w:val="0"/>
        <w:numPr>
          <w:ilvl w:val="0"/>
          <w:numId w:val="16"/>
        </w:numPr>
        <w:spacing w:before="240" w:after="240" w:line="276" w:lineRule="auto"/>
        <w:jc w:val="both"/>
        <w:rPr>
          <w:rFonts w:ascii="Verdana" w:hAnsi="Verdana"/>
          <w:color w:val="000000" w:themeColor="text1"/>
          <w:sz w:val="20"/>
          <w:szCs w:val="20"/>
        </w:rPr>
      </w:pPr>
      <w:r w:rsidRPr="00E8105D">
        <w:rPr>
          <w:rFonts w:ascii="Verdana" w:hAnsi="Verdana"/>
          <w:bCs/>
          <w:color w:val="000000" w:themeColor="text1"/>
          <w:sz w:val="20"/>
          <w:szCs w:val="20"/>
        </w:rPr>
        <w:t xml:space="preserve">Domokos Andrea (szerk.): A családon belüli erőszak büntetőjogi és társadalmi megítélése. URL: </w:t>
      </w:r>
      <w:hyperlink r:id="rId11" w:history="1">
        <w:r w:rsidRPr="00E8105D">
          <w:rPr>
            <w:rStyle w:val="Hiperhivatkozs"/>
            <w:rFonts w:ascii="Verdana" w:hAnsi="Verdana"/>
            <w:bCs/>
            <w:color w:val="000000" w:themeColor="text1"/>
            <w:sz w:val="20"/>
            <w:szCs w:val="20"/>
          </w:rPr>
          <w:t>http://www.kre.hu/ajk/images/doc3/A_csaladon_beluli_eroszak_buntetojogi_es_tarsadalmi_megitelese.pdf</w:t>
        </w:r>
      </w:hyperlink>
    </w:p>
    <w:p w14:paraId="09B03724" w14:textId="668B2CB1" w:rsidR="004B161A" w:rsidRPr="0077413B" w:rsidRDefault="004B161A" w:rsidP="00E8105D">
      <w:pPr>
        <w:widowControl w:val="0"/>
        <w:spacing w:before="240" w:after="240" w:line="276" w:lineRule="auto"/>
        <w:jc w:val="both"/>
        <w:rPr>
          <w:rFonts w:ascii="Verdana" w:hAnsi="Verdana"/>
          <w:b/>
          <w:bCs/>
          <w:color w:val="000000" w:themeColor="text1"/>
          <w:sz w:val="20"/>
          <w:szCs w:val="20"/>
        </w:rPr>
      </w:pPr>
      <w:r w:rsidRPr="0077413B">
        <w:rPr>
          <w:rFonts w:ascii="Verdana" w:hAnsi="Verdana"/>
          <w:b/>
          <w:bCs/>
          <w:color w:val="000000" w:themeColor="text1"/>
          <w:sz w:val="20"/>
          <w:szCs w:val="20"/>
        </w:rPr>
        <w:t xml:space="preserve">Budapest, </w:t>
      </w:r>
      <w:r w:rsidR="00DA4142">
        <w:rPr>
          <w:rFonts w:ascii="Verdana" w:hAnsi="Verdana"/>
          <w:b/>
          <w:bCs/>
          <w:color w:val="000000" w:themeColor="text1"/>
          <w:sz w:val="20"/>
          <w:szCs w:val="20"/>
        </w:rPr>
        <w:t>2025.</w:t>
      </w:r>
    </w:p>
    <w:p w14:paraId="48401A86" w14:textId="77777777" w:rsidR="004B161A" w:rsidRPr="0077413B" w:rsidRDefault="004B161A" w:rsidP="00E8105D">
      <w:pPr>
        <w:widowControl w:val="0"/>
        <w:spacing w:before="240" w:after="240" w:line="276" w:lineRule="auto"/>
        <w:jc w:val="both"/>
        <w:rPr>
          <w:rFonts w:ascii="Verdana" w:hAnsi="Verdana"/>
          <w:b/>
          <w:bCs/>
          <w:color w:val="000000" w:themeColor="text1"/>
          <w:sz w:val="20"/>
          <w:szCs w:val="20"/>
        </w:rPr>
      </w:pPr>
    </w:p>
    <w:p w14:paraId="5E46543B" w14:textId="77777777" w:rsidR="004B161A" w:rsidRPr="0077413B" w:rsidRDefault="004B161A" w:rsidP="00D9294D">
      <w:pPr>
        <w:widowControl w:val="0"/>
        <w:spacing w:before="240" w:after="240" w:line="276" w:lineRule="auto"/>
        <w:ind w:left="4395"/>
        <w:contextualSpacing/>
        <w:jc w:val="center"/>
        <w:rPr>
          <w:rFonts w:ascii="Verdana" w:hAnsi="Verdana"/>
          <w:b/>
          <w:bCs/>
          <w:color w:val="000000" w:themeColor="text1"/>
          <w:sz w:val="20"/>
          <w:szCs w:val="20"/>
        </w:rPr>
      </w:pPr>
      <w:r w:rsidRPr="0077413B">
        <w:rPr>
          <w:rFonts w:ascii="Verdana" w:hAnsi="Verdana"/>
          <w:b/>
          <w:bCs/>
          <w:color w:val="000000" w:themeColor="text1"/>
          <w:sz w:val="20"/>
          <w:szCs w:val="20"/>
        </w:rPr>
        <w:t>Dr. Pallagi Anikó PhD. s.k.</w:t>
      </w:r>
    </w:p>
    <w:p w14:paraId="4B1A3533" w14:textId="77777777" w:rsidR="004B161A" w:rsidRPr="0077413B" w:rsidRDefault="004B161A" w:rsidP="00D9294D">
      <w:pPr>
        <w:widowControl w:val="0"/>
        <w:spacing w:before="240" w:after="240" w:line="276" w:lineRule="auto"/>
        <w:ind w:left="4395"/>
        <w:contextualSpacing/>
        <w:jc w:val="center"/>
        <w:rPr>
          <w:rFonts w:ascii="Verdana" w:hAnsi="Verdana"/>
          <w:b/>
          <w:bCs/>
          <w:color w:val="000000" w:themeColor="text1"/>
          <w:sz w:val="20"/>
          <w:szCs w:val="20"/>
        </w:rPr>
      </w:pPr>
      <w:r w:rsidRPr="0077413B">
        <w:rPr>
          <w:rFonts w:ascii="Verdana" w:hAnsi="Verdana"/>
          <w:b/>
          <w:bCs/>
          <w:color w:val="000000" w:themeColor="text1"/>
          <w:sz w:val="20"/>
          <w:szCs w:val="20"/>
        </w:rPr>
        <w:t>adjunktus</w:t>
      </w:r>
    </w:p>
    <w:p w14:paraId="4777B03B" w14:textId="77777777" w:rsidR="00A14F8D" w:rsidRPr="0077413B" w:rsidRDefault="004B161A" w:rsidP="00D9294D">
      <w:pPr>
        <w:widowControl w:val="0"/>
        <w:spacing w:before="240" w:after="240" w:line="276" w:lineRule="auto"/>
        <w:ind w:left="4395"/>
        <w:contextualSpacing/>
        <w:jc w:val="center"/>
        <w:rPr>
          <w:rFonts w:ascii="Verdana" w:hAnsi="Verdana"/>
          <w:b/>
          <w:bCs/>
          <w:color w:val="000000" w:themeColor="text1"/>
          <w:sz w:val="20"/>
          <w:szCs w:val="20"/>
        </w:rPr>
      </w:pPr>
      <w:r w:rsidRPr="0077413B">
        <w:rPr>
          <w:rFonts w:ascii="Verdana" w:hAnsi="Verdana"/>
          <w:b/>
          <w:bCs/>
          <w:color w:val="000000" w:themeColor="text1"/>
          <w:sz w:val="20"/>
          <w:szCs w:val="20"/>
        </w:rPr>
        <w:t>tantárgyfelelős</w:t>
      </w:r>
    </w:p>
    <w:p w14:paraId="55B0A4F1" w14:textId="77777777" w:rsidR="004B161A" w:rsidRPr="00E8105D" w:rsidRDefault="00A14F8D" w:rsidP="00E8105D">
      <w:pPr>
        <w:spacing w:before="240" w:after="240" w:line="276" w:lineRule="auto"/>
        <w:rPr>
          <w:rFonts w:ascii="Verdana" w:hAnsi="Verdana"/>
          <w:bCs/>
          <w:color w:val="000000" w:themeColor="text1"/>
          <w:sz w:val="20"/>
          <w:szCs w:val="20"/>
        </w:rPr>
      </w:pPr>
      <w:r w:rsidRPr="00E8105D">
        <w:rPr>
          <w:rFonts w:ascii="Verdana" w:hAnsi="Verdana"/>
          <w:bCs/>
          <w:color w:val="000000" w:themeColor="text1"/>
          <w:sz w:val="20"/>
          <w:szCs w:val="20"/>
        </w:rPr>
        <w:br w:type="page"/>
      </w:r>
    </w:p>
    <w:p w14:paraId="74B4A5C3" w14:textId="77777777" w:rsidR="004B161A" w:rsidRPr="00E8105D" w:rsidRDefault="004B161A" w:rsidP="00E8105D">
      <w:pPr>
        <w:widowControl w:val="0"/>
        <w:spacing w:before="240" w:after="240" w:line="276" w:lineRule="auto"/>
        <w:ind w:left="3540" w:firstLine="708"/>
        <w:contextualSpacing/>
        <w:jc w:val="center"/>
        <w:rPr>
          <w:rFonts w:ascii="Verdana" w:hAnsi="Verdana"/>
          <w:bCs/>
          <w:color w:val="000000" w:themeColor="text1"/>
          <w:sz w:val="20"/>
          <w:szCs w:val="20"/>
        </w:rPr>
      </w:pPr>
    </w:p>
    <w:p w14:paraId="51481F7A" w14:textId="77777777" w:rsidR="004B161A" w:rsidRPr="00E8105D" w:rsidRDefault="004B161A" w:rsidP="00E8105D">
      <w:pPr>
        <w:widowControl w:val="0"/>
        <w:spacing w:before="240" w:after="240" w:line="276" w:lineRule="auto"/>
        <w:ind w:left="3540" w:firstLine="708"/>
        <w:contextualSpacing/>
        <w:jc w:val="center"/>
        <w:rPr>
          <w:rFonts w:ascii="Verdana" w:hAnsi="Verdana"/>
          <w:bCs/>
          <w:color w:val="000000" w:themeColor="text1"/>
          <w:sz w:val="20"/>
          <w:szCs w:val="20"/>
        </w:rPr>
      </w:pPr>
    </w:p>
    <w:tbl>
      <w:tblPr>
        <w:tblW w:w="9072" w:type="dxa"/>
        <w:tblInd w:w="113" w:type="dxa"/>
        <w:tblLook w:val="04A0" w:firstRow="1" w:lastRow="0" w:firstColumn="1" w:lastColumn="0" w:noHBand="0" w:noVBand="1"/>
      </w:tblPr>
      <w:tblGrid>
        <w:gridCol w:w="4855"/>
        <w:gridCol w:w="1620"/>
        <w:gridCol w:w="2597"/>
      </w:tblGrid>
      <w:tr w:rsidR="00DA2503" w:rsidRPr="00E8105D" w14:paraId="340B100E" w14:textId="77777777" w:rsidTr="00355CFD">
        <w:tc>
          <w:tcPr>
            <w:tcW w:w="4855" w:type="dxa"/>
            <w:tcBorders>
              <w:bottom w:val="single" w:sz="4" w:space="0" w:color="auto"/>
            </w:tcBorders>
          </w:tcPr>
          <w:p w14:paraId="56EC6C0D" w14:textId="77777777" w:rsidR="00DA2503" w:rsidRPr="00E8105D" w:rsidRDefault="00DA2503" w:rsidP="00355CFD">
            <w:pPr>
              <w:spacing w:before="240" w:after="240" w:line="276" w:lineRule="auto"/>
              <w:contextualSpacing/>
              <w:jc w:val="center"/>
              <w:rPr>
                <w:rFonts w:ascii="Verdana" w:hAnsi="Verdana"/>
                <w:b/>
                <w:smallCaps/>
                <w:color w:val="000000" w:themeColor="text1"/>
                <w:sz w:val="20"/>
                <w:szCs w:val="20"/>
              </w:rPr>
            </w:pPr>
            <w:r w:rsidRPr="00E8105D">
              <w:rPr>
                <w:rFonts w:ascii="Verdana" w:hAnsi="Verdana"/>
                <w:b/>
                <w:smallCaps/>
                <w:color w:val="000000" w:themeColor="text1"/>
                <w:sz w:val="20"/>
                <w:szCs w:val="20"/>
              </w:rPr>
              <w:t>Nemzeti Közszolgálati Egyetem</w:t>
            </w:r>
          </w:p>
        </w:tc>
        <w:tc>
          <w:tcPr>
            <w:tcW w:w="1620" w:type="dxa"/>
          </w:tcPr>
          <w:p w14:paraId="46FA1BAB" w14:textId="77777777" w:rsidR="00DA2503" w:rsidRPr="00E8105D" w:rsidRDefault="00DA2503" w:rsidP="00355CFD">
            <w:pPr>
              <w:spacing w:before="240" w:after="240" w:line="276" w:lineRule="auto"/>
              <w:contextualSpacing/>
              <w:jc w:val="both"/>
              <w:rPr>
                <w:rFonts w:ascii="Verdana" w:hAnsi="Verdana"/>
                <w:color w:val="000000" w:themeColor="text1"/>
                <w:sz w:val="20"/>
                <w:szCs w:val="20"/>
              </w:rPr>
            </w:pPr>
          </w:p>
        </w:tc>
        <w:tc>
          <w:tcPr>
            <w:tcW w:w="2597" w:type="dxa"/>
          </w:tcPr>
          <w:p w14:paraId="04044D03" w14:textId="77777777" w:rsidR="00DA2503" w:rsidRPr="00E8105D" w:rsidRDefault="00DA2503" w:rsidP="00355CFD">
            <w:pPr>
              <w:spacing w:before="240" w:after="240" w:line="276" w:lineRule="auto"/>
              <w:contextualSpacing/>
              <w:jc w:val="right"/>
              <w:rPr>
                <w:rFonts w:ascii="Verdana" w:hAnsi="Verdana"/>
                <w:color w:val="000000" w:themeColor="text1"/>
                <w:sz w:val="20"/>
                <w:szCs w:val="20"/>
              </w:rPr>
            </w:pPr>
          </w:p>
        </w:tc>
      </w:tr>
      <w:tr w:rsidR="00DA2503" w:rsidRPr="00E8105D" w14:paraId="0DAE45B3" w14:textId="77777777" w:rsidTr="00355CFD">
        <w:tc>
          <w:tcPr>
            <w:tcW w:w="4855" w:type="dxa"/>
            <w:tcBorders>
              <w:top w:val="single" w:sz="4" w:space="0" w:color="auto"/>
            </w:tcBorders>
          </w:tcPr>
          <w:p w14:paraId="2773CA1F" w14:textId="77777777" w:rsidR="00DA2503" w:rsidRPr="00E8105D" w:rsidRDefault="00DA2503" w:rsidP="00355CFD">
            <w:pPr>
              <w:spacing w:before="240" w:after="240" w:line="276" w:lineRule="auto"/>
              <w:contextualSpacing/>
              <w:jc w:val="center"/>
              <w:rPr>
                <w:rFonts w:ascii="Verdana" w:hAnsi="Verdana"/>
                <w:b/>
                <w:color w:val="000000" w:themeColor="text1"/>
                <w:sz w:val="20"/>
                <w:szCs w:val="20"/>
              </w:rPr>
            </w:pPr>
            <w:r w:rsidRPr="00E8105D">
              <w:rPr>
                <w:rFonts w:ascii="Verdana" w:hAnsi="Verdana"/>
                <w:b/>
                <w:color w:val="000000" w:themeColor="text1"/>
                <w:sz w:val="20"/>
                <w:szCs w:val="20"/>
              </w:rPr>
              <w:t>Rendészettudományi Kar</w:t>
            </w:r>
          </w:p>
        </w:tc>
        <w:tc>
          <w:tcPr>
            <w:tcW w:w="1620" w:type="dxa"/>
          </w:tcPr>
          <w:p w14:paraId="201DC35B" w14:textId="77777777" w:rsidR="00DA2503" w:rsidRPr="00E8105D" w:rsidRDefault="00DA2503" w:rsidP="00355CFD">
            <w:pPr>
              <w:spacing w:before="240" w:after="240" w:line="276" w:lineRule="auto"/>
              <w:contextualSpacing/>
              <w:jc w:val="both"/>
              <w:rPr>
                <w:rFonts w:ascii="Verdana" w:hAnsi="Verdana"/>
                <w:color w:val="000000" w:themeColor="text1"/>
                <w:sz w:val="20"/>
                <w:szCs w:val="20"/>
              </w:rPr>
            </w:pPr>
          </w:p>
        </w:tc>
        <w:tc>
          <w:tcPr>
            <w:tcW w:w="2597" w:type="dxa"/>
          </w:tcPr>
          <w:p w14:paraId="30DC4776" w14:textId="77777777" w:rsidR="00DA2503" w:rsidRPr="00E8105D" w:rsidRDefault="00DA2503" w:rsidP="00355CFD">
            <w:pPr>
              <w:spacing w:before="240" w:after="240" w:line="276" w:lineRule="auto"/>
              <w:contextualSpacing/>
              <w:jc w:val="both"/>
              <w:rPr>
                <w:rFonts w:ascii="Verdana" w:hAnsi="Verdana"/>
                <w:color w:val="000000" w:themeColor="text1"/>
                <w:sz w:val="20"/>
                <w:szCs w:val="20"/>
              </w:rPr>
            </w:pPr>
          </w:p>
        </w:tc>
      </w:tr>
    </w:tbl>
    <w:p w14:paraId="71B4909B" w14:textId="77777777" w:rsidR="004B161A" w:rsidRPr="00E8105D" w:rsidRDefault="004B161A" w:rsidP="00E8105D">
      <w:pPr>
        <w:widowControl w:val="0"/>
        <w:spacing w:before="240" w:after="240" w:line="276" w:lineRule="auto"/>
        <w:ind w:left="426" w:hanging="142"/>
        <w:jc w:val="center"/>
        <w:rPr>
          <w:rFonts w:ascii="Verdana" w:hAnsi="Verdana"/>
          <w:b/>
          <w:bCs/>
          <w:color w:val="000000" w:themeColor="text1"/>
          <w:sz w:val="20"/>
          <w:szCs w:val="20"/>
        </w:rPr>
      </w:pPr>
    </w:p>
    <w:p w14:paraId="371C8D6F" w14:textId="77777777" w:rsidR="004B161A" w:rsidRPr="00E8105D" w:rsidRDefault="004B161A" w:rsidP="00E8105D">
      <w:pPr>
        <w:widowControl w:val="0"/>
        <w:spacing w:before="240" w:after="240" w:line="276" w:lineRule="auto"/>
        <w:ind w:left="426" w:hanging="142"/>
        <w:jc w:val="center"/>
        <w:rPr>
          <w:rFonts w:ascii="Verdana" w:hAnsi="Verdana"/>
          <w:b/>
          <w:bCs/>
          <w:color w:val="000000" w:themeColor="text1"/>
          <w:sz w:val="20"/>
          <w:szCs w:val="20"/>
        </w:rPr>
      </w:pPr>
      <w:r w:rsidRPr="00E8105D">
        <w:rPr>
          <w:rFonts w:ascii="Verdana" w:hAnsi="Verdana"/>
          <w:b/>
          <w:bCs/>
          <w:color w:val="000000" w:themeColor="text1"/>
          <w:sz w:val="20"/>
          <w:szCs w:val="20"/>
        </w:rPr>
        <w:t>TANTÁRGYI PROGRAM</w:t>
      </w:r>
    </w:p>
    <w:p w14:paraId="5D6AB05E" w14:textId="77777777" w:rsidR="004B161A" w:rsidRPr="00E8105D" w:rsidRDefault="004B161A" w:rsidP="007D0D9B">
      <w:pPr>
        <w:widowControl w:val="0"/>
        <w:numPr>
          <w:ilvl w:val="0"/>
          <w:numId w:val="19"/>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A tantárgy kódja: </w:t>
      </w:r>
      <w:r w:rsidR="00791965" w:rsidRPr="00E8105D">
        <w:rPr>
          <w:rFonts w:ascii="Verdana" w:hAnsi="Verdana" w:cs="Calibri"/>
          <w:color w:val="000000"/>
          <w:sz w:val="20"/>
          <w:szCs w:val="20"/>
        </w:rPr>
        <w:t>RBÜES06</w:t>
      </w:r>
    </w:p>
    <w:p w14:paraId="60FCE634" w14:textId="77777777" w:rsidR="004B161A" w:rsidRPr="00E8105D" w:rsidRDefault="004B161A" w:rsidP="007D0D9B">
      <w:pPr>
        <w:widowControl w:val="0"/>
        <w:numPr>
          <w:ilvl w:val="0"/>
          <w:numId w:val="19"/>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A tantárgy megnevezése (magyarul):</w:t>
      </w:r>
      <w:r w:rsidRPr="00E8105D">
        <w:rPr>
          <w:rFonts w:ascii="Verdana" w:hAnsi="Verdana"/>
          <w:bCs/>
          <w:color w:val="000000" w:themeColor="text1"/>
          <w:sz w:val="20"/>
          <w:szCs w:val="20"/>
        </w:rPr>
        <w:t xml:space="preserve"> Bevezetés a bántalmazott gyermekekkel kapcsolatos büntető</w:t>
      </w:r>
      <w:r w:rsidR="00791965" w:rsidRPr="00E8105D">
        <w:rPr>
          <w:rFonts w:ascii="Verdana" w:hAnsi="Verdana"/>
          <w:bCs/>
          <w:color w:val="000000" w:themeColor="text1"/>
          <w:sz w:val="20"/>
          <w:szCs w:val="20"/>
        </w:rPr>
        <w:t>-</w:t>
      </w:r>
      <w:r w:rsidRPr="00E8105D">
        <w:rPr>
          <w:rFonts w:ascii="Verdana" w:hAnsi="Verdana"/>
          <w:bCs/>
          <w:color w:val="000000" w:themeColor="text1"/>
          <w:sz w:val="20"/>
          <w:szCs w:val="20"/>
        </w:rPr>
        <w:t>eljárásjogi alapokba</w:t>
      </w:r>
    </w:p>
    <w:p w14:paraId="611853D9" w14:textId="77777777" w:rsidR="004B161A" w:rsidRPr="00E8105D" w:rsidRDefault="004B161A" w:rsidP="007D0D9B">
      <w:pPr>
        <w:widowControl w:val="0"/>
        <w:numPr>
          <w:ilvl w:val="0"/>
          <w:numId w:val="19"/>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A tantárgy megnevezése (angolul): </w:t>
      </w:r>
      <w:proofErr w:type="spellStart"/>
      <w:r w:rsidRPr="00D9294D">
        <w:rPr>
          <w:rFonts w:ascii="Verdana" w:hAnsi="Verdana"/>
          <w:bCs/>
          <w:color w:val="000000" w:themeColor="text1"/>
          <w:sz w:val="20"/>
          <w:szCs w:val="20"/>
        </w:rPr>
        <w:t>Introduction</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to</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the</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basics</w:t>
      </w:r>
      <w:proofErr w:type="spellEnd"/>
      <w:r w:rsidRPr="00D9294D">
        <w:rPr>
          <w:rFonts w:ascii="Verdana" w:hAnsi="Verdana"/>
          <w:bCs/>
          <w:color w:val="000000" w:themeColor="text1"/>
          <w:sz w:val="20"/>
          <w:szCs w:val="20"/>
        </w:rPr>
        <w:t xml:space="preserve"> of </w:t>
      </w:r>
      <w:proofErr w:type="spellStart"/>
      <w:r w:rsidRPr="00D9294D">
        <w:rPr>
          <w:rFonts w:ascii="Verdana" w:hAnsi="Verdana"/>
          <w:bCs/>
          <w:color w:val="000000" w:themeColor="text1"/>
          <w:sz w:val="20"/>
          <w:szCs w:val="20"/>
        </w:rPr>
        <w:t>criminal</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procedure</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for</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child</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victims</w:t>
      </w:r>
      <w:proofErr w:type="spellEnd"/>
      <w:r w:rsidRPr="00D9294D">
        <w:rPr>
          <w:rFonts w:ascii="Verdana" w:hAnsi="Verdana"/>
          <w:bCs/>
          <w:color w:val="000000" w:themeColor="text1"/>
          <w:sz w:val="20"/>
          <w:szCs w:val="20"/>
        </w:rPr>
        <w:t xml:space="preserve"> of </w:t>
      </w:r>
      <w:proofErr w:type="spellStart"/>
      <w:r w:rsidRPr="00D9294D">
        <w:rPr>
          <w:rFonts w:ascii="Verdana" w:hAnsi="Verdana"/>
          <w:bCs/>
          <w:color w:val="000000" w:themeColor="text1"/>
          <w:sz w:val="20"/>
          <w:szCs w:val="20"/>
        </w:rPr>
        <w:t>abuse</w:t>
      </w:r>
      <w:proofErr w:type="spellEnd"/>
    </w:p>
    <w:p w14:paraId="7D558871" w14:textId="77777777" w:rsidR="004B161A" w:rsidRPr="00E8105D" w:rsidRDefault="004B161A" w:rsidP="007D0D9B">
      <w:pPr>
        <w:widowControl w:val="0"/>
        <w:numPr>
          <w:ilvl w:val="0"/>
          <w:numId w:val="19"/>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Kreditérték és képzési karakter: </w:t>
      </w:r>
    </w:p>
    <w:p w14:paraId="5560445F" w14:textId="77777777" w:rsidR="004B161A" w:rsidRPr="00E8105D" w:rsidRDefault="004B161A" w:rsidP="007D0D9B">
      <w:pPr>
        <w:pStyle w:val="Listaszerbekezds"/>
        <w:widowControl w:val="0"/>
        <w:numPr>
          <w:ilvl w:val="1"/>
          <w:numId w:val="19"/>
        </w:numPr>
        <w:tabs>
          <w:tab w:val="clear" w:pos="3977"/>
        </w:tabs>
        <w:spacing w:before="240" w:after="240" w:line="276" w:lineRule="auto"/>
        <w:ind w:left="993" w:hanging="426"/>
        <w:jc w:val="both"/>
        <w:rPr>
          <w:rFonts w:ascii="Verdana" w:hAnsi="Verdana"/>
          <w:b/>
          <w:bCs/>
          <w:color w:val="000000" w:themeColor="text1"/>
          <w:sz w:val="20"/>
          <w:szCs w:val="20"/>
        </w:rPr>
      </w:pPr>
      <w:r w:rsidRPr="00E8105D">
        <w:rPr>
          <w:rFonts w:ascii="Verdana" w:hAnsi="Verdana"/>
          <w:bCs/>
          <w:color w:val="000000" w:themeColor="text1"/>
          <w:sz w:val="20"/>
          <w:szCs w:val="20"/>
        </w:rPr>
        <w:t>4 kredit</w:t>
      </w:r>
    </w:p>
    <w:p w14:paraId="692BCAF3" w14:textId="77777777" w:rsidR="004B161A" w:rsidRPr="00E8105D" w:rsidRDefault="004B161A" w:rsidP="007D0D9B">
      <w:pPr>
        <w:pStyle w:val="Listaszerbekezds"/>
        <w:widowControl w:val="0"/>
        <w:numPr>
          <w:ilvl w:val="1"/>
          <w:numId w:val="19"/>
        </w:numPr>
        <w:tabs>
          <w:tab w:val="clear" w:pos="3977"/>
        </w:tabs>
        <w:spacing w:before="240" w:after="240" w:line="276" w:lineRule="auto"/>
        <w:ind w:left="993" w:hanging="426"/>
        <w:jc w:val="both"/>
        <w:rPr>
          <w:rFonts w:ascii="Verdana" w:hAnsi="Verdana"/>
          <w:b/>
          <w:bCs/>
          <w:color w:val="000000" w:themeColor="text1"/>
          <w:sz w:val="20"/>
          <w:szCs w:val="20"/>
        </w:rPr>
      </w:pPr>
      <w:r w:rsidRPr="00E8105D">
        <w:rPr>
          <w:rFonts w:ascii="Verdana" w:hAnsi="Verdana"/>
          <w:bCs/>
          <w:color w:val="000000" w:themeColor="text1"/>
          <w:sz w:val="20"/>
          <w:szCs w:val="20"/>
        </w:rPr>
        <w:t>a tantárgy elméleti vagy gyakorlati jellegének mértéke 0</w:t>
      </w:r>
      <w:r w:rsidRPr="00E8105D">
        <w:rPr>
          <w:rFonts w:ascii="Verdana" w:hAnsi="Verdana"/>
          <w:b/>
          <w:bCs/>
          <w:color w:val="000000" w:themeColor="text1"/>
          <w:sz w:val="20"/>
          <w:szCs w:val="20"/>
        </w:rPr>
        <w:t xml:space="preserve"> </w:t>
      </w:r>
      <w:r w:rsidRPr="00E8105D">
        <w:rPr>
          <w:rFonts w:ascii="Verdana" w:hAnsi="Verdana"/>
          <w:bCs/>
          <w:color w:val="000000" w:themeColor="text1"/>
          <w:sz w:val="20"/>
          <w:szCs w:val="20"/>
        </w:rPr>
        <w:t>% gyakorlat, 100 % elmélet</w:t>
      </w:r>
    </w:p>
    <w:p w14:paraId="5015AF55" w14:textId="77777777" w:rsidR="004B161A" w:rsidRPr="00E8105D" w:rsidRDefault="004B161A" w:rsidP="007D0D9B">
      <w:pPr>
        <w:widowControl w:val="0"/>
        <w:numPr>
          <w:ilvl w:val="0"/>
          <w:numId w:val="19"/>
        </w:numPr>
        <w:spacing w:before="240" w:after="240" w:line="276" w:lineRule="auto"/>
        <w:ind w:left="426" w:hanging="142"/>
        <w:jc w:val="both"/>
        <w:rPr>
          <w:rFonts w:ascii="Verdana" w:hAnsi="Verdana"/>
          <w:color w:val="000000" w:themeColor="text1"/>
          <w:sz w:val="20"/>
          <w:szCs w:val="20"/>
        </w:rPr>
      </w:pPr>
      <w:r w:rsidRPr="00E8105D">
        <w:rPr>
          <w:rFonts w:ascii="Verdana" w:hAnsi="Verdana"/>
          <w:b/>
          <w:bCs/>
          <w:color w:val="000000" w:themeColor="text1"/>
          <w:sz w:val="20"/>
          <w:szCs w:val="20"/>
        </w:rPr>
        <w:t>A szak(ok), szakirányok/specializációk megnevezése (ahol oktatják):</w:t>
      </w:r>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f</w:t>
      </w:r>
      <w:r w:rsidRPr="00E8105D">
        <w:rPr>
          <w:rFonts w:ascii="Verdana" w:hAnsi="Verdana"/>
          <w:color w:val="000000" w:themeColor="text1"/>
          <w:sz w:val="20"/>
          <w:szCs w:val="20"/>
        </w:rPr>
        <w:t>orenzikus</w:t>
      </w:r>
      <w:proofErr w:type="spellEnd"/>
      <w:r w:rsidRPr="00E8105D">
        <w:rPr>
          <w:rFonts w:ascii="Verdana" w:hAnsi="Verdana"/>
          <w:color w:val="000000" w:themeColor="text1"/>
          <w:sz w:val="20"/>
          <w:szCs w:val="20"/>
        </w:rPr>
        <w:t xml:space="preserve"> gyermekvédelmi szaktanácsadói szakirányú továbbképzési szak</w:t>
      </w:r>
    </w:p>
    <w:p w14:paraId="6AF42EA9" w14:textId="77777777" w:rsidR="004B161A" w:rsidRPr="00E8105D" w:rsidRDefault="004B161A" w:rsidP="007D0D9B">
      <w:pPr>
        <w:widowControl w:val="0"/>
        <w:numPr>
          <w:ilvl w:val="0"/>
          <w:numId w:val="19"/>
        </w:numPr>
        <w:tabs>
          <w:tab w:val="num" w:pos="567"/>
        </w:tabs>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Az oktatásért felelős oktatási szervezeti egység megnevezése: </w:t>
      </w:r>
      <w:r w:rsidRPr="00E8105D">
        <w:rPr>
          <w:rFonts w:ascii="Verdana" w:hAnsi="Verdana"/>
          <w:color w:val="000000" w:themeColor="text1"/>
          <w:sz w:val="20"/>
          <w:szCs w:val="20"/>
        </w:rPr>
        <w:t>Nemzeti Közszolgálati Egyetem Rendészettudományi Kar Büntető-eljárásjogi Tanszék</w:t>
      </w:r>
    </w:p>
    <w:p w14:paraId="34AF00FB" w14:textId="77777777" w:rsidR="004B161A" w:rsidRPr="00E8105D" w:rsidRDefault="004B161A" w:rsidP="007D0D9B">
      <w:pPr>
        <w:widowControl w:val="0"/>
        <w:numPr>
          <w:ilvl w:val="0"/>
          <w:numId w:val="19"/>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tantárgyfelelős oktató neve, beosztása, tudományos fokozata:</w:t>
      </w:r>
      <w:r w:rsidRPr="00E8105D">
        <w:rPr>
          <w:rFonts w:ascii="Verdana" w:hAnsi="Verdana"/>
          <w:bCs/>
          <w:color w:val="000000" w:themeColor="text1"/>
          <w:sz w:val="20"/>
          <w:szCs w:val="20"/>
        </w:rPr>
        <w:t xml:space="preserve"> Prof. dr. Fantoly Zsanett, tanszékvezető egyetemi tanár, PhD, dr. habil. </w:t>
      </w:r>
    </w:p>
    <w:p w14:paraId="38C57321" w14:textId="77777777" w:rsidR="004B161A" w:rsidRPr="00E8105D" w:rsidRDefault="004B161A" w:rsidP="007D0D9B">
      <w:pPr>
        <w:widowControl w:val="0"/>
        <w:numPr>
          <w:ilvl w:val="0"/>
          <w:numId w:val="19"/>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tanórák száma és típusa</w:t>
      </w:r>
    </w:p>
    <w:p w14:paraId="09DE7995" w14:textId="77777777" w:rsidR="004B161A" w:rsidRPr="00E8105D" w:rsidRDefault="004B161A" w:rsidP="007D0D9B">
      <w:pPr>
        <w:widowControl w:val="0"/>
        <w:numPr>
          <w:ilvl w:val="1"/>
          <w:numId w:val="19"/>
        </w:numPr>
        <w:tabs>
          <w:tab w:val="clear" w:pos="3977"/>
          <w:tab w:val="num" w:pos="709"/>
        </w:tabs>
        <w:spacing w:before="240" w:after="240" w:line="276" w:lineRule="auto"/>
        <w:ind w:left="851" w:hanging="425"/>
        <w:jc w:val="both"/>
        <w:rPr>
          <w:rFonts w:ascii="Verdana" w:hAnsi="Verdana"/>
          <w:bCs/>
          <w:color w:val="000000" w:themeColor="text1"/>
          <w:sz w:val="20"/>
          <w:szCs w:val="20"/>
        </w:rPr>
      </w:pPr>
      <w:proofErr w:type="spellStart"/>
      <w:r w:rsidRPr="00E8105D">
        <w:rPr>
          <w:rFonts w:ascii="Verdana" w:hAnsi="Verdana"/>
          <w:bCs/>
          <w:color w:val="000000" w:themeColor="text1"/>
          <w:sz w:val="20"/>
          <w:szCs w:val="20"/>
        </w:rPr>
        <w:t>össz</w:t>
      </w:r>
      <w:proofErr w:type="spellEnd"/>
      <w:r w:rsidRPr="00E8105D">
        <w:rPr>
          <w:rFonts w:ascii="Verdana" w:hAnsi="Verdana"/>
          <w:bCs/>
          <w:color w:val="000000" w:themeColor="text1"/>
          <w:sz w:val="20"/>
          <w:szCs w:val="20"/>
        </w:rPr>
        <w:t xml:space="preserve"> óraszám/félév:</w:t>
      </w:r>
    </w:p>
    <w:p w14:paraId="36EAEC45" w14:textId="77777777" w:rsidR="004B161A" w:rsidRPr="00E8105D" w:rsidRDefault="004B161A" w:rsidP="007D0D9B">
      <w:pPr>
        <w:widowControl w:val="0"/>
        <w:numPr>
          <w:ilvl w:val="2"/>
          <w:numId w:val="19"/>
        </w:numPr>
        <w:tabs>
          <w:tab w:val="num" w:pos="709"/>
          <w:tab w:val="num" w:pos="1134"/>
        </w:tabs>
        <w:spacing w:before="240" w:after="240" w:line="276" w:lineRule="auto"/>
        <w:ind w:left="1134" w:hanging="425"/>
        <w:jc w:val="both"/>
        <w:rPr>
          <w:rFonts w:ascii="Verdana" w:hAnsi="Verdana"/>
          <w:bCs/>
          <w:color w:val="000000" w:themeColor="text1"/>
          <w:sz w:val="20"/>
          <w:szCs w:val="20"/>
        </w:rPr>
      </w:pPr>
      <w:r w:rsidRPr="00E8105D">
        <w:rPr>
          <w:rFonts w:ascii="Verdana" w:hAnsi="Verdana"/>
          <w:bCs/>
          <w:color w:val="000000" w:themeColor="text1"/>
          <w:sz w:val="20"/>
          <w:szCs w:val="20"/>
        </w:rPr>
        <w:t>nappali munkarend: … (… EA + … SZ + … GY)</w:t>
      </w:r>
    </w:p>
    <w:p w14:paraId="6D76F42C" w14:textId="77777777" w:rsidR="004B161A" w:rsidRPr="00E8105D" w:rsidRDefault="004B161A" w:rsidP="007D0D9B">
      <w:pPr>
        <w:widowControl w:val="0"/>
        <w:numPr>
          <w:ilvl w:val="2"/>
          <w:numId w:val="19"/>
        </w:numPr>
        <w:tabs>
          <w:tab w:val="num" w:pos="709"/>
          <w:tab w:val="num" w:pos="1134"/>
        </w:tabs>
        <w:spacing w:before="240" w:after="240" w:line="276" w:lineRule="auto"/>
        <w:ind w:left="1134" w:hanging="425"/>
        <w:jc w:val="both"/>
        <w:rPr>
          <w:rFonts w:ascii="Verdana" w:hAnsi="Verdana"/>
          <w:bCs/>
          <w:color w:val="000000" w:themeColor="text1"/>
          <w:sz w:val="20"/>
          <w:szCs w:val="20"/>
        </w:rPr>
      </w:pPr>
      <w:r w:rsidRPr="00E8105D">
        <w:rPr>
          <w:rFonts w:ascii="Verdana" w:hAnsi="Verdana"/>
          <w:bCs/>
          <w:color w:val="000000" w:themeColor="text1"/>
          <w:sz w:val="20"/>
          <w:szCs w:val="20"/>
        </w:rPr>
        <w:t>levelező munkarend: 14 (14 EA + 0 SZ + 0 GY)</w:t>
      </w:r>
    </w:p>
    <w:p w14:paraId="0782256A" w14:textId="77777777" w:rsidR="004B161A" w:rsidRPr="00E8105D" w:rsidRDefault="004B161A" w:rsidP="007D0D9B">
      <w:pPr>
        <w:widowControl w:val="0"/>
        <w:numPr>
          <w:ilvl w:val="1"/>
          <w:numId w:val="19"/>
        </w:numPr>
        <w:tabs>
          <w:tab w:val="clear" w:pos="3977"/>
          <w:tab w:val="num" w:pos="709"/>
        </w:tabs>
        <w:spacing w:before="240" w:after="240" w:line="276" w:lineRule="auto"/>
        <w:ind w:left="851" w:hanging="425"/>
        <w:jc w:val="both"/>
        <w:rPr>
          <w:rFonts w:ascii="Verdana" w:hAnsi="Verdana"/>
          <w:bCs/>
          <w:color w:val="000000" w:themeColor="text1"/>
          <w:sz w:val="20"/>
          <w:szCs w:val="20"/>
        </w:rPr>
      </w:pPr>
      <w:r w:rsidRPr="00E8105D">
        <w:rPr>
          <w:rFonts w:ascii="Verdana" w:hAnsi="Verdana"/>
          <w:bCs/>
          <w:color w:val="000000" w:themeColor="text1"/>
          <w:sz w:val="20"/>
          <w:szCs w:val="20"/>
        </w:rPr>
        <w:t>heti óraszám - nappali munkarend: -</w:t>
      </w:r>
    </w:p>
    <w:p w14:paraId="26E1F680" w14:textId="77777777" w:rsidR="004B161A" w:rsidRPr="00E8105D" w:rsidRDefault="004B161A" w:rsidP="007D0D9B">
      <w:pPr>
        <w:widowControl w:val="0"/>
        <w:numPr>
          <w:ilvl w:val="1"/>
          <w:numId w:val="19"/>
        </w:numPr>
        <w:tabs>
          <w:tab w:val="clear" w:pos="3977"/>
          <w:tab w:val="num" w:pos="709"/>
        </w:tabs>
        <w:spacing w:before="240" w:after="240" w:line="276" w:lineRule="auto"/>
        <w:ind w:left="851" w:hanging="425"/>
        <w:jc w:val="both"/>
        <w:rPr>
          <w:rFonts w:ascii="Verdana" w:hAnsi="Verdana"/>
          <w:bCs/>
          <w:color w:val="000000" w:themeColor="text1"/>
          <w:sz w:val="20"/>
          <w:szCs w:val="20"/>
        </w:rPr>
      </w:pPr>
      <w:r w:rsidRPr="00E8105D">
        <w:rPr>
          <w:rFonts w:ascii="Verdana" w:hAnsi="Verdana"/>
          <w:color w:val="000000" w:themeColor="text1"/>
          <w:sz w:val="20"/>
          <w:szCs w:val="20"/>
        </w:rPr>
        <w:t xml:space="preserve">Az ismeret átadásában alkalmazandó további sajátos módok, jellemzők: </w:t>
      </w:r>
      <w:r w:rsidRPr="00E8105D">
        <w:rPr>
          <w:rFonts w:ascii="Verdana" w:hAnsi="Verdana"/>
          <w:i/>
          <w:color w:val="000000" w:themeColor="text1"/>
          <w:sz w:val="20"/>
          <w:szCs w:val="20"/>
        </w:rPr>
        <w:t>-</w:t>
      </w:r>
    </w:p>
    <w:p w14:paraId="45BA5FAC" w14:textId="77777777" w:rsidR="004B161A" w:rsidRPr="00E8105D" w:rsidRDefault="004B161A" w:rsidP="007D0D9B">
      <w:pPr>
        <w:widowControl w:val="0"/>
        <w:numPr>
          <w:ilvl w:val="0"/>
          <w:numId w:val="19"/>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tantárgy szakmai tartalma (magyarul):</w:t>
      </w:r>
    </w:p>
    <w:p w14:paraId="19F514CA" w14:textId="77777777" w:rsidR="004B161A" w:rsidRPr="00E8105D" w:rsidRDefault="004B161A" w:rsidP="00E8105D">
      <w:pPr>
        <w:widowControl w:val="0"/>
        <w:spacing w:before="240" w:after="240" w:line="276" w:lineRule="auto"/>
        <w:ind w:left="426"/>
        <w:jc w:val="both"/>
        <w:rPr>
          <w:rFonts w:ascii="Verdana" w:hAnsi="Verdana"/>
          <w:bCs/>
          <w:iCs/>
          <w:color w:val="000000" w:themeColor="text1"/>
          <w:sz w:val="20"/>
          <w:szCs w:val="20"/>
        </w:rPr>
      </w:pPr>
      <w:r w:rsidRPr="00E8105D">
        <w:rPr>
          <w:rFonts w:ascii="Verdana" w:hAnsi="Verdana"/>
          <w:bCs/>
          <w:iCs/>
          <w:color w:val="000000" w:themeColor="text1"/>
          <w:sz w:val="20"/>
          <w:szCs w:val="20"/>
        </w:rPr>
        <w:t xml:space="preserve">A tantárgy ismerteti, hogy a szakértőnek és a szaktanácsadónak milyen jogai és kötelezettségei vannak a büntetőeljárásban. Bemutatja a </w:t>
      </w:r>
      <w:proofErr w:type="spellStart"/>
      <w:r w:rsidRPr="00E8105D">
        <w:rPr>
          <w:rFonts w:ascii="Verdana" w:hAnsi="Verdana"/>
          <w:bCs/>
          <w:iCs/>
          <w:color w:val="000000" w:themeColor="text1"/>
          <w:sz w:val="20"/>
          <w:szCs w:val="20"/>
        </w:rPr>
        <w:t>Barnahus</w:t>
      </w:r>
      <w:proofErr w:type="spellEnd"/>
      <w:r w:rsidRPr="00E8105D">
        <w:rPr>
          <w:rFonts w:ascii="Verdana" w:hAnsi="Verdana"/>
          <w:bCs/>
          <w:iCs/>
          <w:color w:val="000000" w:themeColor="text1"/>
          <w:sz w:val="20"/>
          <w:szCs w:val="20"/>
        </w:rPr>
        <w:t>-modellt, valamint a különleges bánásmód általános és különös szabályait.</w:t>
      </w:r>
    </w:p>
    <w:p w14:paraId="6A2B51E9" w14:textId="77777777" w:rsidR="004B161A" w:rsidRPr="00E8105D" w:rsidRDefault="004B161A" w:rsidP="00E8105D">
      <w:pPr>
        <w:widowControl w:val="0"/>
        <w:spacing w:before="240" w:after="240" w:line="276" w:lineRule="auto"/>
        <w:ind w:left="426"/>
        <w:jc w:val="both"/>
        <w:rPr>
          <w:rFonts w:ascii="Verdana" w:hAnsi="Verdana"/>
          <w:bCs/>
          <w:color w:val="000000" w:themeColor="text1"/>
          <w:sz w:val="20"/>
          <w:szCs w:val="20"/>
        </w:rPr>
      </w:pPr>
      <w:r w:rsidRPr="00E8105D">
        <w:rPr>
          <w:rFonts w:ascii="Verdana" w:hAnsi="Verdana"/>
          <w:b/>
          <w:bCs/>
          <w:color w:val="000000" w:themeColor="text1"/>
          <w:sz w:val="20"/>
          <w:szCs w:val="20"/>
        </w:rPr>
        <w:t>A tantárgy szakmai tartalma (angolul) (</w:t>
      </w:r>
      <w:r w:rsidRPr="00E8105D">
        <w:rPr>
          <w:rFonts w:ascii="Verdana" w:hAnsi="Verdana"/>
          <w:b/>
          <w:bCs/>
          <w:color w:val="000000" w:themeColor="text1"/>
          <w:sz w:val="20"/>
          <w:szCs w:val="20"/>
          <w:lang w:val="en-US"/>
        </w:rPr>
        <w:t>Course description</w:t>
      </w:r>
      <w:r w:rsidRPr="00E8105D">
        <w:rPr>
          <w:rFonts w:ascii="Verdana" w:hAnsi="Verdana"/>
          <w:b/>
          <w:bCs/>
          <w:color w:val="000000" w:themeColor="text1"/>
          <w:sz w:val="20"/>
          <w:szCs w:val="20"/>
        </w:rPr>
        <w:t xml:space="preserve">): </w:t>
      </w:r>
    </w:p>
    <w:p w14:paraId="1AF25141" w14:textId="77777777" w:rsidR="004B161A" w:rsidRPr="00E8105D" w:rsidRDefault="004B161A" w:rsidP="00E8105D">
      <w:pPr>
        <w:widowControl w:val="0"/>
        <w:spacing w:before="240" w:after="240" w:line="276" w:lineRule="auto"/>
        <w:ind w:left="426"/>
        <w:jc w:val="both"/>
        <w:rPr>
          <w:rFonts w:ascii="Verdana" w:hAnsi="Verdana"/>
          <w:bCs/>
          <w:iCs/>
          <w:color w:val="000000" w:themeColor="text1"/>
          <w:sz w:val="20"/>
          <w:szCs w:val="20"/>
        </w:rPr>
      </w:pPr>
      <w:r w:rsidRPr="00E8105D">
        <w:rPr>
          <w:rFonts w:ascii="Verdana" w:hAnsi="Verdana"/>
          <w:bCs/>
          <w:iCs/>
          <w:color w:val="000000" w:themeColor="text1"/>
          <w:sz w:val="20"/>
          <w:szCs w:val="20"/>
        </w:rPr>
        <w:t xml:space="preserve">The </w:t>
      </w:r>
      <w:proofErr w:type="spellStart"/>
      <w:r w:rsidRPr="00E8105D">
        <w:rPr>
          <w:rFonts w:ascii="Verdana" w:hAnsi="Verdana"/>
          <w:bCs/>
          <w:iCs/>
          <w:color w:val="000000" w:themeColor="text1"/>
          <w:sz w:val="20"/>
          <w:szCs w:val="20"/>
        </w:rPr>
        <w:t>course</w:t>
      </w:r>
      <w:proofErr w:type="spellEnd"/>
      <w:r w:rsidRPr="00E8105D">
        <w:rPr>
          <w:rFonts w:ascii="Verdana" w:hAnsi="Verdana"/>
          <w:bCs/>
          <w:iCs/>
          <w:color w:val="000000" w:themeColor="text1"/>
          <w:sz w:val="20"/>
          <w:szCs w:val="20"/>
        </w:rPr>
        <w:t xml:space="preserve"> </w:t>
      </w:r>
      <w:proofErr w:type="spellStart"/>
      <w:r w:rsidRPr="00E8105D">
        <w:rPr>
          <w:rFonts w:ascii="Verdana" w:hAnsi="Verdana"/>
          <w:bCs/>
          <w:iCs/>
          <w:color w:val="000000" w:themeColor="text1"/>
          <w:sz w:val="20"/>
          <w:szCs w:val="20"/>
        </w:rPr>
        <w:t>describes</w:t>
      </w:r>
      <w:proofErr w:type="spellEnd"/>
      <w:r w:rsidRPr="00E8105D">
        <w:rPr>
          <w:rFonts w:ascii="Verdana" w:hAnsi="Verdana"/>
          <w:bCs/>
          <w:iCs/>
          <w:color w:val="000000" w:themeColor="text1"/>
          <w:sz w:val="20"/>
          <w:szCs w:val="20"/>
        </w:rPr>
        <w:t xml:space="preserve"> </w:t>
      </w:r>
      <w:proofErr w:type="spellStart"/>
      <w:r w:rsidRPr="00E8105D">
        <w:rPr>
          <w:rFonts w:ascii="Verdana" w:hAnsi="Verdana"/>
          <w:bCs/>
          <w:iCs/>
          <w:color w:val="000000" w:themeColor="text1"/>
          <w:sz w:val="20"/>
          <w:szCs w:val="20"/>
        </w:rPr>
        <w:t>the</w:t>
      </w:r>
      <w:proofErr w:type="spellEnd"/>
      <w:r w:rsidRPr="00E8105D">
        <w:rPr>
          <w:rFonts w:ascii="Verdana" w:hAnsi="Verdana"/>
          <w:bCs/>
          <w:iCs/>
          <w:color w:val="000000" w:themeColor="text1"/>
          <w:sz w:val="20"/>
          <w:szCs w:val="20"/>
        </w:rPr>
        <w:t xml:space="preserve"> </w:t>
      </w:r>
      <w:proofErr w:type="spellStart"/>
      <w:r w:rsidRPr="00E8105D">
        <w:rPr>
          <w:rFonts w:ascii="Verdana" w:hAnsi="Verdana"/>
          <w:bCs/>
          <w:iCs/>
          <w:color w:val="000000" w:themeColor="text1"/>
          <w:sz w:val="20"/>
          <w:szCs w:val="20"/>
        </w:rPr>
        <w:t>rights</w:t>
      </w:r>
      <w:proofErr w:type="spellEnd"/>
      <w:r w:rsidRPr="00E8105D">
        <w:rPr>
          <w:rFonts w:ascii="Verdana" w:hAnsi="Verdana"/>
          <w:bCs/>
          <w:iCs/>
          <w:color w:val="000000" w:themeColor="text1"/>
          <w:sz w:val="20"/>
          <w:szCs w:val="20"/>
        </w:rPr>
        <w:t xml:space="preserve"> and </w:t>
      </w:r>
      <w:proofErr w:type="spellStart"/>
      <w:r w:rsidRPr="00E8105D">
        <w:rPr>
          <w:rFonts w:ascii="Verdana" w:hAnsi="Verdana"/>
          <w:bCs/>
          <w:iCs/>
          <w:color w:val="000000" w:themeColor="text1"/>
          <w:sz w:val="20"/>
          <w:szCs w:val="20"/>
        </w:rPr>
        <w:t>obligations</w:t>
      </w:r>
      <w:proofErr w:type="spellEnd"/>
      <w:r w:rsidRPr="00E8105D">
        <w:rPr>
          <w:rFonts w:ascii="Verdana" w:hAnsi="Verdana"/>
          <w:bCs/>
          <w:iCs/>
          <w:color w:val="000000" w:themeColor="text1"/>
          <w:sz w:val="20"/>
          <w:szCs w:val="20"/>
        </w:rPr>
        <w:t xml:space="preserve"> of an </w:t>
      </w:r>
      <w:proofErr w:type="spellStart"/>
      <w:r w:rsidRPr="00E8105D">
        <w:rPr>
          <w:rFonts w:ascii="Verdana" w:hAnsi="Verdana"/>
          <w:bCs/>
          <w:iCs/>
          <w:color w:val="000000" w:themeColor="text1"/>
          <w:sz w:val="20"/>
          <w:szCs w:val="20"/>
        </w:rPr>
        <w:t>expert</w:t>
      </w:r>
      <w:proofErr w:type="spellEnd"/>
      <w:r w:rsidRPr="00E8105D">
        <w:rPr>
          <w:rFonts w:ascii="Verdana" w:hAnsi="Verdana"/>
          <w:bCs/>
          <w:iCs/>
          <w:color w:val="000000" w:themeColor="text1"/>
          <w:sz w:val="20"/>
          <w:szCs w:val="20"/>
        </w:rPr>
        <w:t xml:space="preserve"> and a </w:t>
      </w:r>
      <w:proofErr w:type="spellStart"/>
      <w:r w:rsidRPr="00E8105D">
        <w:rPr>
          <w:rFonts w:ascii="Verdana" w:hAnsi="Verdana"/>
          <w:bCs/>
          <w:iCs/>
          <w:color w:val="000000" w:themeColor="text1"/>
          <w:sz w:val="20"/>
          <w:szCs w:val="20"/>
        </w:rPr>
        <w:t>counselor</w:t>
      </w:r>
      <w:proofErr w:type="spellEnd"/>
      <w:r w:rsidRPr="00E8105D">
        <w:rPr>
          <w:rFonts w:ascii="Verdana" w:hAnsi="Verdana"/>
          <w:bCs/>
          <w:iCs/>
          <w:color w:val="000000" w:themeColor="text1"/>
          <w:sz w:val="20"/>
          <w:szCs w:val="20"/>
        </w:rPr>
        <w:t xml:space="preserve"> in </w:t>
      </w:r>
      <w:proofErr w:type="spellStart"/>
      <w:r w:rsidRPr="00E8105D">
        <w:rPr>
          <w:rFonts w:ascii="Verdana" w:hAnsi="Verdana"/>
          <w:bCs/>
          <w:iCs/>
          <w:color w:val="000000" w:themeColor="text1"/>
          <w:sz w:val="20"/>
          <w:szCs w:val="20"/>
        </w:rPr>
        <w:t>criminal</w:t>
      </w:r>
      <w:proofErr w:type="spellEnd"/>
      <w:r w:rsidRPr="00E8105D">
        <w:rPr>
          <w:rFonts w:ascii="Verdana" w:hAnsi="Verdana"/>
          <w:bCs/>
          <w:iCs/>
          <w:color w:val="000000" w:themeColor="text1"/>
          <w:sz w:val="20"/>
          <w:szCs w:val="20"/>
        </w:rPr>
        <w:t xml:space="preserve"> </w:t>
      </w:r>
      <w:proofErr w:type="spellStart"/>
      <w:r w:rsidRPr="00E8105D">
        <w:rPr>
          <w:rFonts w:ascii="Verdana" w:hAnsi="Verdana"/>
          <w:bCs/>
          <w:iCs/>
          <w:color w:val="000000" w:themeColor="text1"/>
          <w:sz w:val="20"/>
          <w:szCs w:val="20"/>
        </w:rPr>
        <w:lastRenderedPageBreak/>
        <w:t>proceedings</w:t>
      </w:r>
      <w:proofErr w:type="spellEnd"/>
      <w:r w:rsidRPr="00E8105D">
        <w:rPr>
          <w:rFonts w:ascii="Verdana" w:hAnsi="Verdana"/>
          <w:bCs/>
          <w:iCs/>
          <w:color w:val="000000" w:themeColor="text1"/>
          <w:sz w:val="20"/>
          <w:szCs w:val="20"/>
        </w:rPr>
        <w:t xml:space="preserve">. </w:t>
      </w:r>
      <w:proofErr w:type="spellStart"/>
      <w:r w:rsidRPr="00E8105D">
        <w:rPr>
          <w:rFonts w:ascii="Verdana" w:hAnsi="Verdana"/>
          <w:bCs/>
          <w:iCs/>
          <w:color w:val="000000" w:themeColor="text1"/>
          <w:sz w:val="20"/>
          <w:szCs w:val="20"/>
        </w:rPr>
        <w:t>It</w:t>
      </w:r>
      <w:proofErr w:type="spellEnd"/>
      <w:r w:rsidRPr="00E8105D">
        <w:rPr>
          <w:rFonts w:ascii="Verdana" w:hAnsi="Verdana"/>
          <w:bCs/>
          <w:iCs/>
          <w:color w:val="000000" w:themeColor="text1"/>
          <w:sz w:val="20"/>
          <w:szCs w:val="20"/>
        </w:rPr>
        <w:t xml:space="preserve"> </w:t>
      </w:r>
      <w:proofErr w:type="spellStart"/>
      <w:r w:rsidRPr="00E8105D">
        <w:rPr>
          <w:rFonts w:ascii="Verdana" w:hAnsi="Verdana"/>
          <w:bCs/>
          <w:iCs/>
          <w:color w:val="000000" w:themeColor="text1"/>
          <w:sz w:val="20"/>
          <w:szCs w:val="20"/>
        </w:rPr>
        <w:t>presents</w:t>
      </w:r>
      <w:proofErr w:type="spellEnd"/>
      <w:r w:rsidRPr="00E8105D">
        <w:rPr>
          <w:rFonts w:ascii="Verdana" w:hAnsi="Verdana"/>
          <w:bCs/>
          <w:iCs/>
          <w:color w:val="000000" w:themeColor="text1"/>
          <w:sz w:val="20"/>
          <w:szCs w:val="20"/>
        </w:rPr>
        <w:t xml:space="preserve"> </w:t>
      </w:r>
      <w:proofErr w:type="spellStart"/>
      <w:r w:rsidRPr="00E8105D">
        <w:rPr>
          <w:rFonts w:ascii="Verdana" w:hAnsi="Verdana"/>
          <w:bCs/>
          <w:iCs/>
          <w:color w:val="000000" w:themeColor="text1"/>
          <w:sz w:val="20"/>
          <w:szCs w:val="20"/>
        </w:rPr>
        <w:t>the</w:t>
      </w:r>
      <w:proofErr w:type="spellEnd"/>
      <w:r w:rsidRPr="00E8105D">
        <w:rPr>
          <w:rFonts w:ascii="Verdana" w:hAnsi="Verdana"/>
          <w:bCs/>
          <w:iCs/>
          <w:color w:val="000000" w:themeColor="text1"/>
          <w:sz w:val="20"/>
          <w:szCs w:val="20"/>
        </w:rPr>
        <w:t xml:space="preserve"> </w:t>
      </w:r>
      <w:proofErr w:type="spellStart"/>
      <w:r w:rsidRPr="00E8105D">
        <w:rPr>
          <w:rFonts w:ascii="Verdana" w:hAnsi="Verdana"/>
          <w:bCs/>
          <w:iCs/>
          <w:color w:val="000000" w:themeColor="text1"/>
          <w:sz w:val="20"/>
          <w:szCs w:val="20"/>
        </w:rPr>
        <w:t>Barnahus</w:t>
      </w:r>
      <w:proofErr w:type="spellEnd"/>
      <w:r w:rsidRPr="00E8105D">
        <w:rPr>
          <w:rFonts w:ascii="Verdana" w:hAnsi="Verdana"/>
          <w:bCs/>
          <w:iCs/>
          <w:color w:val="000000" w:themeColor="text1"/>
          <w:sz w:val="20"/>
          <w:szCs w:val="20"/>
        </w:rPr>
        <w:t xml:space="preserve"> </w:t>
      </w:r>
      <w:proofErr w:type="spellStart"/>
      <w:r w:rsidRPr="00E8105D">
        <w:rPr>
          <w:rFonts w:ascii="Verdana" w:hAnsi="Verdana"/>
          <w:bCs/>
          <w:iCs/>
          <w:color w:val="000000" w:themeColor="text1"/>
          <w:sz w:val="20"/>
          <w:szCs w:val="20"/>
        </w:rPr>
        <w:t>model</w:t>
      </w:r>
      <w:proofErr w:type="spellEnd"/>
      <w:r w:rsidRPr="00E8105D">
        <w:rPr>
          <w:rFonts w:ascii="Verdana" w:hAnsi="Verdana"/>
          <w:bCs/>
          <w:iCs/>
          <w:color w:val="000000" w:themeColor="text1"/>
          <w:sz w:val="20"/>
          <w:szCs w:val="20"/>
        </w:rPr>
        <w:t xml:space="preserve"> and </w:t>
      </w:r>
      <w:proofErr w:type="spellStart"/>
      <w:r w:rsidRPr="00E8105D">
        <w:rPr>
          <w:rFonts w:ascii="Verdana" w:hAnsi="Verdana"/>
          <w:bCs/>
          <w:iCs/>
          <w:color w:val="000000" w:themeColor="text1"/>
          <w:sz w:val="20"/>
          <w:szCs w:val="20"/>
        </w:rPr>
        <w:t>the</w:t>
      </w:r>
      <w:proofErr w:type="spellEnd"/>
      <w:r w:rsidRPr="00E8105D">
        <w:rPr>
          <w:rFonts w:ascii="Verdana" w:hAnsi="Verdana"/>
          <w:bCs/>
          <w:iCs/>
          <w:color w:val="000000" w:themeColor="text1"/>
          <w:sz w:val="20"/>
          <w:szCs w:val="20"/>
        </w:rPr>
        <w:t xml:space="preserve"> </w:t>
      </w:r>
      <w:proofErr w:type="spellStart"/>
      <w:r w:rsidRPr="00E8105D">
        <w:rPr>
          <w:rFonts w:ascii="Verdana" w:hAnsi="Verdana"/>
          <w:bCs/>
          <w:iCs/>
          <w:color w:val="000000" w:themeColor="text1"/>
          <w:sz w:val="20"/>
          <w:szCs w:val="20"/>
        </w:rPr>
        <w:t>general</w:t>
      </w:r>
      <w:proofErr w:type="spellEnd"/>
      <w:r w:rsidRPr="00E8105D">
        <w:rPr>
          <w:rFonts w:ascii="Verdana" w:hAnsi="Verdana"/>
          <w:bCs/>
          <w:iCs/>
          <w:color w:val="000000" w:themeColor="text1"/>
          <w:sz w:val="20"/>
          <w:szCs w:val="20"/>
        </w:rPr>
        <w:t xml:space="preserve"> and </w:t>
      </w:r>
      <w:proofErr w:type="spellStart"/>
      <w:r w:rsidRPr="00E8105D">
        <w:rPr>
          <w:rFonts w:ascii="Verdana" w:hAnsi="Verdana"/>
          <w:bCs/>
          <w:iCs/>
          <w:color w:val="000000" w:themeColor="text1"/>
          <w:sz w:val="20"/>
          <w:szCs w:val="20"/>
        </w:rPr>
        <w:t>specific</w:t>
      </w:r>
      <w:proofErr w:type="spellEnd"/>
      <w:r w:rsidRPr="00E8105D">
        <w:rPr>
          <w:rFonts w:ascii="Verdana" w:hAnsi="Verdana"/>
          <w:bCs/>
          <w:iCs/>
          <w:color w:val="000000" w:themeColor="text1"/>
          <w:sz w:val="20"/>
          <w:szCs w:val="20"/>
        </w:rPr>
        <w:t xml:space="preserve"> </w:t>
      </w:r>
      <w:proofErr w:type="spellStart"/>
      <w:r w:rsidRPr="00E8105D">
        <w:rPr>
          <w:rFonts w:ascii="Verdana" w:hAnsi="Verdana"/>
          <w:bCs/>
          <w:iCs/>
          <w:color w:val="000000" w:themeColor="text1"/>
          <w:sz w:val="20"/>
          <w:szCs w:val="20"/>
        </w:rPr>
        <w:t>rules</w:t>
      </w:r>
      <w:proofErr w:type="spellEnd"/>
      <w:r w:rsidRPr="00E8105D">
        <w:rPr>
          <w:rFonts w:ascii="Verdana" w:hAnsi="Verdana"/>
          <w:bCs/>
          <w:iCs/>
          <w:color w:val="000000" w:themeColor="text1"/>
          <w:sz w:val="20"/>
          <w:szCs w:val="20"/>
        </w:rPr>
        <w:t xml:space="preserve"> of </w:t>
      </w:r>
      <w:proofErr w:type="spellStart"/>
      <w:r w:rsidRPr="00E8105D">
        <w:rPr>
          <w:rFonts w:ascii="Verdana" w:hAnsi="Verdana"/>
          <w:bCs/>
          <w:iCs/>
          <w:color w:val="000000" w:themeColor="text1"/>
          <w:sz w:val="20"/>
          <w:szCs w:val="20"/>
        </w:rPr>
        <w:t>special</w:t>
      </w:r>
      <w:proofErr w:type="spellEnd"/>
      <w:r w:rsidRPr="00E8105D">
        <w:rPr>
          <w:rFonts w:ascii="Verdana" w:hAnsi="Verdana"/>
          <w:bCs/>
          <w:iCs/>
          <w:color w:val="000000" w:themeColor="text1"/>
          <w:sz w:val="20"/>
          <w:szCs w:val="20"/>
        </w:rPr>
        <w:t xml:space="preserve"> </w:t>
      </w:r>
      <w:proofErr w:type="spellStart"/>
      <w:r w:rsidRPr="00E8105D">
        <w:rPr>
          <w:rFonts w:ascii="Verdana" w:hAnsi="Verdana"/>
          <w:bCs/>
          <w:iCs/>
          <w:color w:val="000000" w:themeColor="text1"/>
          <w:sz w:val="20"/>
          <w:szCs w:val="20"/>
        </w:rPr>
        <w:t>treatment</w:t>
      </w:r>
      <w:proofErr w:type="spellEnd"/>
      <w:r w:rsidRPr="00E8105D">
        <w:rPr>
          <w:rFonts w:ascii="Verdana" w:hAnsi="Verdana"/>
          <w:bCs/>
          <w:iCs/>
          <w:color w:val="000000" w:themeColor="text1"/>
          <w:sz w:val="20"/>
          <w:szCs w:val="20"/>
        </w:rPr>
        <w:t>.</w:t>
      </w:r>
    </w:p>
    <w:p w14:paraId="5D23FCE2" w14:textId="77777777" w:rsidR="004B161A" w:rsidRPr="00E8105D" w:rsidRDefault="004B161A" w:rsidP="007D0D9B">
      <w:pPr>
        <w:pStyle w:val="Listaszerbekezds"/>
        <w:widowControl w:val="0"/>
        <w:numPr>
          <w:ilvl w:val="0"/>
          <w:numId w:val="19"/>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Elérendő szakmai kompetenciák (magyarul): </w:t>
      </w:r>
    </w:p>
    <w:p w14:paraId="48A954E0" w14:textId="77777777" w:rsidR="004B161A" w:rsidRPr="00E8105D" w:rsidRDefault="004B161A"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Tudása</w:t>
      </w:r>
      <w:proofErr w:type="spellEnd"/>
      <w:r w:rsidRPr="00E8105D">
        <w:rPr>
          <w:rFonts w:ascii="Verdana" w:hAnsi="Verdana"/>
          <w:b/>
          <w:color w:val="000000" w:themeColor="text1"/>
          <w:sz w:val="20"/>
          <w:szCs w:val="20"/>
          <w:lang w:val="en-GB"/>
        </w:rPr>
        <w:t>:</w:t>
      </w:r>
    </w:p>
    <w:p w14:paraId="2329E8FF" w14:textId="77777777" w:rsidR="004B161A" w:rsidRPr="00E8105D" w:rsidRDefault="004B161A"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Átfogóan ismeri a 18 életévet be nem töltött személyek eljárásjogi helyzetéhez kapcsolódó magyar büntetőeljárási jogszabályi és etikai normákat.</w:t>
      </w:r>
    </w:p>
    <w:p w14:paraId="19DC4D64" w14:textId="77777777" w:rsidR="004B161A" w:rsidRPr="00E8105D" w:rsidRDefault="004B161A"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Alaposan ismeri a 18 életévet be nem töltött személyek sérelmére elkövetett bűncselekmények felderítése és bizonyítása terén szükséges speciális jogi, kriminalisztikai ismereteket.</w:t>
      </w:r>
    </w:p>
    <w:p w14:paraId="3391A522" w14:textId="77777777" w:rsidR="004B161A" w:rsidRPr="00E8105D" w:rsidRDefault="004B161A"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Képességei</w:t>
      </w:r>
      <w:proofErr w:type="spellEnd"/>
      <w:r w:rsidRPr="00E8105D">
        <w:rPr>
          <w:rFonts w:ascii="Verdana" w:hAnsi="Verdana"/>
          <w:b/>
          <w:color w:val="000000" w:themeColor="text1"/>
          <w:sz w:val="20"/>
          <w:szCs w:val="20"/>
          <w:lang w:val="en-GB"/>
        </w:rPr>
        <w:t>:</w:t>
      </w:r>
    </w:p>
    <w:p w14:paraId="7578DED8" w14:textId="77777777" w:rsidR="004B161A" w:rsidRPr="00E8105D" w:rsidRDefault="004B161A"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Tisztában van a nyomozások lefolytatásának, a nyomozási cselekmények végrehajtásának szabályaival. </w:t>
      </w:r>
    </w:p>
    <w:p w14:paraId="3909E7F9" w14:textId="77777777" w:rsidR="004B161A" w:rsidRPr="00E8105D" w:rsidRDefault="004B161A"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Képes a hatósági és büntetőeljárásokban a 18 életévet be nem töltött személyek meghallgatásában történő közreműködésre.</w:t>
      </w:r>
    </w:p>
    <w:p w14:paraId="4C151DB0" w14:textId="77777777" w:rsidR="004B161A" w:rsidRPr="00E8105D" w:rsidRDefault="004B161A"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Attitűdje</w:t>
      </w:r>
      <w:proofErr w:type="spellEnd"/>
      <w:r w:rsidRPr="00E8105D">
        <w:rPr>
          <w:rFonts w:ascii="Verdana" w:hAnsi="Verdana"/>
          <w:b/>
          <w:color w:val="000000" w:themeColor="text1"/>
          <w:sz w:val="20"/>
          <w:szCs w:val="20"/>
          <w:lang w:val="en-GB"/>
        </w:rPr>
        <w:t>:</w:t>
      </w:r>
    </w:p>
    <w:p w14:paraId="6120C7CC" w14:textId="77777777" w:rsidR="004B161A" w:rsidRPr="00E8105D" w:rsidRDefault="004B161A"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Készen áll a támogató erőforrások folytonos keresésére, szakmai felelőssége és tudása folytonos fejlesztésére, személyes tanulását a közjó szolgálatában értelmezi.</w:t>
      </w:r>
    </w:p>
    <w:p w14:paraId="419DB54D" w14:textId="77777777" w:rsidR="004B161A" w:rsidRPr="00E8105D" w:rsidRDefault="004B161A"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Feladatellátása során együttműködési készség jellemzi.</w:t>
      </w:r>
    </w:p>
    <w:p w14:paraId="5A411CCB" w14:textId="77777777" w:rsidR="004B161A" w:rsidRPr="00E8105D" w:rsidRDefault="004B161A"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Tiszteletben tartja a gyermekek mindenekfelett álló érdekeit. </w:t>
      </w:r>
    </w:p>
    <w:p w14:paraId="0EFA7F13" w14:textId="77777777" w:rsidR="004B161A" w:rsidRPr="00E8105D" w:rsidRDefault="004B161A"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Munkája során fegyelmezett magatartás jellemzi. </w:t>
      </w:r>
    </w:p>
    <w:p w14:paraId="3AE9C1E3" w14:textId="77777777" w:rsidR="004B161A" w:rsidRPr="00E8105D" w:rsidRDefault="004B161A"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Autonómiája</w:t>
      </w:r>
      <w:proofErr w:type="spellEnd"/>
      <w:r w:rsidRPr="00E8105D">
        <w:rPr>
          <w:rFonts w:ascii="Verdana" w:hAnsi="Verdana"/>
          <w:b/>
          <w:color w:val="000000" w:themeColor="text1"/>
          <w:sz w:val="20"/>
          <w:szCs w:val="20"/>
          <w:lang w:val="en-GB"/>
        </w:rPr>
        <w:t xml:space="preserve"> és </w:t>
      </w:r>
      <w:proofErr w:type="spellStart"/>
      <w:r w:rsidRPr="00E8105D">
        <w:rPr>
          <w:rFonts w:ascii="Verdana" w:hAnsi="Verdana"/>
          <w:b/>
          <w:color w:val="000000" w:themeColor="text1"/>
          <w:sz w:val="20"/>
          <w:szCs w:val="20"/>
          <w:lang w:val="en-GB"/>
        </w:rPr>
        <w:t>felelőssége</w:t>
      </w:r>
      <w:proofErr w:type="spellEnd"/>
      <w:r w:rsidRPr="00E8105D">
        <w:rPr>
          <w:rFonts w:ascii="Verdana" w:hAnsi="Verdana"/>
          <w:b/>
          <w:color w:val="000000" w:themeColor="text1"/>
          <w:sz w:val="20"/>
          <w:szCs w:val="20"/>
          <w:lang w:val="en-GB"/>
        </w:rPr>
        <w:t>:</w:t>
      </w:r>
    </w:p>
    <w:p w14:paraId="34BFEDF8" w14:textId="77777777" w:rsidR="004B161A" w:rsidRPr="00E8105D" w:rsidRDefault="004B161A"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Képes önállóan és felelősségteljesen döntést hozni. </w:t>
      </w:r>
    </w:p>
    <w:p w14:paraId="42190807" w14:textId="77777777" w:rsidR="004B161A" w:rsidRPr="00E8105D" w:rsidRDefault="004B161A" w:rsidP="00E8105D">
      <w:pPr>
        <w:widowControl w:val="0"/>
        <w:spacing w:before="240" w:after="240" w:line="276" w:lineRule="auto"/>
        <w:jc w:val="both"/>
        <w:rPr>
          <w:rFonts w:ascii="Verdana" w:hAnsi="Verdana"/>
          <w:b/>
          <w:color w:val="000000" w:themeColor="text1"/>
          <w:sz w:val="20"/>
          <w:szCs w:val="20"/>
          <w:lang w:eastAsia="ar-SA"/>
        </w:rPr>
      </w:pPr>
    </w:p>
    <w:p w14:paraId="5555D294" w14:textId="77777777" w:rsidR="004B161A" w:rsidRPr="00E8105D" w:rsidRDefault="004B161A" w:rsidP="00E8105D">
      <w:pPr>
        <w:widowControl w:val="0"/>
        <w:spacing w:before="240" w:after="240" w:line="276" w:lineRule="auto"/>
        <w:jc w:val="both"/>
        <w:rPr>
          <w:rFonts w:ascii="Verdana" w:hAnsi="Verdana"/>
          <w:b/>
          <w:bCs/>
          <w:color w:val="000000" w:themeColor="text1"/>
          <w:sz w:val="20"/>
          <w:szCs w:val="20"/>
          <w:lang w:val="en-US"/>
        </w:rPr>
      </w:pPr>
      <w:r w:rsidRPr="00E8105D">
        <w:rPr>
          <w:rFonts w:ascii="Verdana" w:hAnsi="Verdana"/>
          <w:b/>
          <w:bCs/>
          <w:color w:val="000000" w:themeColor="text1"/>
          <w:sz w:val="20"/>
          <w:szCs w:val="20"/>
        </w:rPr>
        <w:t>Elérendő szakmai kompetenciák (angolul) (</w:t>
      </w:r>
      <w:r w:rsidRPr="00E8105D">
        <w:rPr>
          <w:rFonts w:ascii="Verdana" w:hAnsi="Verdana"/>
          <w:b/>
          <w:bCs/>
          <w:color w:val="000000" w:themeColor="text1"/>
          <w:sz w:val="20"/>
          <w:szCs w:val="20"/>
          <w:lang w:val="en-US"/>
        </w:rPr>
        <w:t xml:space="preserve">Competences – English): </w:t>
      </w:r>
    </w:p>
    <w:p w14:paraId="587C5008" w14:textId="77777777" w:rsidR="004B161A" w:rsidRPr="00E8105D" w:rsidRDefault="004B161A"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Knowledge:</w:t>
      </w:r>
    </w:p>
    <w:p w14:paraId="34171BB3" w14:textId="77777777" w:rsidR="004B161A" w:rsidRPr="00E8105D" w:rsidRDefault="004B161A"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Comprehensive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knowledge</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Hungarian</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criminal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procedural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law</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ethical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standards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related</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procedural</w:t>
      </w:r>
      <w:proofErr w:type="spellEnd"/>
      <w:r w:rsidRPr="00E8105D">
        <w:rPr>
          <w:rFonts w:ascii="Verdana" w:hAnsi="Verdana"/>
          <w:color w:val="000000" w:themeColor="text1"/>
        </w:rPr>
        <w:t xml:space="preserve"> status of </w:t>
      </w:r>
      <w:proofErr w:type="spellStart"/>
      <w:r w:rsidRPr="00E8105D">
        <w:rPr>
          <w:rFonts w:ascii="Verdana" w:hAnsi="Verdana"/>
          <w:color w:val="000000" w:themeColor="text1"/>
        </w:rPr>
        <w:t>persons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under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age</w:t>
      </w:r>
      <w:proofErr w:type="spellEnd"/>
      <w:r w:rsidRPr="00E8105D">
        <w:rPr>
          <w:rFonts w:ascii="Verdana" w:hAnsi="Verdana"/>
          <w:color w:val="000000" w:themeColor="text1"/>
        </w:rPr>
        <w:t xml:space="preserve"> of 18.</w:t>
      </w:r>
    </w:p>
    <w:p w14:paraId="758E5EDE" w14:textId="77777777" w:rsidR="004B161A" w:rsidRPr="00E8105D" w:rsidRDefault="004B161A"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He/</w:t>
      </w:r>
      <w:proofErr w:type="spellStart"/>
      <w:r w:rsidRPr="00E8105D">
        <w:rPr>
          <w:rFonts w:ascii="Verdana" w:hAnsi="Verdana"/>
          <w:color w:val="000000" w:themeColor="text1"/>
        </w:rPr>
        <w:t>she</w:t>
      </w:r>
      <w:proofErr w:type="spellEnd"/>
      <w:r w:rsidRPr="00E8105D">
        <w:rPr>
          <w:rFonts w:ascii="Verdana" w:hAnsi="Verdana"/>
          <w:color w:val="000000" w:themeColor="text1"/>
        </w:rPr>
        <w:t xml:space="preserve"> has a </w:t>
      </w:r>
      <w:proofErr w:type="spellStart"/>
      <w:r w:rsidRPr="00E8105D">
        <w:rPr>
          <w:rFonts w:ascii="Verdana" w:hAnsi="Verdana"/>
          <w:color w:val="000000" w:themeColor="text1"/>
        </w:rPr>
        <w:t>thorough</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knowledge</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special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legal</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forensic</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issues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involved</w:t>
      </w:r>
      <w:proofErr w:type="spellEnd"/>
      <w:r w:rsidRPr="00E8105D">
        <w:rPr>
          <w:rFonts w:ascii="Verdana" w:hAnsi="Verdana"/>
          <w:color w:val="000000" w:themeColor="text1"/>
        </w:rPr>
        <w:t xml:space="preserve"> in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investigation</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proof</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crimes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committed</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against</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persons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under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age</w:t>
      </w:r>
      <w:proofErr w:type="spellEnd"/>
      <w:r w:rsidRPr="00E8105D">
        <w:rPr>
          <w:rFonts w:ascii="Verdana" w:hAnsi="Verdana"/>
          <w:color w:val="000000" w:themeColor="text1"/>
        </w:rPr>
        <w:t xml:space="preserve"> of 18.</w:t>
      </w:r>
    </w:p>
    <w:p w14:paraId="71DA575E" w14:textId="77777777" w:rsidR="004B161A" w:rsidRPr="00E8105D" w:rsidRDefault="004B161A"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Capabilities</w:t>
      </w:r>
    </w:p>
    <w:p w14:paraId="6056A091" w14:textId="77777777" w:rsidR="004B161A" w:rsidRPr="00E8105D" w:rsidRDefault="004B161A"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The </w:t>
      </w:r>
      <w:proofErr w:type="spellStart"/>
      <w:r w:rsidRPr="00E8105D">
        <w:rPr>
          <w:rFonts w:ascii="Verdana" w:hAnsi="Verdana"/>
          <w:color w:val="000000" w:themeColor="text1"/>
        </w:rPr>
        <w:t>student</w:t>
      </w:r>
      <w:proofErr w:type="spellEnd"/>
      <w:r w:rsidRPr="00E8105D">
        <w:rPr>
          <w:rFonts w:ascii="Verdana" w:hAnsi="Verdana"/>
          <w:color w:val="000000" w:themeColor="text1"/>
        </w:rPr>
        <w:t xml:space="preserve"> is </w:t>
      </w:r>
      <w:proofErr w:type="spellStart"/>
      <w:r w:rsidRPr="00E8105D">
        <w:rPr>
          <w:rFonts w:ascii="Verdana" w:hAnsi="Verdana"/>
          <w:color w:val="000000" w:themeColor="text1"/>
        </w:rPr>
        <w:t>familiar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with</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rules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for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conducting</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investigations</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carrying</w:t>
      </w:r>
      <w:proofErr w:type="spellEnd"/>
      <w:r w:rsidRPr="00E8105D">
        <w:rPr>
          <w:rFonts w:ascii="Verdana" w:hAnsi="Verdana"/>
          <w:color w:val="000000" w:themeColor="text1"/>
        </w:rPr>
        <w:t xml:space="preserve"> out </w:t>
      </w:r>
      <w:proofErr w:type="spellStart"/>
      <w:r w:rsidRPr="00E8105D">
        <w:rPr>
          <w:rFonts w:ascii="Verdana" w:hAnsi="Verdana"/>
          <w:color w:val="000000" w:themeColor="text1"/>
        </w:rPr>
        <w:t>investigative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acts</w:t>
      </w:r>
      <w:proofErr w:type="spellEnd"/>
      <w:r w:rsidRPr="00E8105D">
        <w:rPr>
          <w:rFonts w:ascii="Verdana" w:hAnsi="Verdana"/>
          <w:color w:val="000000" w:themeColor="text1"/>
        </w:rPr>
        <w:t xml:space="preserve">. </w:t>
      </w:r>
    </w:p>
    <w:p w14:paraId="765AB868" w14:textId="77777777" w:rsidR="004B161A" w:rsidRPr="00E8105D" w:rsidRDefault="004B161A"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Ability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assist</w:t>
      </w:r>
      <w:proofErr w:type="spellEnd"/>
      <w:r w:rsidRPr="00E8105D">
        <w:rPr>
          <w:rFonts w:ascii="Verdana" w:hAnsi="Verdana"/>
          <w:color w:val="000000" w:themeColor="text1"/>
        </w:rPr>
        <w:t xml:space="preserve"> in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hearing</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persons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under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age</w:t>
      </w:r>
      <w:proofErr w:type="spellEnd"/>
      <w:r w:rsidRPr="00E8105D">
        <w:rPr>
          <w:rFonts w:ascii="Verdana" w:hAnsi="Verdana"/>
          <w:color w:val="000000" w:themeColor="text1"/>
        </w:rPr>
        <w:t xml:space="preserve"> of 18 in </w:t>
      </w:r>
      <w:proofErr w:type="spellStart"/>
      <w:r w:rsidRPr="00E8105D">
        <w:rPr>
          <w:rFonts w:ascii="Verdana" w:hAnsi="Verdana"/>
          <w:color w:val="000000" w:themeColor="text1"/>
        </w:rPr>
        <w:t>administrative</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criminal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proceedings</w:t>
      </w:r>
      <w:proofErr w:type="spellEnd"/>
      <w:r w:rsidRPr="00E8105D">
        <w:rPr>
          <w:rFonts w:ascii="Verdana" w:hAnsi="Verdana"/>
          <w:color w:val="000000" w:themeColor="text1"/>
        </w:rPr>
        <w:t xml:space="preserve">. </w:t>
      </w:r>
    </w:p>
    <w:p w14:paraId="116176E7" w14:textId="77777777" w:rsidR="004B161A" w:rsidRPr="00E8105D" w:rsidRDefault="004B161A"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lastRenderedPageBreak/>
        <w:t>Attitude</w:t>
      </w:r>
    </w:p>
    <w:p w14:paraId="631B3EFA" w14:textId="77777777" w:rsidR="002E0291" w:rsidRPr="00E8105D" w:rsidRDefault="004B161A"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Willing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continuously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seek</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supportive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resources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continuously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develop</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professional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responsibility</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knowledge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interpret</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personal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learning</w:t>
      </w:r>
      <w:proofErr w:type="spellEnd"/>
      <w:r w:rsidRPr="00E8105D">
        <w:rPr>
          <w:rFonts w:ascii="Verdana" w:hAnsi="Verdana"/>
          <w:color w:val="000000" w:themeColor="text1"/>
        </w:rPr>
        <w:t xml:space="preserve"> in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service</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common</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good</w:t>
      </w:r>
      <w:proofErr w:type="spellEnd"/>
      <w:r w:rsidRPr="00E8105D">
        <w:rPr>
          <w:rFonts w:ascii="Verdana" w:hAnsi="Verdana"/>
          <w:color w:val="000000" w:themeColor="text1"/>
        </w:rPr>
        <w:t>.</w:t>
      </w:r>
    </w:p>
    <w:p w14:paraId="274BEC77" w14:textId="77777777" w:rsidR="004B161A" w:rsidRPr="00E8105D" w:rsidRDefault="004B161A"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A </w:t>
      </w:r>
      <w:proofErr w:type="spellStart"/>
      <w:r w:rsidRPr="00E8105D">
        <w:rPr>
          <w:rFonts w:ascii="Verdana" w:hAnsi="Verdana"/>
          <w:color w:val="000000" w:themeColor="text1"/>
        </w:rPr>
        <w:t>cooperative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approach</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performance of </w:t>
      </w:r>
      <w:proofErr w:type="spellStart"/>
      <w:r w:rsidRPr="00E8105D">
        <w:rPr>
          <w:rFonts w:ascii="Verdana" w:hAnsi="Verdana"/>
          <w:color w:val="000000" w:themeColor="text1"/>
        </w:rPr>
        <w:t>his</w:t>
      </w:r>
      <w:proofErr w:type="spellEnd"/>
      <w:r w:rsidRPr="00E8105D">
        <w:rPr>
          <w:rFonts w:ascii="Verdana" w:hAnsi="Verdana"/>
          <w:color w:val="000000" w:themeColor="text1"/>
        </w:rPr>
        <w:t>/</w:t>
      </w:r>
      <w:proofErr w:type="spellStart"/>
      <w:r w:rsidRPr="00E8105D">
        <w:rPr>
          <w:rFonts w:ascii="Verdana" w:hAnsi="Verdana"/>
          <w:color w:val="000000" w:themeColor="text1"/>
        </w:rPr>
        <w:t>her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duties</w:t>
      </w:r>
      <w:proofErr w:type="spellEnd"/>
      <w:r w:rsidRPr="00E8105D">
        <w:rPr>
          <w:rFonts w:ascii="Verdana" w:hAnsi="Verdana"/>
          <w:color w:val="000000" w:themeColor="text1"/>
        </w:rPr>
        <w:t>.</w:t>
      </w:r>
    </w:p>
    <w:p w14:paraId="26BB5D6F" w14:textId="77777777" w:rsidR="002E0291" w:rsidRPr="00E8105D" w:rsidRDefault="002E0291"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Respects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best</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interests</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children</w:t>
      </w:r>
      <w:proofErr w:type="spellEnd"/>
      <w:r w:rsidRPr="00E8105D">
        <w:rPr>
          <w:rFonts w:ascii="Verdana" w:hAnsi="Verdana"/>
          <w:color w:val="000000" w:themeColor="text1"/>
        </w:rPr>
        <w:t>.</w:t>
      </w:r>
    </w:p>
    <w:p w14:paraId="7CFC3ABF" w14:textId="77777777" w:rsidR="002E0291" w:rsidRPr="00E8105D" w:rsidRDefault="002E0291"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A </w:t>
      </w:r>
      <w:proofErr w:type="spellStart"/>
      <w:r w:rsidRPr="00E8105D">
        <w:rPr>
          <w:rFonts w:ascii="Verdana" w:hAnsi="Verdana"/>
          <w:color w:val="000000" w:themeColor="text1"/>
        </w:rPr>
        <w:t>disciplined</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approach</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her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work</w:t>
      </w:r>
      <w:proofErr w:type="spellEnd"/>
      <w:r w:rsidRPr="00E8105D">
        <w:rPr>
          <w:rFonts w:ascii="Verdana" w:hAnsi="Verdana"/>
          <w:color w:val="000000" w:themeColor="text1"/>
        </w:rPr>
        <w:t>.</w:t>
      </w:r>
    </w:p>
    <w:p w14:paraId="73669FE7" w14:textId="77777777" w:rsidR="004B161A" w:rsidRPr="00E8105D" w:rsidRDefault="004B161A"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Autonomy and responsibility</w:t>
      </w:r>
    </w:p>
    <w:p w14:paraId="43115E20" w14:textId="77777777" w:rsidR="004B161A" w:rsidRPr="00E8105D" w:rsidRDefault="004B161A"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Ability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make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autonomous</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responsible</w:t>
      </w:r>
      <w:proofErr w:type="spellEnd"/>
      <w:r w:rsidRPr="00E8105D">
        <w:rPr>
          <w:rFonts w:ascii="Verdana" w:hAnsi="Verdana"/>
          <w:color w:val="000000" w:themeColor="text1"/>
        </w:rPr>
        <w:t xml:space="preserve"> decisions. </w:t>
      </w:r>
    </w:p>
    <w:p w14:paraId="0C54B92F" w14:textId="77777777" w:rsidR="004B161A" w:rsidRPr="00E8105D" w:rsidRDefault="004B161A" w:rsidP="007D0D9B">
      <w:pPr>
        <w:widowControl w:val="0"/>
        <w:numPr>
          <w:ilvl w:val="0"/>
          <w:numId w:val="19"/>
        </w:numPr>
        <w:tabs>
          <w:tab w:val="num" w:pos="567"/>
        </w:tabs>
        <w:spacing w:before="240" w:after="240" w:line="276" w:lineRule="auto"/>
        <w:ind w:left="426" w:hanging="142"/>
        <w:jc w:val="both"/>
        <w:rPr>
          <w:rFonts w:ascii="Verdana" w:hAnsi="Verdana"/>
          <w:bCs/>
          <w:i/>
          <w:color w:val="000000" w:themeColor="text1"/>
          <w:sz w:val="20"/>
          <w:szCs w:val="20"/>
        </w:rPr>
      </w:pPr>
      <w:r w:rsidRPr="00E8105D">
        <w:rPr>
          <w:rFonts w:ascii="Verdana" w:hAnsi="Verdana"/>
          <w:b/>
          <w:bCs/>
          <w:color w:val="000000" w:themeColor="text1"/>
          <w:sz w:val="20"/>
          <w:szCs w:val="20"/>
        </w:rPr>
        <w:t xml:space="preserve">Előtanulmányi követelmények: </w:t>
      </w:r>
      <w:r w:rsidRPr="00E8105D">
        <w:rPr>
          <w:rFonts w:ascii="Verdana" w:hAnsi="Verdana"/>
          <w:bCs/>
          <w:color w:val="000000" w:themeColor="text1"/>
          <w:sz w:val="20"/>
          <w:szCs w:val="20"/>
        </w:rPr>
        <w:t>-</w:t>
      </w:r>
    </w:p>
    <w:p w14:paraId="29510576" w14:textId="77777777" w:rsidR="004B161A" w:rsidRPr="00E8105D" w:rsidRDefault="004B161A" w:rsidP="007D0D9B">
      <w:pPr>
        <w:widowControl w:val="0"/>
        <w:numPr>
          <w:ilvl w:val="0"/>
          <w:numId w:val="19"/>
        </w:numPr>
        <w:spacing w:before="240" w:after="240" w:line="276" w:lineRule="auto"/>
        <w:ind w:left="426" w:hanging="142"/>
        <w:jc w:val="both"/>
        <w:rPr>
          <w:rFonts w:ascii="Verdana" w:hAnsi="Verdana"/>
          <w:b/>
          <w:bCs/>
          <w:color w:val="000000" w:themeColor="text1"/>
          <w:sz w:val="20"/>
          <w:szCs w:val="20"/>
        </w:rPr>
      </w:pPr>
      <w:r w:rsidRPr="00E8105D">
        <w:rPr>
          <w:rFonts w:ascii="Verdana" w:hAnsi="Verdana"/>
          <w:b/>
          <w:bCs/>
          <w:color w:val="000000" w:themeColor="text1"/>
          <w:sz w:val="20"/>
          <w:szCs w:val="20"/>
        </w:rPr>
        <w:t xml:space="preserve">A tantárgy tananyagának leírása, tematika. </w:t>
      </w:r>
      <w:proofErr w:type="spellStart"/>
      <w:r w:rsidRPr="00E8105D">
        <w:rPr>
          <w:rFonts w:ascii="Verdana" w:hAnsi="Verdana"/>
          <w:b/>
          <w:bCs/>
          <w:color w:val="000000" w:themeColor="text1"/>
          <w:sz w:val="20"/>
          <w:szCs w:val="20"/>
        </w:rPr>
        <w:t>Description</w:t>
      </w:r>
      <w:proofErr w:type="spellEnd"/>
      <w:r w:rsidRPr="00E8105D">
        <w:rPr>
          <w:rFonts w:ascii="Verdana" w:hAnsi="Verdana"/>
          <w:b/>
          <w:bCs/>
          <w:color w:val="000000" w:themeColor="text1"/>
          <w:sz w:val="20"/>
          <w:szCs w:val="20"/>
        </w:rPr>
        <w:t xml:space="preserve"> of </w:t>
      </w:r>
      <w:proofErr w:type="spellStart"/>
      <w:r w:rsidRPr="00E8105D">
        <w:rPr>
          <w:rFonts w:ascii="Verdana" w:hAnsi="Verdana"/>
          <w:b/>
          <w:bCs/>
          <w:color w:val="000000" w:themeColor="text1"/>
          <w:sz w:val="20"/>
          <w:szCs w:val="20"/>
        </w:rPr>
        <w:t>the</w:t>
      </w:r>
      <w:proofErr w:type="spellEnd"/>
      <w:r w:rsidRPr="00E8105D">
        <w:rPr>
          <w:rFonts w:ascii="Verdana" w:hAnsi="Verdana"/>
          <w:b/>
          <w:bCs/>
          <w:color w:val="000000" w:themeColor="text1"/>
          <w:sz w:val="20"/>
          <w:szCs w:val="20"/>
        </w:rPr>
        <w:t xml:space="preserve"> </w:t>
      </w:r>
      <w:proofErr w:type="spellStart"/>
      <w:r w:rsidRPr="00E8105D">
        <w:rPr>
          <w:rFonts w:ascii="Verdana" w:hAnsi="Verdana"/>
          <w:b/>
          <w:bCs/>
          <w:color w:val="000000" w:themeColor="text1"/>
          <w:sz w:val="20"/>
          <w:szCs w:val="20"/>
        </w:rPr>
        <w:t>subject</w:t>
      </w:r>
      <w:proofErr w:type="spellEnd"/>
      <w:r w:rsidRPr="00E8105D">
        <w:rPr>
          <w:rFonts w:ascii="Verdana" w:hAnsi="Verdana"/>
          <w:b/>
          <w:bCs/>
          <w:color w:val="000000" w:themeColor="text1"/>
          <w:sz w:val="20"/>
          <w:szCs w:val="20"/>
        </w:rPr>
        <w:t>, curriculum (magyarul, angolul - English):</w:t>
      </w:r>
    </w:p>
    <w:p w14:paraId="244B3AFD" w14:textId="77777777" w:rsidR="002E0291" w:rsidRPr="00E8105D" w:rsidRDefault="002E0291" w:rsidP="007D0D9B">
      <w:pPr>
        <w:pStyle w:val="Listaszerbekezds"/>
        <w:widowControl w:val="0"/>
        <w:numPr>
          <w:ilvl w:val="1"/>
          <w:numId w:val="19"/>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A szakértő jogai és kötelezettségei a büntetőeljárásban / </w:t>
      </w:r>
      <w:proofErr w:type="spellStart"/>
      <w:r w:rsidRPr="00E8105D">
        <w:rPr>
          <w:rFonts w:ascii="Verdana" w:hAnsi="Verdana"/>
          <w:bCs/>
          <w:color w:val="000000" w:themeColor="text1"/>
          <w:sz w:val="20"/>
          <w:szCs w:val="20"/>
        </w:rPr>
        <w:t>Rights</w:t>
      </w:r>
      <w:proofErr w:type="spellEnd"/>
      <w:r w:rsidRPr="00E8105D">
        <w:rPr>
          <w:rFonts w:ascii="Verdana" w:hAnsi="Verdana"/>
          <w:bCs/>
          <w:color w:val="000000" w:themeColor="text1"/>
          <w:sz w:val="20"/>
          <w:szCs w:val="20"/>
        </w:rPr>
        <w:t xml:space="preserve"> and </w:t>
      </w:r>
      <w:proofErr w:type="spellStart"/>
      <w:r w:rsidRPr="00E8105D">
        <w:rPr>
          <w:rFonts w:ascii="Verdana" w:hAnsi="Verdana"/>
          <w:bCs/>
          <w:color w:val="000000" w:themeColor="text1"/>
          <w:sz w:val="20"/>
          <w:szCs w:val="20"/>
        </w:rPr>
        <w:t>obligations</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expert</w:t>
      </w:r>
      <w:proofErr w:type="spellEnd"/>
      <w:r w:rsidRPr="00E8105D">
        <w:rPr>
          <w:rFonts w:ascii="Verdana" w:hAnsi="Verdana"/>
          <w:bCs/>
          <w:color w:val="000000" w:themeColor="text1"/>
          <w:sz w:val="20"/>
          <w:szCs w:val="20"/>
        </w:rPr>
        <w:t xml:space="preserve"> in </w:t>
      </w:r>
      <w:proofErr w:type="spellStart"/>
      <w:r w:rsidRPr="00E8105D">
        <w:rPr>
          <w:rFonts w:ascii="Verdana" w:hAnsi="Verdana"/>
          <w:bCs/>
          <w:color w:val="000000" w:themeColor="text1"/>
          <w:sz w:val="20"/>
          <w:szCs w:val="20"/>
        </w:rPr>
        <w:t>criminal</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proceedings</w:t>
      </w:r>
      <w:proofErr w:type="spellEnd"/>
    </w:p>
    <w:p w14:paraId="7522BB72" w14:textId="77777777" w:rsidR="002E0291" w:rsidRPr="00E8105D" w:rsidRDefault="002E0291" w:rsidP="007D0D9B">
      <w:pPr>
        <w:widowControl w:val="0"/>
        <w:numPr>
          <w:ilvl w:val="1"/>
          <w:numId w:val="19"/>
        </w:numPr>
        <w:tabs>
          <w:tab w:val="left" w:pos="709"/>
          <w:tab w:val="left" w:pos="993"/>
          <w:tab w:val="num" w:pos="1134"/>
        </w:tabs>
        <w:spacing w:before="240" w:after="240" w:line="276" w:lineRule="auto"/>
        <w:ind w:left="426" w:firstLine="0"/>
        <w:jc w:val="both"/>
        <w:rPr>
          <w:rFonts w:ascii="Verdana" w:hAnsi="Verdana"/>
          <w:bCs/>
          <w:color w:val="000000" w:themeColor="text1"/>
          <w:sz w:val="20"/>
          <w:szCs w:val="20"/>
        </w:rPr>
      </w:pPr>
      <w:r w:rsidRPr="00E8105D">
        <w:rPr>
          <w:rFonts w:ascii="Verdana" w:hAnsi="Verdana"/>
          <w:bCs/>
          <w:color w:val="000000" w:themeColor="text1"/>
          <w:sz w:val="20"/>
          <w:szCs w:val="20"/>
        </w:rPr>
        <w:t xml:space="preserve">A szaktanácsadó jogai és kötelezettségei a büntetőeljárásban / </w:t>
      </w:r>
      <w:proofErr w:type="spellStart"/>
      <w:r w:rsidRPr="00E8105D">
        <w:rPr>
          <w:rFonts w:ascii="Verdana" w:hAnsi="Verdana"/>
          <w:bCs/>
          <w:color w:val="000000" w:themeColor="text1"/>
          <w:sz w:val="20"/>
          <w:szCs w:val="20"/>
        </w:rPr>
        <w:t>Rights</w:t>
      </w:r>
      <w:proofErr w:type="spellEnd"/>
      <w:r w:rsidRPr="00E8105D">
        <w:rPr>
          <w:rFonts w:ascii="Verdana" w:hAnsi="Verdana"/>
          <w:bCs/>
          <w:color w:val="000000" w:themeColor="text1"/>
          <w:sz w:val="20"/>
          <w:szCs w:val="20"/>
        </w:rPr>
        <w:t xml:space="preserve"> and </w:t>
      </w:r>
      <w:proofErr w:type="spellStart"/>
      <w:r w:rsidRPr="00E8105D">
        <w:rPr>
          <w:rFonts w:ascii="Verdana" w:hAnsi="Verdana"/>
          <w:bCs/>
          <w:color w:val="000000" w:themeColor="text1"/>
          <w:sz w:val="20"/>
          <w:szCs w:val="20"/>
        </w:rPr>
        <w:t>obligations</w:t>
      </w:r>
      <w:proofErr w:type="spellEnd"/>
      <w:r w:rsidRPr="00E8105D">
        <w:rPr>
          <w:rFonts w:ascii="Verdana" w:hAnsi="Verdana"/>
          <w:bCs/>
          <w:color w:val="000000" w:themeColor="text1"/>
          <w:sz w:val="20"/>
          <w:szCs w:val="20"/>
        </w:rPr>
        <w:t xml:space="preserve"> of an </w:t>
      </w:r>
      <w:proofErr w:type="spellStart"/>
      <w:r w:rsidRPr="00E8105D">
        <w:rPr>
          <w:rFonts w:ascii="Verdana" w:hAnsi="Verdana"/>
          <w:bCs/>
          <w:color w:val="000000" w:themeColor="text1"/>
          <w:sz w:val="20"/>
          <w:szCs w:val="20"/>
        </w:rPr>
        <w:t>expert</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consultant</w:t>
      </w:r>
      <w:proofErr w:type="spellEnd"/>
      <w:r w:rsidRPr="00E8105D">
        <w:rPr>
          <w:rFonts w:ascii="Verdana" w:hAnsi="Verdana"/>
          <w:bCs/>
          <w:color w:val="000000" w:themeColor="text1"/>
          <w:sz w:val="20"/>
          <w:szCs w:val="20"/>
        </w:rPr>
        <w:t xml:space="preserve"> in </w:t>
      </w:r>
      <w:proofErr w:type="spellStart"/>
      <w:r w:rsidRPr="00E8105D">
        <w:rPr>
          <w:rFonts w:ascii="Verdana" w:hAnsi="Verdana"/>
          <w:bCs/>
          <w:color w:val="000000" w:themeColor="text1"/>
          <w:sz w:val="20"/>
          <w:szCs w:val="20"/>
        </w:rPr>
        <w:t>criminal</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proceedings</w:t>
      </w:r>
      <w:proofErr w:type="spellEnd"/>
    </w:p>
    <w:p w14:paraId="507E05D1" w14:textId="77777777" w:rsidR="002E0291" w:rsidRPr="00E8105D" w:rsidRDefault="002E0291" w:rsidP="007D0D9B">
      <w:pPr>
        <w:widowControl w:val="0"/>
        <w:numPr>
          <w:ilvl w:val="1"/>
          <w:numId w:val="19"/>
        </w:numPr>
        <w:tabs>
          <w:tab w:val="left" w:pos="709"/>
          <w:tab w:val="left" w:pos="993"/>
          <w:tab w:val="num" w:pos="1134"/>
        </w:tabs>
        <w:spacing w:before="240" w:after="240" w:line="276" w:lineRule="auto"/>
        <w:ind w:left="426" w:firstLine="0"/>
        <w:jc w:val="both"/>
        <w:rPr>
          <w:rFonts w:ascii="Verdana" w:hAnsi="Verdana"/>
          <w:bCs/>
          <w:color w:val="000000" w:themeColor="text1"/>
          <w:sz w:val="20"/>
          <w:szCs w:val="20"/>
        </w:rPr>
      </w:pPr>
      <w:r w:rsidRPr="00E8105D">
        <w:rPr>
          <w:rFonts w:ascii="Verdana" w:hAnsi="Verdana"/>
          <w:bCs/>
          <w:color w:val="000000" w:themeColor="text1"/>
          <w:sz w:val="20"/>
          <w:szCs w:val="20"/>
        </w:rPr>
        <w:t xml:space="preserve">A </w:t>
      </w:r>
      <w:proofErr w:type="spellStart"/>
      <w:r w:rsidRPr="00E8105D">
        <w:rPr>
          <w:rFonts w:ascii="Verdana" w:hAnsi="Verdana"/>
          <w:bCs/>
          <w:color w:val="000000" w:themeColor="text1"/>
          <w:sz w:val="20"/>
          <w:szCs w:val="20"/>
        </w:rPr>
        <w:t>Barnahus</w:t>
      </w:r>
      <w:proofErr w:type="spellEnd"/>
      <w:r w:rsidRPr="00E8105D">
        <w:rPr>
          <w:rFonts w:ascii="Verdana" w:hAnsi="Verdana"/>
          <w:bCs/>
          <w:color w:val="000000" w:themeColor="text1"/>
          <w:sz w:val="20"/>
          <w:szCs w:val="20"/>
        </w:rPr>
        <w:t xml:space="preserve">-modell / The </w:t>
      </w:r>
      <w:proofErr w:type="spellStart"/>
      <w:r w:rsidRPr="00E8105D">
        <w:rPr>
          <w:rFonts w:ascii="Verdana" w:hAnsi="Verdana"/>
          <w:bCs/>
          <w:color w:val="000000" w:themeColor="text1"/>
          <w:sz w:val="20"/>
          <w:szCs w:val="20"/>
        </w:rPr>
        <w:t>Barnahus</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model</w:t>
      </w:r>
      <w:proofErr w:type="spellEnd"/>
    </w:p>
    <w:p w14:paraId="0DB1F114" w14:textId="77777777" w:rsidR="002E0291" w:rsidRPr="00E8105D" w:rsidRDefault="002E0291" w:rsidP="007D0D9B">
      <w:pPr>
        <w:widowControl w:val="0"/>
        <w:numPr>
          <w:ilvl w:val="1"/>
          <w:numId w:val="19"/>
        </w:numPr>
        <w:tabs>
          <w:tab w:val="left" w:pos="709"/>
          <w:tab w:val="left" w:pos="993"/>
          <w:tab w:val="num" w:pos="1134"/>
        </w:tabs>
        <w:spacing w:before="240" w:after="240" w:line="276" w:lineRule="auto"/>
        <w:ind w:left="426" w:firstLine="0"/>
        <w:jc w:val="both"/>
        <w:rPr>
          <w:rFonts w:ascii="Verdana" w:hAnsi="Verdana"/>
          <w:bCs/>
          <w:color w:val="000000" w:themeColor="text1"/>
          <w:sz w:val="20"/>
          <w:szCs w:val="20"/>
        </w:rPr>
      </w:pPr>
      <w:r w:rsidRPr="00E8105D">
        <w:rPr>
          <w:rFonts w:ascii="Verdana" w:hAnsi="Verdana"/>
          <w:bCs/>
          <w:color w:val="000000" w:themeColor="text1"/>
          <w:sz w:val="20"/>
          <w:szCs w:val="20"/>
        </w:rPr>
        <w:t xml:space="preserve">A különleges bánásmód általános szabályai / General </w:t>
      </w:r>
      <w:proofErr w:type="spellStart"/>
      <w:r w:rsidRPr="00E8105D">
        <w:rPr>
          <w:rFonts w:ascii="Verdana" w:hAnsi="Verdana"/>
          <w:bCs/>
          <w:color w:val="000000" w:themeColor="text1"/>
          <w:sz w:val="20"/>
          <w:szCs w:val="20"/>
        </w:rPr>
        <w:t>rules</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for</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special</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treatment</w:t>
      </w:r>
      <w:proofErr w:type="spellEnd"/>
    </w:p>
    <w:p w14:paraId="7E7A510C" w14:textId="77777777" w:rsidR="002E0291" w:rsidRPr="00E8105D" w:rsidRDefault="002E0291" w:rsidP="007D0D9B">
      <w:pPr>
        <w:pStyle w:val="Listaszerbekezds"/>
        <w:widowControl w:val="0"/>
        <w:numPr>
          <w:ilvl w:val="1"/>
          <w:numId w:val="19"/>
        </w:numPr>
        <w:tabs>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A különleges bánásmód különös szabályai / </w:t>
      </w:r>
      <w:proofErr w:type="spellStart"/>
      <w:r w:rsidRPr="00E8105D">
        <w:rPr>
          <w:rFonts w:ascii="Verdana" w:hAnsi="Verdana"/>
          <w:bCs/>
          <w:color w:val="000000" w:themeColor="text1"/>
          <w:sz w:val="20"/>
          <w:szCs w:val="20"/>
        </w:rPr>
        <w:t>Special</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rules</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on</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special</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treatment</w:t>
      </w:r>
      <w:proofErr w:type="spellEnd"/>
    </w:p>
    <w:p w14:paraId="35842FD2" w14:textId="77777777" w:rsidR="004B161A" w:rsidRPr="00E8105D" w:rsidRDefault="004B161A" w:rsidP="007D0D9B">
      <w:pPr>
        <w:widowControl w:val="0"/>
        <w:numPr>
          <w:ilvl w:val="0"/>
          <w:numId w:val="19"/>
        </w:numPr>
        <w:tabs>
          <w:tab w:val="num" w:pos="360"/>
        </w:tabs>
        <w:spacing w:before="240" w:after="240" w:line="276" w:lineRule="auto"/>
        <w:ind w:left="426" w:hanging="142"/>
        <w:jc w:val="both"/>
        <w:rPr>
          <w:rFonts w:ascii="Verdana" w:hAnsi="Verdana"/>
          <w:bCs/>
          <w:iCs/>
          <w:color w:val="000000" w:themeColor="text1"/>
          <w:sz w:val="20"/>
          <w:szCs w:val="20"/>
        </w:rPr>
      </w:pPr>
      <w:r w:rsidRPr="00E8105D">
        <w:rPr>
          <w:rFonts w:ascii="Verdana" w:hAnsi="Verdana"/>
          <w:b/>
          <w:bCs/>
          <w:color w:val="000000" w:themeColor="text1"/>
          <w:sz w:val="20"/>
          <w:szCs w:val="20"/>
        </w:rPr>
        <w:t xml:space="preserve">A tantárgy meghirdetésének gyakorisága/a tantervben történő félévi elhelyezkedése: </w:t>
      </w:r>
      <w:r w:rsidRPr="00E8105D">
        <w:rPr>
          <w:rFonts w:ascii="Verdana" w:hAnsi="Verdana"/>
          <w:bCs/>
          <w:iCs/>
          <w:color w:val="000000" w:themeColor="text1"/>
          <w:sz w:val="20"/>
          <w:szCs w:val="20"/>
        </w:rPr>
        <w:t>1. félév/</w:t>
      </w:r>
      <w:r w:rsidR="00D269A8" w:rsidRPr="00E8105D">
        <w:rPr>
          <w:rFonts w:ascii="Verdana" w:hAnsi="Verdana"/>
          <w:bCs/>
          <w:iCs/>
          <w:color w:val="000000" w:themeColor="text1"/>
          <w:sz w:val="20"/>
          <w:szCs w:val="20"/>
        </w:rPr>
        <w:t>tavaszi</w:t>
      </w:r>
      <w:r w:rsidRPr="00E8105D">
        <w:rPr>
          <w:rFonts w:ascii="Verdana" w:hAnsi="Verdana"/>
          <w:bCs/>
          <w:iCs/>
          <w:color w:val="000000" w:themeColor="text1"/>
          <w:sz w:val="20"/>
          <w:szCs w:val="20"/>
        </w:rPr>
        <w:t xml:space="preserve"> félév</w:t>
      </w:r>
    </w:p>
    <w:p w14:paraId="2B2B6BE0" w14:textId="77777777" w:rsidR="004B161A" w:rsidRPr="00E8105D" w:rsidRDefault="004B161A" w:rsidP="007D0D9B">
      <w:pPr>
        <w:widowControl w:val="0"/>
        <w:numPr>
          <w:ilvl w:val="0"/>
          <w:numId w:val="19"/>
        </w:numPr>
        <w:tabs>
          <w:tab w:val="num" w:pos="360"/>
        </w:tabs>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tanórákon való részvétel követelményei, az elfogadható hiányzások mértéke, a távolmaradás pótlásának lehetősége:</w:t>
      </w:r>
    </w:p>
    <w:p w14:paraId="3BD62905" w14:textId="64DB9D08" w:rsidR="002E0291" w:rsidRPr="00E8105D" w:rsidRDefault="002E0291" w:rsidP="00D9294D">
      <w:pPr>
        <w:widowControl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A hallgatónak a tanórák legalább 70 %-án jelen kell lennie, 30 %-ot meghaladó hiányzás esetén a félév teljesítése nem írható alá. A hallgató köteles az előadás anyagát beszerezni, abból önállóan felkészülni.</w:t>
      </w:r>
    </w:p>
    <w:p w14:paraId="21F08AF2" w14:textId="77777777" w:rsidR="004B161A" w:rsidRPr="00E8105D" w:rsidRDefault="004B161A" w:rsidP="007D0D9B">
      <w:pPr>
        <w:widowControl w:val="0"/>
        <w:numPr>
          <w:ilvl w:val="0"/>
          <w:numId w:val="19"/>
        </w:numPr>
        <w:tabs>
          <w:tab w:val="num" w:pos="360"/>
        </w:tabs>
        <w:spacing w:before="240" w:after="240" w:line="276" w:lineRule="auto"/>
        <w:ind w:left="426" w:hanging="142"/>
        <w:jc w:val="both"/>
        <w:rPr>
          <w:rFonts w:ascii="Verdana" w:hAnsi="Verdana"/>
          <w:bCs/>
          <w:color w:val="000000" w:themeColor="text1"/>
          <w:sz w:val="20"/>
          <w:szCs w:val="20"/>
        </w:rPr>
      </w:pPr>
      <w:r w:rsidRPr="00E8105D">
        <w:rPr>
          <w:rFonts w:ascii="Verdana" w:hAnsi="Verdana"/>
          <w:b/>
          <w:color w:val="000000" w:themeColor="text1"/>
          <w:sz w:val="20"/>
          <w:szCs w:val="20"/>
        </w:rPr>
        <w:t>Félévközi feladatok, ismeretek ellenőrzésének rendje:</w:t>
      </w:r>
    </w:p>
    <w:p w14:paraId="240F2F7F" w14:textId="77777777" w:rsidR="002E0291" w:rsidRPr="00E8105D" w:rsidRDefault="002E0291" w:rsidP="00D9294D">
      <w:pPr>
        <w:widowControl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 xml:space="preserve">A tanulmányi munka alapja az előadások rendszeres látogatása (a 14. pont szerint). </w:t>
      </w:r>
    </w:p>
    <w:p w14:paraId="759DDCD9" w14:textId="77777777" w:rsidR="004B161A" w:rsidRPr="00E8105D" w:rsidRDefault="004B161A" w:rsidP="007D0D9B">
      <w:pPr>
        <w:widowControl w:val="0"/>
        <w:numPr>
          <w:ilvl w:val="0"/>
          <w:numId w:val="19"/>
        </w:numPr>
        <w:spacing w:before="240" w:after="240" w:line="276" w:lineRule="auto"/>
        <w:ind w:left="426" w:hanging="142"/>
        <w:jc w:val="both"/>
        <w:rPr>
          <w:rFonts w:ascii="Verdana" w:hAnsi="Verdana"/>
          <w:b/>
          <w:bCs/>
          <w:color w:val="000000" w:themeColor="text1"/>
          <w:sz w:val="20"/>
          <w:szCs w:val="20"/>
        </w:rPr>
      </w:pPr>
      <w:r w:rsidRPr="00E8105D">
        <w:rPr>
          <w:rFonts w:ascii="Verdana" w:hAnsi="Verdana"/>
          <w:b/>
          <w:bCs/>
          <w:color w:val="000000" w:themeColor="text1"/>
          <w:sz w:val="20"/>
          <w:szCs w:val="20"/>
        </w:rPr>
        <w:t xml:space="preserve">Az értékelés, az aláírás és a kreditek megszerzésének pontos feltételei: </w:t>
      </w:r>
    </w:p>
    <w:p w14:paraId="442E5623" w14:textId="77777777" w:rsidR="004B161A" w:rsidRPr="00E8105D" w:rsidRDefault="004B161A" w:rsidP="007D0D9B">
      <w:pPr>
        <w:widowControl w:val="0"/>
        <w:numPr>
          <w:ilvl w:val="1"/>
          <w:numId w:val="19"/>
        </w:numPr>
        <w:tabs>
          <w:tab w:val="left" w:pos="709"/>
          <w:tab w:val="left" w:pos="993"/>
          <w:tab w:val="num" w:pos="1276"/>
        </w:tabs>
        <w:spacing w:before="240" w:after="240" w:line="276" w:lineRule="auto"/>
        <w:ind w:left="426" w:firstLine="0"/>
        <w:jc w:val="both"/>
        <w:rPr>
          <w:rFonts w:ascii="Verdana" w:hAnsi="Verdana"/>
          <w:color w:val="000000" w:themeColor="text1"/>
          <w:sz w:val="20"/>
          <w:szCs w:val="20"/>
        </w:rPr>
      </w:pPr>
      <w:r w:rsidRPr="00E8105D">
        <w:rPr>
          <w:rFonts w:ascii="Verdana" w:hAnsi="Verdana"/>
          <w:b/>
          <w:color w:val="000000" w:themeColor="text1"/>
          <w:sz w:val="20"/>
          <w:szCs w:val="20"/>
        </w:rPr>
        <w:t>Az aláírás megszerzésének feltételei:</w:t>
      </w:r>
    </w:p>
    <w:p w14:paraId="40AB465F" w14:textId="77777777" w:rsidR="004B161A" w:rsidRPr="00E8105D" w:rsidRDefault="004B161A" w:rsidP="00D9294D">
      <w:pPr>
        <w:widowControl w:val="0"/>
        <w:tabs>
          <w:tab w:val="left" w:pos="993"/>
        </w:tabs>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Az aláírás megszerzésének feltétele a 14. pontban meghatározott arányú részvétel a foglalkozásokon</w:t>
      </w:r>
      <w:r w:rsidR="002E0291" w:rsidRPr="00E8105D">
        <w:rPr>
          <w:rFonts w:ascii="Verdana" w:hAnsi="Verdana"/>
          <w:color w:val="000000" w:themeColor="text1"/>
          <w:sz w:val="20"/>
          <w:szCs w:val="20"/>
        </w:rPr>
        <w:t>.</w:t>
      </w:r>
    </w:p>
    <w:p w14:paraId="05B77332" w14:textId="77777777" w:rsidR="00D9294D" w:rsidRDefault="00D9294D">
      <w:pPr>
        <w:rPr>
          <w:rFonts w:ascii="Verdana" w:hAnsi="Verdana"/>
          <w:b/>
          <w:color w:val="000000" w:themeColor="text1"/>
          <w:sz w:val="20"/>
          <w:szCs w:val="20"/>
        </w:rPr>
      </w:pPr>
      <w:r>
        <w:rPr>
          <w:rFonts w:ascii="Verdana" w:hAnsi="Verdana"/>
          <w:b/>
          <w:color w:val="000000" w:themeColor="text1"/>
          <w:sz w:val="20"/>
          <w:szCs w:val="20"/>
        </w:rPr>
        <w:br w:type="page"/>
      </w:r>
    </w:p>
    <w:p w14:paraId="69CAFFFB" w14:textId="77777777" w:rsidR="004B161A" w:rsidRPr="00E8105D" w:rsidRDefault="004B161A" w:rsidP="007D0D9B">
      <w:pPr>
        <w:widowControl w:val="0"/>
        <w:numPr>
          <w:ilvl w:val="1"/>
          <w:numId w:val="19"/>
        </w:numPr>
        <w:tabs>
          <w:tab w:val="left" w:pos="709"/>
          <w:tab w:val="left" w:pos="993"/>
          <w:tab w:val="num" w:pos="1276"/>
        </w:tabs>
        <w:spacing w:before="240" w:after="240" w:line="276" w:lineRule="auto"/>
        <w:ind w:left="426" w:firstLine="0"/>
        <w:jc w:val="both"/>
        <w:rPr>
          <w:rFonts w:ascii="Verdana" w:hAnsi="Verdana"/>
          <w:b/>
          <w:color w:val="000000" w:themeColor="text1"/>
          <w:sz w:val="20"/>
          <w:szCs w:val="20"/>
        </w:rPr>
      </w:pPr>
      <w:r w:rsidRPr="00E8105D">
        <w:rPr>
          <w:rFonts w:ascii="Verdana" w:hAnsi="Verdana"/>
          <w:b/>
          <w:color w:val="000000" w:themeColor="text1"/>
          <w:sz w:val="20"/>
          <w:szCs w:val="20"/>
        </w:rPr>
        <w:lastRenderedPageBreak/>
        <w:t xml:space="preserve">Az értékelés: </w:t>
      </w:r>
    </w:p>
    <w:p w14:paraId="2BCB3094" w14:textId="770D4D74" w:rsidR="002E0291" w:rsidRPr="00E8105D" w:rsidRDefault="002E0291" w:rsidP="00D9294D">
      <w:pPr>
        <w:widowControl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 xml:space="preserve">A félév értékelése kollokvium, írásbeli vagy szóbeli vizsga. A vizsga tartalmát az előadáson elhangzottak és az alább felsorolt kötelező és ajánlott irodalmak anyagai képezik. </w:t>
      </w:r>
      <w:r w:rsidR="00A82D00" w:rsidRPr="00E8105D">
        <w:rPr>
          <w:rFonts w:ascii="Verdana" w:hAnsi="Verdana"/>
          <w:color w:val="000000" w:themeColor="text1"/>
          <w:sz w:val="20"/>
          <w:szCs w:val="20"/>
        </w:rPr>
        <w:t>Amennyiben írásbeli vizsgadolgozat kerül kiírásra</w:t>
      </w:r>
      <w:r w:rsidR="00A82D00" w:rsidRPr="00E8105D">
        <w:rPr>
          <w:rFonts w:ascii="Verdana" w:hAnsi="Verdana"/>
          <w:bCs/>
          <w:color w:val="000000" w:themeColor="text1"/>
          <w:sz w:val="20"/>
          <w:szCs w:val="20"/>
        </w:rPr>
        <w:t xml:space="preserve"> </w:t>
      </w:r>
      <w:r w:rsidRPr="00E8105D">
        <w:rPr>
          <w:rFonts w:ascii="Verdana" w:hAnsi="Verdana"/>
          <w:bCs/>
          <w:color w:val="000000" w:themeColor="text1"/>
          <w:sz w:val="20"/>
          <w:szCs w:val="20"/>
        </w:rPr>
        <w:t xml:space="preserve">értékelése </w:t>
      </w:r>
      <w:proofErr w:type="spellStart"/>
      <w:r w:rsidRPr="00E8105D">
        <w:rPr>
          <w:rFonts w:ascii="Verdana" w:hAnsi="Verdana"/>
          <w:bCs/>
          <w:color w:val="000000" w:themeColor="text1"/>
          <w:sz w:val="20"/>
          <w:szCs w:val="20"/>
        </w:rPr>
        <w:t>szummatív</w:t>
      </w:r>
      <w:proofErr w:type="spellEnd"/>
      <w:r w:rsidRPr="00E8105D">
        <w:rPr>
          <w:rFonts w:ascii="Verdana" w:hAnsi="Verdana"/>
          <w:bCs/>
          <w:color w:val="000000" w:themeColor="text1"/>
          <w:sz w:val="20"/>
          <w:szCs w:val="20"/>
        </w:rPr>
        <w:t>: 0-59% - elégtelen, 60-69% - elégséges, 70-79% - közepes, 80-89% - jó, 90-100% - jeles.</w:t>
      </w:r>
    </w:p>
    <w:p w14:paraId="2D1362ED" w14:textId="77777777" w:rsidR="004B161A" w:rsidRPr="00E8105D" w:rsidRDefault="004B161A" w:rsidP="007D0D9B">
      <w:pPr>
        <w:widowControl w:val="0"/>
        <w:numPr>
          <w:ilvl w:val="1"/>
          <w:numId w:val="19"/>
        </w:numPr>
        <w:tabs>
          <w:tab w:val="left" w:pos="709"/>
          <w:tab w:val="left" w:pos="993"/>
          <w:tab w:val="num" w:pos="1276"/>
        </w:tabs>
        <w:spacing w:before="240" w:after="240" w:line="276" w:lineRule="auto"/>
        <w:ind w:left="426" w:firstLine="0"/>
        <w:jc w:val="both"/>
        <w:rPr>
          <w:rFonts w:ascii="Verdana" w:hAnsi="Verdana"/>
          <w:color w:val="000000" w:themeColor="text1"/>
          <w:sz w:val="20"/>
          <w:szCs w:val="20"/>
        </w:rPr>
      </w:pPr>
      <w:r w:rsidRPr="00E8105D">
        <w:rPr>
          <w:rFonts w:ascii="Verdana" w:hAnsi="Verdana"/>
          <w:b/>
          <w:color w:val="000000" w:themeColor="text1"/>
          <w:sz w:val="20"/>
          <w:szCs w:val="20"/>
        </w:rPr>
        <w:t>A kreditek megszerzésének feltételei:</w:t>
      </w:r>
      <w:r w:rsidRPr="00E8105D">
        <w:rPr>
          <w:rFonts w:ascii="Verdana" w:hAnsi="Verdana"/>
          <w:color w:val="000000" w:themeColor="text1"/>
          <w:sz w:val="20"/>
          <w:szCs w:val="20"/>
        </w:rPr>
        <w:t xml:space="preserve"> </w:t>
      </w:r>
    </w:p>
    <w:p w14:paraId="5BC6EAAC" w14:textId="77777777" w:rsidR="004B161A" w:rsidRPr="00E8105D" w:rsidRDefault="004B161A" w:rsidP="00D9294D">
      <w:pPr>
        <w:widowControl w:val="0"/>
        <w:tabs>
          <w:tab w:val="left" w:pos="993"/>
        </w:tabs>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A kreditek megszerzésének feltétele az aláírás megszerzése és a kollokviumi vizsga legalább elégséges szintű teljesítése.</w:t>
      </w:r>
    </w:p>
    <w:p w14:paraId="7925BABF" w14:textId="77777777" w:rsidR="004B161A" w:rsidRPr="00E8105D" w:rsidRDefault="004B161A" w:rsidP="007D0D9B">
      <w:pPr>
        <w:widowControl w:val="0"/>
        <w:numPr>
          <w:ilvl w:val="0"/>
          <w:numId w:val="19"/>
        </w:numPr>
        <w:tabs>
          <w:tab w:val="num" w:pos="360"/>
        </w:tabs>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Irodalomjegyzék:</w:t>
      </w:r>
    </w:p>
    <w:p w14:paraId="377A31AA" w14:textId="77777777" w:rsidR="004B161A" w:rsidRPr="00E8105D" w:rsidRDefault="004B161A" w:rsidP="007D0D9B">
      <w:pPr>
        <w:widowControl w:val="0"/>
        <w:numPr>
          <w:ilvl w:val="1"/>
          <w:numId w:val="19"/>
        </w:numPr>
        <w:tabs>
          <w:tab w:val="left" w:pos="567"/>
          <w:tab w:val="left" w:pos="851"/>
          <w:tab w:val="num" w:pos="993"/>
        </w:tabs>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Kötelező irodalom: </w:t>
      </w:r>
    </w:p>
    <w:p w14:paraId="65D01F65" w14:textId="77777777" w:rsidR="002E0291" w:rsidRPr="00E8105D" w:rsidRDefault="002E0291" w:rsidP="007D0D9B">
      <w:pPr>
        <w:pStyle w:val="Listaszerbekezds"/>
        <w:widowControl w:val="0"/>
        <w:numPr>
          <w:ilvl w:val="3"/>
          <w:numId w:val="20"/>
        </w:numPr>
        <w:spacing w:before="240" w:after="240" w:line="276" w:lineRule="auto"/>
        <w:ind w:left="851"/>
        <w:jc w:val="both"/>
        <w:rPr>
          <w:rFonts w:ascii="Verdana" w:hAnsi="Verdana"/>
          <w:color w:val="000000" w:themeColor="text1"/>
          <w:sz w:val="20"/>
          <w:szCs w:val="20"/>
        </w:rPr>
      </w:pPr>
      <w:r w:rsidRPr="00E8105D">
        <w:rPr>
          <w:rFonts w:ascii="Verdana" w:hAnsi="Verdana"/>
          <w:color w:val="000000" w:themeColor="text1"/>
          <w:sz w:val="20"/>
          <w:szCs w:val="20"/>
        </w:rPr>
        <w:t>Fantoly Zsanett – Budaházi Árpád: Büntető eljárásjogi ismeretek I. Statikus rész. Budapest: Dialóg Campus Kiadó, 2019. ISBN: 978-615-5945-57-1 (nyomtatott), ISBN 978-615-5945-58-8 (elektronikus)</w:t>
      </w:r>
    </w:p>
    <w:p w14:paraId="7C516152" w14:textId="77777777" w:rsidR="002E0291" w:rsidRPr="00E8105D" w:rsidRDefault="002E0291" w:rsidP="007D0D9B">
      <w:pPr>
        <w:pStyle w:val="Listaszerbekezds"/>
        <w:widowControl w:val="0"/>
        <w:numPr>
          <w:ilvl w:val="0"/>
          <w:numId w:val="20"/>
        </w:numPr>
        <w:spacing w:before="240" w:after="240" w:line="276" w:lineRule="auto"/>
        <w:ind w:left="851"/>
        <w:jc w:val="both"/>
        <w:rPr>
          <w:rFonts w:ascii="Verdana" w:hAnsi="Verdana"/>
          <w:color w:val="000000" w:themeColor="text1"/>
          <w:sz w:val="20"/>
          <w:szCs w:val="20"/>
        </w:rPr>
      </w:pPr>
      <w:r w:rsidRPr="00E8105D">
        <w:rPr>
          <w:rFonts w:ascii="Verdana" w:hAnsi="Verdana"/>
          <w:color w:val="000000" w:themeColor="text1"/>
          <w:sz w:val="20"/>
          <w:szCs w:val="20"/>
        </w:rPr>
        <w:t>Fantoly Zsanett – Budaházi Árpád: Büntető eljárásjogi ismeretek II. Dinamikus rész. Budapest: Dialóg Campus Kiadó, 2019. ISBN: 978-615-5945-59-5 (nyomtatott), ISBN 978-615-5945-60-1 (elektronikus)</w:t>
      </w:r>
    </w:p>
    <w:p w14:paraId="590F7BC0" w14:textId="77777777" w:rsidR="004B161A" w:rsidRPr="00E8105D" w:rsidRDefault="004B161A" w:rsidP="007D0D9B">
      <w:pPr>
        <w:widowControl w:val="0"/>
        <w:numPr>
          <w:ilvl w:val="1"/>
          <w:numId w:val="19"/>
        </w:numPr>
        <w:tabs>
          <w:tab w:val="num" w:pos="567"/>
          <w:tab w:val="num" w:pos="2069"/>
        </w:tabs>
        <w:spacing w:before="240" w:after="240" w:line="276" w:lineRule="auto"/>
        <w:ind w:left="993" w:hanging="709"/>
        <w:jc w:val="both"/>
        <w:rPr>
          <w:rFonts w:ascii="Verdana" w:hAnsi="Verdana"/>
          <w:b/>
          <w:bCs/>
          <w:color w:val="000000" w:themeColor="text1"/>
          <w:sz w:val="20"/>
          <w:szCs w:val="20"/>
        </w:rPr>
      </w:pPr>
      <w:r w:rsidRPr="00E8105D">
        <w:rPr>
          <w:rFonts w:ascii="Verdana" w:hAnsi="Verdana"/>
          <w:b/>
          <w:bCs/>
          <w:color w:val="000000" w:themeColor="text1"/>
          <w:sz w:val="20"/>
          <w:szCs w:val="20"/>
        </w:rPr>
        <w:t xml:space="preserve">Ajánlott irodalom: </w:t>
      </w:r>
    </w:p>
    <w:p w14:paraId="420B636B" w14:textId="77777777" w:rsidR="00D9294D" w:rsidRPr="00E8105D" w:rsidRDefault="00D9294D" w:rsidP="007D0D9B">
      <w:pPr>
        <w:pStyle w:val="Listaszerbekezds"/>
        <w:widowControl w:val="0"/>
        <w:numPr>
          <w:ilvl w:val="3"/>
          <w:numId w:val="20"/>
        </w:numPr>
        <w:spacing w:before="240" w:after="240" w:line="276" w:lineRule="auto"/>
        <w:ind w:left="851"/>
        <w:jc w:val="both"/>
        <w:rPr>
          <w:rFonts w:ascii="Verdana" w:hAnsi="Verdana"/>
          <w:color w:val="000000" w:themeColor="text1"/>
          <w:sz w:val="20"/>
          <w:szCs w:val="20"/>
        </w:rPr>
      </w:pPr>
      <w:r w:rsidRPr="00E8105D">
        <w:rPr>
          <w:rFonts w:ascii="Verdana" w:hAnsi="Verdana"/>
          <w:color w:val="000000" w:themeColor="text1"/>
          <w:sz w:val="20"/>
          <w:szCs w:val="20"/>
        </w:rPr>
        <w:t xml:space="preserve">Bánáti János – </w:t>
      </w:r>
      <w:proofErr w:type="spellStart"/>
      <w:r w:rsidRPr="00E8105D">
        <w:rPr>
          <w:rFonts w:ascii="Verdana" w:hAnsi="Verdana"/>
          <w:color w:val="000000" w:themeColor="text1"/>
          <w:sz w:val="20"/>
          <w:szCs w:val="20"/>
        </w:rPr>
        <w:t>Belovics</w:t>
      </w:r>
      <w:proofErr w:type="spellEnd"/>
      <w:r w:rsidRPr="00E8105D">
        <w:rPr>
          <w:rFonts w:ascii="Verdana" w:hAnsi="Verdana"/>
          <w:color w:val="000000" w:themeColor="text1"/>
          <w:sz w:val="20"/>
          <w:szCs w:val="20"/>
        </w:rPr>
        <w:t xml:space="preserve"> Ervin – Erdei Árpád – Farkas Ákos – Kónya István: A büntetőeljárási törvény magyarázata. Budapest: HVG-ORAC, 2017. ISBN 9789632583792</w:t>
      </w:r>
    </w:p>
    <w:p w14:paraId="49F1E493" w14:textId="77777777" w:rsidR="00D9294D" w:rsidRPr="00E8105D" w:rsidRDefault="00D9294D" w:rsidP="007D0D9B">
      <w:pPr>
        <w:pStyle w:val="Listaszerbekezds"/>
        <w:widowControl w:val="0"/>
        <w:numPr>
          <w:ilvl w:val="3"/>
          <w:numId w:val="20"/>
        </w:numPr>
        <w:spacing w:before="240" w:after="240" w:line="276" w:lineRule="auto"/>
        <w:ind w:left="851"/>
        <w:jc w:val="both"/>
        <w:rPr>
          <w:rFonts w:ascii="Verdana" w:hAnsi="Verdana"/>
          <w:color w:val="000000" w:themeColor="text1"/>
          <w:sz w:val="20"/>
          <w:szCs w:val="20"/>
        </w:rPr>
      </w:pPr>
      <w:proofErr w:type="spellStart"/>
      <w:r w:rsidRPr="00E8105D">
        <w:rPr>
          <w:rFonts w:ascii="Verdana" w:hAnsi="Verdana"/>
          <w:color w:val="000000" w:themeColor="text1"/>
          <w:sz w:val="20"/>
          <w:szCs w:val="20"/>
        </w:rPr>
        <w:t>Belovics</w:t>
      </w:r>
      <w:proofErr w:type="spellEnd"/>
      <w:r w:rsidRPr="00E8105D">
        <w:rPr>
          <w:rFonts w:ascii="Verdana" w:hAnsi="Verdana"/>
          <w:color w:val="000000" w:themeColor="text1"/>
          <w:sz w:val="20"/>
          <w:szCs w:val="20"/>
        </w:rPr>
        <w:t xml:space="preserve"> Ervin - Tóth Mihály: Büntető eljárásjog - Az új, 2017. évi büntetőeljárási törvény tankönyve. Budapest: HVG-ORAC, 2017. ISBN9632583515, 9789632583518 </w:t>
      </w:r>
    </w:p>
    <w:p w14:paraId="5FDABA09" w14:textId="77777777" w:rsidR="00D9294D" w:rsidRPr="00E8105D" w:rsidRDefault="00D9294D" w:rsidP="007D0D9B">
      <w:pPr>
        <w:pStyle w:val="Listaszerbekezds"/>
        <w:widowControl w:val="0"/>
        <w:numPr>
          <w:ilvl w:val="3"/>
          <w:numId w:val="20"/>
        </w:numPr>
        <w:spacing w:before="240" w:after="240" w:line="276" w:lineRule="auto"/>
        <w:ind w:left="851"/>
        <w:jc w:val="both"/>
        <w:rPr>
          <w:rFonts w:ascii="Verdana" w:hAnsi="Verdana"/>
          <w:color w:val="000000" w:themeColor="text1"/>
          <w:sz w:val="20"/>
          <w:szCs w:val="20"/>
        </w:rPr>
      </w:pPr>
      <w:r w:rsidRPr="00E8105D">
        <w:rPr>
          <w:rFonts w:ascii="Verdana" w:hAnsi="Verdana"/>
          <w:color w:val="000000" w:themeColor="text1"/>
          <w:sz w:val="20"/>
          <w:szCs w:val="20"/>
        </w:rPr>
        <w:t xml:space="preserve">Polt Péter (szerk.): Kommentár a büntetőeljárási törvényhez. Kommentár a büntetőeljárásról szóló 2017. évi XC. törvényhez. Budapest: </w:t>
      </w:r>
      <w:proofErr w:type="spellStart"/>
      <w:r w:rsidRPr="00E8105D">
        <w:rPr>
          <w:rFonts w:ascii="Verdana" w:hAnsi="Verdana"/>
          <w:color w:val="000000" w:themeColor="text1"/>
          <w:sz w:val="20"/>
          <w:szCs w:val="20"/>
        </w:rPr>
        <w:t>WoltersKluwer</w:t>
      </w:r>
      <w:proofErr w:type="spellEnd"/>
      <w:r w:rsidRPr="00E8105D">
        <w:rPr>
          <w:rFonts w:ascii="Verdana" w:hAnsi="Verdana"/>
          <w:color w:val="000000" w:themeColor="text1"/>
          <w:sz w:val="20"/>
          <w:szCs w:val="20"/>
        </w:rPr>
        <w:t>, 2018. ISBN 9789632957579</w:t>
      </w:r>
    </w:p>
    <w:p w14:paraId="651FD4EB" w14:textId="77777777" w:rsidR="004B161A" w:rsidRPr="0077413B" w:rsidRDefault="004B161A" w:rsidP="00E8105D">
      <w:pPr>
        <w:widowControl w:val="0"/>
        <w:spacing w:before="240" w:after="240" w:line="276" w:lineRule="auto"/>
        <w:jc w:val="both"/>
        <w:rPr>
          <w:rFonts w:ascii="Verdana" w:hAnsi="Verdana"/>
          <w:b/>
          <w:bCs/>
          <w:color w:val="000000" w:themeColor="text1"/>
          <w:sz w:val="20"/>
          <w:szCs w:val="20"/>
        </w:rPr>
      </w:pPr>
      <w:r w:rsidRPr="0077413B">
        <w:rPr>
          <w:rFonts w:ascii="Verdana" w:hAnsi="Verdana"/>
          <w:b/>
          <w:bCs/>
          <w:color w:val="000000" w:themeColor="text1"/>
          <w:sz w:val="20"/>
          <w:szCs w:val="20"/>
        </w:rPr>
        <w:t xml:space="preserve">Budapest, </w:t>
      </w:r>
      <w:r w:rsidR="002E0291" w:rsidRPr="0077413B">
        <w:rPr>
          <w:rFonts w:ascii="Verdana" w:hAnsi="Verdana"/>
          <w:b/>
          <w:bCs/>
          <w:color w:val="000000" w:themeColor="text1"/>
          <w:sz w:val="20"/>
          <w:szCs w:val="20"/>
        </w:rPr>
        <w:t>2024. május 6.</w:t>
      </w:r>
    </w:p>
    <w:p w14:paraId="1138198F" w14:textId="77777777" w:rsidR="004B161A" w:rsidRPr="0077413B" w:rsidRDefault="004B161A" w:rsidP="00E8105D">
      <w:pPr>
        <w:widowControl w:val="0"/>
        <w:spacing w:before="240" w:after="240" w:line="276" w:lineRule="auto"/>
        <w:jc w:val="both"/>
        <w:rPr>
          <w:rFonts w:ascii="Verdana" w:hAnsi="Verdana"/>
          <w:b/>
          <w:bCs/>
          <w:color w:val="000000" w:themeColor="text1"/>
          <w:sz w:val="20"/>
          <w:szCs w:val="20"/>
        </w:rPr>
      </w:pPr>
    </w:p>
    <w:p w14:paraId="303942CA" w14:textId="77777777" w:rsidR="004B161A" w:rsidRPr="0077413B" w:rsidRDefault="002E0291" w:rsidP="00D9294D">
      <w:pPr>
        <w:widowControl w:val="0"/>
        <w:spacing w:before="240" w:after="240" w:line="276" w:lineRule="auto"/>
        <w:ind w:left="4395"/>
        <w:contextualSpacing/>
        <w:jc w:val="center"/>
        <w:rPr>
          <w:rFonts w:ascii="Verdana" w:hAnsi="Verdana"/>
          <w:b/>
          <w:bCs/>
          <w:color w:val="000000" w:themeColor="text1"/>
          <w:sz w:val="20"/>
          <w:szCs w:val="20"/>
        </w:rPr>
      </w:pPr>
      <w:r w:rsidRPr="0077413B">
        <w:rPr>
          <w:rFonts w:ascii="Verdana" w:hAnsi="Verdana"/>
          <w:b/>
          <w:bCs/>
          <w:color w:val="000000" w:themeColor="text1"/>
          <w:sz w:val="20"/>
          <w:szCs w:val="20"/>
        </w:rPr>
        <w:t>Prof. dr.</w:t>
      </w:r>
      <w:r w:rsidR="004B161A" w:rsidRPr="0077413B">
        <w:rPr>
          <w:rFonts w:ascii="Verdana" w:hAnsi="Verdana"/>
          <w:b/>
          <w:bCs/>
          <w:color w:val="000000" w:themeColor="text1"/>
          <w:sz w:val="20"/>
          <w:szCs w:val="20"/>
        </w:rPr>
        <w:t xml:space="preserve"> </w:t>
      </w:r>
      <w:r w:rsidRPr="0077413B">
        <w:rPr>
          <w:rFonts w:ascii="Verdana" w:hAnsi="Verdana"/>
          <w:b/>
          <w:bCs/>
          <w:color w:val="000000" w:themeColor="text1"/>
          <w:sz w:val="20"/>
          <w:szCs w:val="20"/>
        </w:rPr>
        <w:t>Fantoly Zsanett</w:t>
      </w:r>
      <w:r w:rsidR="004B161A" w:rsidRPr="0077413B">
        <w:rPr>
          <w:rFonts w:ascii="Verdana" w:hAnsi="Verdana"/>
          <w:b/>
          <w:bCs/>
          <w:color w:val="000000" w:themeColor="text1"/>
          <w:sz w:val="20"/>
          <w:szCs w:val="20"/>
        </w:rPr>
        <w:t xml:space="preserve"> PhD. s.k.</w:t>
      </w:r>
    </w:p>
    <w:p w14:paraId="1FC40FEF" w14:textId="77777777" w:rsidR="002E0291" w:rsidRPr="0077413B" w:rsidRDefault="002E0291" w:rsidP="00D9294D">
      <w:pPr>
        <w:widowControl w:val="0"/>
        <w:spacing w:before="240" w:after="240" w:line="276" w:lineRule="auto"/>
        <w:ind w:left="4395"/>
        <w:contextualSpacing/>
        <w:jc w:val="center"/>
        <w:rPr>
          <w:rFonts w:ascii="Verdana" w:hAnsi="Verdana"/>
          <w:b/>
          <w:bCs/>
          <w:color w:val="000000" w:themeColor="text1"/>
          <w:sz w:val="20"/>
          <w:szCs w:val="20"/>
        </w:rPr>
      </w:pPr>
      <w:r w:rsidRPr="0077413B">
        <w:rPr>
          <w:rFonts w:ascii="Verdana" w:hAnsi="Verdana"/>
          <w:b/>
          <w:bCs/>
          <w:color w:val="000000" w:themeColor="text1"/>
          <w:sz w:val="20"/>
          <w:szCs w:val="20"/>
        </w:rPr>
        <w:t>egyetemi tanár, tanszékvezető</w:t>
      </w:r>
    </w:p>
    <w:p w14:paraId="3FA4016A" w14:textId="77777777" w:rsidR="00A14F8D" w:rsidRPr="0077413B" w:rsidRDefault="004B161A" w:rsidP="00D9294D">
      <w:pPr>
        <w:widowControl w:val="0"/>
        <w:spacing w:before="240" w:after="240" w:line="276" w:lineRule="auto"/>
        <w:ind w:left="4395"/>
        <w:contextualSpacing/>
        <w:jc w:val="center"/>
        <w:rPr>
          <w:rFonts w:ascii="Verdana" w:hAnsi="Verdana"/>
          <w:b/>
          <w:bCs/>
          <w:color w:val="000000" w:themeColor="text1"/>
          <w:sz w:val="20"/>
          <w:szCs w:val="20"/>
        </w:rPr>
      </w:pPr>
      <w:r w:rsidRPr="0077413B">
        <w:rPr>
          <w:rFonts w:ascii="Verdana" w:hAnsi="Verdana"/>
          <w:b/>
          <w:bCs/>
          <w:color w:val="000000" w:themeColor="text1"/>
          <w:sz w:val="20"/>
          <w:szCs w:val="20"/>
        </w:rPr>
        <w:t>tantárgyfelelős</w:t>
      </w:r>
    </w:p>
    <w:p w14:paraId="11D72530" w14:textId="77777777" w:rsidR="00A14F8D" w:rsidRPr="00E8105D" w:rsidRDefault="00A14F8D" w:rsidP="00E8105D">
      <w:pPr>
        <w:spacing w:before="240" w:after="240" w:line="276" w:lineRule="auto"/>
        <w:rPr>
          <w:rFonts w:ascii="Verdana" w:hAnsi="Verdana"/>
          <w:bCs/>
          <w:color w:val="000000" w:themeColor="text1"/>
          <w:sz w:val="20"/>
          <w:szCs w:val="20"/>
        </w:rPr>
      </w:pPr>
      <w:r w:rsidRPr="00E8105D">
        <w:rPr>
          <w:rFonts w:ascii="Verdana" w:hAnsi="Verdana"/>
          <w:bCs/>
          <w:color w:val="000000" w:themeColor="text1"/>
          <w:sz w:val="20"/>
          <w:szCs w:val="20"/>
        </w:rPr>
        <w:br w:type="page"/>
      </w:r>
    </w:p>
    <w:p w14:paraId="05BA6893" w14:textId="77777777" w:rsidR="004B161A" w:rsidRPr="00E8105D" w:rsidRDefault="004B161A" w:rsidP="00E8105D">
      <w:pPr>
        <w:widowControl w:val="0"/>
        <w:spacing w:before="240" w:after="240" w:line="276" w:lineRule="auto"/>
        <w:jc w:val="right"/>
        <w:rPr>
          <w:rFonts w:ascii="Verdana" w:hAnsi="Verdana"/>
          <w:bCs/>
          <w:color w:val="000000" w:themeColor="text1"/>
          <w:sz w:val="20"/>
          <w:szCs w:val="20"/>
        </w:rPr>
      </w:pPr>
    </w:p>
    <w:p w14:paraId="5B4A837A" w14:textId="77777777" w:rsidR="004B161A" w:rsidRPr="00E8105D" w:rsidRDefault="004B161A" w:rsidP="00E8105D">
      <w:pPr>
        <w:widowControl w:val="0"/>
        <w:spacing w:before="240" w:after="240" w:line="276" w:lineRule="auto"/>
        <w:ind w:left="3540" w:firstLine="708"/>
        <w:contextualSpacing/>
        <w:jc w:val="center"/>
        <w:rPr>
          <w:rFonts w:ascii="Verdana" w:hAnsi="Verdana"/>
          <w:bCs/>
          <w:color w:val="000000" w:themeColor="text1"/>
          <w:sz w:val="20"/>
          <w:szCs w:val="20"/>
        </w:rPr>
      </w:pPr>
    </w:p>
    <w:tbl>
      <w:tblPr>
        <w:tblW w:w="9072" w:type="dxa"/>
        <w:tblInd w:w="113" w:type="dxa"/>
        <w:tblLook w:val="04A0" w:firstRow="1" w:lastRow="0" w:firstColumn="1" w:lastColumn="0" w:noHBand="0" w:noVBand="1"/>
      </w:tblPr>
      <w:tblGrid>
        <w:gridCol w:w="4855"/>
        <w:gridCol w:w="1620"/>
        <w:gridCol w:w="2597"/>
      </w:tblGrid>
      <w:tr w:rsidR="00DA2503" w:rsidRPr="00E8105D" w14:paraId="3C786A58" w14:textId="77777777" w:rsidTr="00355CFD">
        <w:tc>
          <w:tcPr>
            <w:tcW w:w="4855" w:type="dxa"/>
            <w:tcBorders>
              <w:bottom w:val="single" w:sz="4" w:space="0" w:color="auto"/>
            </w:tcBorders>
          </w:tcPr>
          <w:p w14:paraId="54A2C260" w14:textId="77777777" w:rsidR="00DA2503" w:rsidRPr="00E8105D" w:rsidRDefault="00DA2503" w:rsidP="00355CFD">
            <w:pPr>
              <w:spacing w:before="240" w:after="240" w:line="276" w:lineRule="auto"/>
              <w:contextualSpacing/>
              <w:jc w:val="center"/>
              <w:rPr>
                <w:rFonts w:ascii="Verdana" w:hAnsi="Verdana"/>
                <w:b/>
                <w:smallCaps/>
                <w:color w:val="000000" w:themeColor="text1"/>
                <w:sz w:val="20"/>
                <w:szCs w:val="20"/>
              </w:rPr>
            </w:pPr>
            <w:r w:rsidRPr="00E8105D">
              <w:rPr>
                <w:rFonts w:ascii="Verdana" w:hAnsi="Verdana"/>
                <w:b/>
                <w:smallCaps/>
                <w:color w:val="000000" w:themeColor="text1"/>
                <w:sz w:val="20"/>
                <w:szCs w:val="20"/>
              </w:rPr>
              <w:t>Nemzeti Közszolgálati Egyetem</w:t>
            </w:r>
          </w:p>
        </w:tc>
        <w:tc>
          <w:tcPr>
            <w:tcW w:w="1620" w:type="dxa"/>
          </w:tcPr>
          <w:p w14:paraId="0307BBAA" w14:textId="77777777" w:rsidR="00DA2503" w:rsidRPr="00E8105D" w:rsidRDefault="00DA2503" w:rsidP="00355CFD">
            <w:pPr>
              <w:spacing w:before="240" w:after="240" w:line="276" w:lineRule="auto"/>
              <w:contextualSpacing/>
              <w:jc w:val="both"/>
              <w:rPr>
                <w:rFonts w:ascii="Verdana" w:hAnsi="Verdana"/>
                <w:color w:val="000000" w:themeColor="text1"/>
                <w:sz w:val="20"/>
                <w:szCs w:val="20"/>
              </w:rPr>
            </w:pPr>
          </w:p>
        </w:tc>
        <w:tc>
          <w:tcPr>
            <w:tcW w:w="2597" w:type="dxa"/>
          </w:tcPr>
          <w:p w14:paraId="5AB7139E" w14:textId="77777777" w:rsidR="00DA2503" w:rsidRPr="00E8105D" w:rsidRDefault="00DA2503" w:rsidP="00355CFD">
            <w:pPr>
              <w:spacing w:before="240" w:after="240" w:line="276" w:lineRule="auto"/>
              <w:contextualSpacing/>
              <w:jc w:val="right"/>
              <w:rPr>
                <w:rFonts w:ascii="Verdana" w:hAnsi="Verdana"/>
                <w:color w:val="000000" w:themeColor="text1"/>
                <w:sz w:val="20"/>
                <w:szCs w:val="20"/>
              </w:rPr>
            </w:pPr>
          </w:p>
        </w:tc>
      </w:tr>
      <w:tr w:rsidR="00DA2503" w:rsidRPr="00E8105D" w14:paraId="2CF94890" w14:textId="77777777" w:rsidTr="00355CFD">
        <w:tc>
          <w:tcPr>
            <w:tcW w:w="4855" w:type="dxa"/>
            <w:tcBorders>
              <w:top w:val="single" w:sz="4" w:space="0" w:color="auto"/>
            </w:tcBorders>
          </w:tcPr>
          <w:p w14:paraId="7294898F" w14:textId="77777777" w:rsidR="00DA2503" w:rsidRPr="00E8105D" w:rsidRDefault="00DA2503" w:rsidP="00355CFD">
            <w:pPr>
              <w:spacing w:before="240" w:after="240" w:line="276" w:lineRule="auto"/>
              <w:contextualSpacing/>
              <w:jc w:val="center"/>
              <w:rPr>
                <w:rFonts w:ascii="Verdana" w:hAnsi="Verdana"/>
                <w:b/>
                <w:color w:val="000000" w:themeColor="text1"/>
                <w:sz w:val="20"/>
                <w:szCs w:val="20"/>
              </w:rPr>
            </w:pPr>
            <w:r w:rsidRPr="00E8105D">
              <w:rPr>
                <w:rFonts w:ascii="Verdana" w:hAnsi="Verdana"/>
                <w:b/>
                <w:color w:val="000000" w:themeColor="text1"/>
                <w:sz w:val="20"/>
                <w:szCs w:val="20"/>
              </w:rPr>
              <w:t>Rendészettudományi Kar</w:t>
            </w:r>
          </w:p>
        </w:tc>
        <w:tc>
          <w:tcPr>
            <w:tcW w:w="1620" w:type="dxa"/>
          </w:tcPr>
          <w:p w14:paraId="476E19C0" w14:textId="77777777" w:rsidR="00DA2503" w:rsidRPr="00E8105D" w:rsidRDefault="00DA2503" w:rsidP="00355CFD">
            <w:pPr>
              <w:spacing w:before="240" w:after="240" w:line="276" w:lineRule="auto"/>
              <w:contextualSpacing/>
              <w:jc w:val="both"/>
              <w:rPr>
                <w:rFonts w:ascii="Verdana" w:hAnsi="Verdana"/>
                <w:color w:val="000000" w:themeColor="text1"/>
                <w:sz w:val="20"/>
                <w:szCs w:val="20"/>
              </w:rPr>
            </w:pPr>
          </w:p>
        </w:tc>
        <w:tc>
          <w:tcPr>
            <w:tcW w:w="2597" w:type="dxa"/>
          </w:tcPr>
          <w:p w14:paraId="65DEBCAE" w14:textId="77777777" w:rsidR="00DA2503" w:rsidRPr="00E8105D" w:rsidRDefault="00DA2503" w:rsidP="00355CFD">
            <w:pPr>
              <w:spacing w:before="240" w:after="240" w:line="276" w:lineRule="auto"/>
              <w:contextualSpacing/>
              <w:jc w:val="both"/>
              <w:rPr>
                <w:rFonts w:ascii="Verdana" w:hAnsi="Verdana"/>
                <w:color w:val="000000" w:themeColor="text1"/>
                <w:sz w:val="20"/>
                <w:szCs w:val="20"/>
              </w:rPr>
            </w:pPr>
          </w:p>
        </w:tc>
      </w:tr>
    </w:tbl>
    <w:p w14:paraId="72617E9F" w14:textId="77777777" w:rsidR="00930C2F" w:rsidRPr="00E8105D" w:rsidRDefault="00930C2F" w:rsidP="00E8105D">
      <w:pPr>
        <w:widowControl w:val="0"/>
        <w:spacing w:before="240" w:after="240" w:line="276" w:lineRule="auto"/>
        <w:ind w:left="426" w:hanging="142"/>
        <w:jc w:val="center"/>
        <w:rPr>
          <w:rFonts w:ascii="Verdana" w:hAnsi="Verdana"/>
          <w:b/>
          <w:bCs/>
          <w:color w:val="000000" w:themeColor="text1"/>
          <w:sz w:val="20"/>
          <w:szCs w:val="20"/>
        </w:rPr>
      </w:pPr>
    </w:p>
    <w:p w14:paraId="21439073" w14:textId="77777777" w:rsidR="00930C2F" w:rsidRPr="00E8105D" w:rsidRDefault="00930C2F" w:rsidP="00E8105D">
      <w:pPr>
        <w:widowControl w:val="0"/>
        <w:spacing w:before="240" w:after="240" w:line="276" w:lineRule="auto"/>
        <w:ind w:left="426" w:hanging="142"/>
        <w:jc w:val="center"/>
        <w:rPr>
          <w:rFonts w:ascii="Verdana" w:hAnsi="Verdana"/>
          <w:b/>
          <w:bCs/>
          <w:color w:val="000000" w:themeColor="text1"/>
          <w:sz w:val="20"/>
          <w:szCs w:val="20"/>
        </w:rPr>
      </w:pPr>
      <w:r w:rsidRPr="00E8105D">
        <w:rPr>
          <w:rFonts w:ascii="Verdana" w:hAnsi="Verdana"/>
          <w:b/>
          <w:bCs/>
          <w:color w:val="000000" w:themeColor="text1"/>
          <w:sz w:val="20"/>
          <w:szCs w:val="20"/>
        </w:rPr>
        <w:t>TANTÁRGYI PROGRAM</w:t>
      </w:r>
    </w:p>
    <w:p w14:paraId="38095AD4" w14:textId="77777777" w:rsidR="00930C2F" w:rsidRPr="00E8105D" w:rsidRDefault="00930C2F" w:rsidP="007D0D9B">
      <w:pPr>
        <w:widowControl w:val="0"/>
        <w:numPr>
          <w:ilvl w:val="0"/>
          <w:numId w:val="22"/>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A tantárgy kódja: </w:t>
      </w:r>
      <w:r w:rsidR="00742128" w:rsidRPr="00E8105D">
        <w:rPr>
          <w:rFonts w:ascii="Verdana" w:hAnsi="Verdana"/>
          <w:b/>
          <w:bCs/>
          <w:color w:val="000000" w:themeColor="text1"/>
          <w:sz w:val="20"/>
          <w:szCs w:val="20"/>
        </w:rPr>
        <w:t>RRMTS05</w:t>
      </w:r>
    </w:p>
    <w:p w14:paraId="59EE42B1" w14:textId="77777777" w:rsidR="00930C2F" w:rsidRPr="00E8105D" w:rsidRDefault="00930C2F" w:rsidP="007D0D9B">
      <w:pPr>
        <w:widowControl w:val="0"/>
        <w:numPr>
          <w:ilvl w:val="0"/>
          <w:numId w:val="22"/>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A tantárgy megnevezése (magyarul):</w:t>
      </w:r>
      <w:r w:rsidRPr="00E8105D">
        <w:rPr>
          <w:rFonts w:ascii="Verdana" w:hAnsi="Verdana"/>
          <w:bCs/>
          <w:color w:val="000000" w:themeColor="text1"/>
          <w:sz w:val="20"/>
          <w:szCs w:val="20"/>
        </w:rPr>
        <w:t xml:space="preserve"> </w:t>
      </w:r>
      <w:r w:rsidRPr="00E8105D">
        <w:rPr>
          <w:rFonts w:ascii="Verdana" w:hAnsi="Verdana"/>
          <w:color w:val="000000" w:themeColor="text1"/>
          <w:sz w:val="20"/>
          <w:szCs w:val="20"/>
        </w:rPr>
        <w:t>A gyermekek kihallgatását befolyásoló sajátosságokhoz kapcsolódó pedagógiai-pszichológiai ismeretek</w:t>
      </w:r>
    </w:p>
    <w:p w14:paraId="24816BAD" w14:textId="77777777" w:rsidR="00930C2F" w:rsidRPr="00E8105D" w:rsidRDefault="00930C2F" w:rsidP="007D0D9B">
      <w:pPr>
        <w:widowControl w:val="0"/>
        <w:numPr>
          <w:ilvl w:val="0"/>
          <w:numId w:val="22"/>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A tantárgy megnevezése (angolul): </w:t>
      </w:r>
      <w:proofErr w:type="spellStart"/>
      <w:r w:rsidRPr="00D9294D">
        <w:rPr>
          <w:rFonts w:ascii="Verdana" w:hAnsi="Verdana"/>
          <w:bCs/>
          <w:color w:val="000000" w:themeColor="text1"/>
          <w:sz w:val="20"/>
          <w:szCs w:val="20"/>
        </w:rPr>
        <w:t>Pedagogical-psychological</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knowledge</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related</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to</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the</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characteristics</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that</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influence</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the</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interviewing</w:t>
      </w:r>
      <w:proofErr w:type="spellEnd"/>
      <w:r w:rsidRPr="00D9294D">
        <w:rPr>
          <w:rFonts w:ascii="Verdana" w:hAnsi="Verdana"/>
          <w:bCs/>
          <w:color w:val="000000" w:themeColor="text1"/>
          <w:sz w:val="20"/>
          <w:szCs w:val="20"/>
        </w:rPr>
        <w:t xml:space="preserve"> of </w:t>
      </w:r>
      <w:proofErr w:type="spellStart"/>
      <w:r w:rsidRPr="00D9294D">
        <w:rPr>
          <w:rFonts w:ascii="Verdana" w:hAnsi="Verdana"/>
          <w:bCs/>
          <w:color w:val="000000" w:themeColor="text1"/>
          <w:sz w:val="20"/>
          <w:szCs w:val="20"/>
        </w:rPr>
        <w:t>children</w:t>
      </w:r>
      <w:proofErr w:type="spellEnd"/>
    </w:p>
    <w:p w14:paraId="140C8A7E" w14:textId="77777777" w:rsidR="00930C2F" w:rsidRPr="00E8105D" w:rsidRDefault="00930C2F" w:rsidP="007D0D9B">
      <w:pPr>
        <w:widowControl w:val="0"/>
        <w:numPr>
          <w:ilvl w:val="0"/>
          <w:numId w:val="22"/>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Kreditérték és képzési karakter: </w:t>
      </w:r>
    </w:p>
    <w:p w14:paraId="4029B18E" w14:textId="77777777" w:rsidR="00930C2F" w:rsidRPr="00E8105D" w:rsidRDefault="00930C2F" w:rsidP="007D0D9B">
      <w:pPr>
        <w:pStyle w:val="Listaszerbekezds"/>
        <w:widowControl w:val="0"/>
        <w:numPr>
          <w:ilvl w:val="1"/>
          <w:numId w:val="22"/>
        </w:numPr>
        <w:tabs>
          <w:tab w:val="clear" w:pos="3977"/>
        </w:tabs>
        <w:spacing w:before="240" w:after="240" w:line="276" w:lineRule="auto"/>
        <w:ind w:left="993" w:hanging="426"/>
        <w:jc w:val="both"/>
        <w:rPr>
          <w:rFonts w:ascii="Verdana" w:hAnsi="Verdana"/>
          <w:b/>
          <w:bCs/>
          <w:color w:val="000000" w:themeColor="text1"/>
          <w:sz w:val="20"/>
          <w:szCs w:val="20"/>
        </w:rPr>
      </w:pPr>
      <w:r w:rsidRPr="00E8105D">
        <w:rPr>
          <w:rFonts w:ascii="Verdana" w:hAnsi="Verdana"/>
          <w:bCs/>
          <w:color w:val="000000" w:themeColor="text1"/>
          <w:sz w:val="20"/>
          <w:szCs w:val="20"/>
        </w:rPr>
        <w:t>4 kredit</w:t>
      </w:r>
    </w:p>
    <w:p w14:paraId="1A8D6DC1" w14:textId="77777777" w:rsidR="00930C2F" w:rsidRPr="00E8105D" w:rsidRDefault="00930C2F" w:rsidP="007D0D9B">
      <w:pPr>
        <w:pStyle w:val="Listaszerbekezds"/>
        <w:widowControl w:val="0"/>
        <w:numPr>
          <w:ilvl w:val="1"/>
          <w:numId w:val="22"/>
        </w:numPr>
        <w:tabs>
          <w:tab w:val="clear" w:pos="3977"/>
        </w:tabs>
        <w:spacing w:before="240" w:after="240" w:line="276" w:lineRule="auto"/>
        <w:ind w:left="993" w:hanging="426"/>
        <w:jc w:val="both"/>
        <w:rPr>
          <w:rFonts w:ascii="Verdana" w:hAnsi="Verdana"/>
          <w:b/>
          <w:bCs/>
          <w:color w:val="000000" w:themeColor="text1"/>
          <w:sz w:val="20"/>
          <w:szCs w:val="20"/>
        </w:rPr>
      </w:pPr>
      <w:r w:rsidRPr="00E8105D">
        <w:rPr>
          <w:rFonts w:ascii="Verdana" w:hAnsi="Verdana"/>
          <w:bCs/>
          <w:color w:val="000000" w:themeColor="text1"/>
          <w:sz w:val="20"/>
          <w:szCs w:val="20"/>
        </w:rPr>
        <w:t>a tantárgy elméleti vagy gyakorlati jellegének mértéke 50</w:t>
      </w:r>
      <w:r w:rsidRPr="00E8105D">
        <w:rPr>
          <w:rFonts w:ascii="Verdana" w:hAnsi="Verdana"/>
          <w:b/>
          <w:bCs/>
          <w:color w:val="000000" w:themeColor="text1"/>
          <w:sz w:val="20"/>
          <w:szCs w:val="20"/>
        </w:rPr>
        <w:t xml:space="preserve"> </w:t>
      </w:r>
      <w:r w:rsidRPr="00E8105D">
        <w:rPr>
          <w:rFonts w:ascii="Verdana" w:hAnsi="Verdana"/>
          <w:bCs/>
          <w:color w:val="000000" w:themeColor="text1"/>
          <w:sz w:val="20"/>
          <w:szCs w:val="20"/>
        </w:rPr>
        <w:t>% gyakorlat, 50 % elmélet</w:t>
      </w:r>
    </w:p>
    <w:p w14:paraId="3EB83E6F" w14:textId="77777777" w:rsidR="00930C2F" w:rsidRPr="00E8105D" w:rsidRDefault="00930C2F" w:rsidP="007D0D9B">
      <w:pPr>
        <w:widowControl w:val="0"/>
        <w:numPr>
          <w:ilvl w:val="0"/>
          <w:numId w:val="22"/>
        </w:numPr>
        <w:spacing w:before="240" w:after="240" w:line="276" w:lineRule="auto"/>
        <w:ind w:left="426" w:hanging="142"/>
        <w:jc w:val="both"/>
        <w:rPr>
          <w:rFonts w:ascii="Verdana" w:hAnsi="Verdana"/>
          <w:color w:val="000000" w:themeColor="text1"/>
          <w:sz w:val="20"/>
          <w:szCs w:val="20"/>
        </w:rPr>
      </w:pPr>
      <w:r w:rsidRPr="00E8105D">
        <w:rPr>
          <w:rFonts w:ascii="Verdana" w:hAnsi="Verdana"/>
          <w:b/>
          <w:bCs/>
          <w:color w:val="000000" w:themeColor="text1"/>
          <w:sz w:val="20"/>
          <w:szCs w:val="20"/>
        </w:rPr>
        <w:t>A szak(ok), szakirányok/specializációk megnevezése (ahol oktatják):</w:t>
      </w:r>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f</w:t>
      </w:r>
      <w:r w:rsidRPr="00E8105D">
        <w:rPr>
          <w:rFonts w:ascii="Verdana" w:hAnsi="Verdana"/>
          <w:color w:val="000000" w:themeColor="text1"/>
          <w:sz w:val="20"/>
          <w:szCs w:val="20"/>
        </w:rPr>
        <w:t>orenzikus</w:t>
      </w:r>
      <w:proofErr w:type="spellEnd"/>
      <w:r w:rsidRPr="00E8105D">
        <w:rPr>
          <w:rFonts w:ascii="Verdana" w:hAnsi="Verdana"/>
          <w:color w:val="000000" w:themeColor="text1"/>
          <w:sz w:val="20"/>
          <w:szCs w:val="20"/>
        </w:rPr>
        <w:t xml:space="preserve"> gyermekvédelmi szaktanácsadói szakirányú továbbképzési szak</w:t>
      </w:r>
    </w:p>
    <w:p w14:paraId="3D400071" w14:textId="77777777" w:rsidR="00930C2F" w:rsidRPr="00E8105D" w:rsidRDefault="00930C2F" w:rsidP="007D0D9B">
      <w:pPr>
        <w:widowControl w:val="0"/>
        <w:numPr>
          <w:ilvl w:val="0"/>
          <w:numId w:val="22"/>
        </w:numPr>
        <w:tabs>
          <w:tab w:val="num" w:pos="567"/>
        </w:tabs>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Az oktatásért felelős oktatási szervezeti egység megnevezése: </w:t>
      </w:r>
      <w:r w:rsidRPr="00E8105D">
        <w:rPr>
          <w:rFonts w:ascii="Verdana" w:hAnsi="Verdana"/>
          <w:color w:val="000000" w:themeColor="text1"/>
          <w:sz w:val="20"/>
          <w:szCs w:val="20"/>
        </w:rPr>
        <w:t>Nemzeti Közszolgálati Egyetem Rendészettudományi Kar Rendészeti Magatartástudományi Tanszék</w:t>
      </w:r>
    </w:p>
    <w:p w14:paraId="5B5DB9E7" w14:textId="77777777" w:rsidR="00930C2F" w:rsidRPr="00E8105D" w:rsidRDefault="00930C2F" w:rsidP="007D0D9B">
      <w:pPr>
        <w:widowControl w:val="0"/>
        <w:numPr>
          <w:ilvl w:val="0"/>
          <w:numId w:val="22"/>
        </w:numPr>
        <w:tabs>
          <w:tab w:val="num" w:pos="720"/>
        </w:tabs>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tantárgyfelelős oktató neve, beosztása, tudományos fokozata:</w:t>
      </w:r>
      <w:r w:rsidRPr="00E8105D">
        <w:rPr>
          <w:rFonts w:ascii="Verdana" w:hAnsi="Verdana"/>
          <w:bCs/>
          <w:color w:val="000000" w:themeColor="text1"/>
          <w:sz w:val="20"/>
          <w:szCs w:val="20"/>
        </w:rPr>
        <w:t xml:space="preserve"> Dr. Hegedűs Judit, egyetemi docens, PhD, dr. habil. </w:t>
      </w:r>
    </w:p>
    <w:p w14:paraId="35B1BE5E" w14:textId="77777777" w:rsidR="00930C2F" w:rsidRPr="00E8105D" w:rsidRDefault="00930C2F" w:rsidP="007D0D9B">
      <w:pPr>
        <w:widowControl w:val="0"/>
        <w:numPr>
          <w:ilvl w:val="0"/>
          <w:numId w:val="22"/>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tanórák száma és típusa</w:t>
      </w:r>
    </w:p>
    <w:p w14:paraId="7EE0E1C1" w14:textId="77777777" w:rsidR="00930C2F" w:rsidRPr="00E8105D" w:rsidRDefault="00930C2F" w:rsidP="007D0D9B">
      <w:pPr>
        <w:widowControl w:val="0"/>
        <w:numPr>
          <w:ilvl w:val="1"/>
          <w:numId w:val="22"/>
        </w:numPr>
        <w:tabs>
          <w:tab w:val="clear" w:pos="3977"/>
          <w:tab w:val="num" w:pos="709"/>
        </w:tabs>
        <w:spacing w:before="240" w:after="240" w:line="276" w:lineRule="auto"/>
        <w:ind w:left="851" w:hanging="425"/>
        <w:jc w:val="both"/>
        <w:rPr>
          <w:rFonts w:ascii="Verdana" w:hAnsi="Verdana"/>
          <w:bCs/>
          <w:color w:val="000000" w:themeColor="text1"/>
          <w:sz w:val="20"/>
          <w:szCs w:val="20"/>
        </w:rPr>
      </w:pPr>
      <w:proofErr w:type="spellStart"/>
      <w:r w:rsidRPr="00E8105D">
        <w:rPr>
          <w:rFonts w:ascii="Verdana" w:hAnsi="Verdana"/>
          <w:bCs/>
          <w:color w:val="000000" w:themeColor="text1"/>
          <w:sz w:val="20"/>
          <w:szCs w:val="20"/>
        </w:rPr>
        <w:t>össz</w:t>
      </w:r>
      <w:proofErr w:type="spellEnd"/>
      <w:r w:rsidRPr="00E8105D">
        <w:rPr>
          <w:rFonts w:ascii="Verdana" w:hAnsi="Verdana"/>
          <w:bCs/>
          <w:color w:val="000000" w:themeColor="text1"/>
          <w:sz w:val="20"/>
          <w:szCs w:val="20"/>
        </w:rPr>
        <w:t xml:space="preserve"> óraszám/félév:</w:t>
      </w:r>
    </w:p>
    <w:p w14:paraId="14419F81" w14:textId="5ABBC86F" w:rsidR="00930C2F" w:rsidRPr="00E8105D" w:rsidRDefault="00930C2F" w:rsidP="007D0D9B">
      <w:pPr>
        <w:widowControl w:val="0"/>
        <w:numPr>
          <w:ilvl w:val="2"/>
          <w:numId w:val="22"/>
        </w:numPr>
        <w:tabs>
          <w:tab w:val="num" w:pos="709"/>
          <w:tab w:val="num" w:pos="1134"/>
        </w:tabs>
        <w:spacing w:before="240" w:after="240" w:line="276" w:lineRule="auto"/>
        <w:ind w:left="1134" w:hanging="425"/>
        <w:jc w:val="both"/>
        <w:rPr>
          <w:rFonts w:ascii="Verdana" w:hAnsi="Verdana"/>
          <w:bCs/>
          <w:color w:val="000000" w:themeColor="text1"/>
          <w:sz w:val="20"/>
          <w:szCs w:val="20"/>
        </w:rPr>
      </w:pPr>
      <w:r w:rsidRPr="00E8105D">
        <w:rPr>
          <w:rFonts w:ascii="Verdana" w:hAnsi="Verdana"/>
          <w:bCs/>
          <w:color w:val="000000" w:themeColor="text1"/>
          <w:sz w:val="20"/>
          <w:szCs w:val="20"/>
        </w:rPr>
        <w:t xml:space="preserve">nappali munkarend: </w:t>
      </w:r>
      <w:r w:rsidR="00272330">
        <w:rPr>
          <w:rFonts w:ascii="Verdana" w:hAnsi="Verdana"/>
          <w:bCs/>
          <w:color w:val="000000" w:themeColor="text1"/>
          <w:sz w:val="20"/>
          <w:szCs w:val="20"/>
        </w:rPr>
        <w:t>-</w:t>
      </w:r>
      <w:r w:rsidR="00272330" w:rsidRPr="00E8105D">
        <w:rPr>
          <w:rFonts w:ascii="Verdana" w:hAnsi="Verdana"/>
          <w:bCs/>
          <w:color w:val="000000" w:themeColor="text1"/>
          <w:sz w:val="20"/>
          <w:szCs w:val="20"/>
        </w:rPr>
        <w:t xml:space="preserve"> </w:t>
      </w:r>
      <w:r w:rsidRPr="00E8105D">
        <w:rPr>
          <w:rFonts w:ascii="Verdana" w:hAnsi="Verdana"/>
          <w:bCs/>
          <w:color w:val="000000" w:themeColor="text1"/>
          <w:sz w:val="20"/>
          <w:szCs w:val="20"/>
        </w:rPr>
        <w:t>(… EA + … SZ + … GY)</w:t>
      </w:r>
    </w:p>
    <w:p w14:paraId="3490CB0A" w14:textId="4B453383" w:rsidR="00930C2F" w:rsidRPr="00E8105D" w:rsidRDefault="00930C2F" w:rsidP="007D0D9B">
      <w:pPr>
        <w:widowControl w:val="0"/>
        <w:numPr>
          <w:ilvl w:val="2"/>
          <w:numId w:val="22"/>
        </w:numPr>
        <w:tabs>
          <w:tab w:val="num" w:pos="709"/>
          <w:tab w:val="num" w:pos="1134"/>
        </w:tabs>
        <w:spacing w:before="240" w:after="240" w:line="276" w:lineRule="auto"/>
        <w:ind w:left="1134" w:hanging="425"/>
        <w:jc w:val="both"/>
        <w:rPr>
          <w:rFonts w:ascii="Verdana" w:hAnsi="Verdana"/>
          <w:bCs/>
          <w:color w:val="000000" w:themeColor="text1"/>
          <w:sz w:val="20"/>
          <w:szCs w:val="20"/>
        </w:rPr>
      </w:pPr>
      <w:r w:rsidRPr="00E8105D">
        <w:rPr>
          <w:rFonts w:ascii="Verdana" w:hAnsi="Verdana"/>
          <w:bCs/>
          <w:color w:val="000000" w:themeColor="text1"/>
          <w:sz w:val="20"/>
          <w:szCs w:val="20"/>
        </w:rPr>
        <w:t xml:space="preserve">levelező munkarend: 20 (10 EA </w:t>
      </w:r>
      <w:proofErr w:type="gramStart"/>
      <w:r w:rsidRPr="00E8105D">
        <w:rPr>
          <w:rFonts w:ascii="Verdana" w:hAnsi="Verdana"/>
          <w:bCs/>
          <w:color w:val="000000" w:themeColor="text1"/>
          <w:sz w:val="20"/>
          <w:szCs w:val="20"/>
        </w:rPr>
        <w:t>+  SZ</w:t>
      </w:r>
      <w:proofErr w:type="gramEnd"/>
      <w:r w:rsidRPr="00E8105D">
        <w:rPr>
          <w:rFonts w:ascii="Verdana" w:hAnsi="Verdana"/>
          <w:bCs/>
          <w:color w:val="000000" w:themeColor="text1"/>
          <w:sz w:val="20"/>
          <w:szCs w:val="20"/>
        </w:rPr>
        <w:t xml:space="preserve"> + </w:t>
      </w:r>
      <w:r w:rsidR="006432FE">
        <w:rPr>
          <w:rFonts w:ascii="Verdana" w:hAnsi="Verdana"/>
          <w:bCs/>
          <w:color w:val="000000" w:themeColor="text1"/>
          <w:sz w:val="20"/>
          <w:szCs w:val="20"/>
        </w:rPr>
        <w:t>1</w:t>
      </w:r>
      <w:r w:rsidRPr="00E8105D">
        <w:rPr>
          <w:rFonts w:ascii="Verdana" w:hAnsi="Verdana"/>
          <w:bCs/>
          <w:color w:val="000000" w:themeColor="text1"/>
          <w:sz w:val="20"/>
          <w:szCs w:val="20"/>
        </w:rPr>
        <w:t>0 GY)</w:t>
      </w:r>
    </w:p>
    <w:p w14:paraId="31CA1ACC" w14:textId="77777777" w:rsidR="00930C2F" w:rsidRPr="00E8105D" w:rsidRDefault="00930C2F" w:rsidP="007D0D9B">
      <w:pPr>
        <w:widowControl w:val="0"/>
        <w:numPr>
          <w:ilvl w:val="1"/>
          <w:numId w:val="22"/>
        </w:numPr>
        <w:tabs>
          <w:tab w:val="clear" w:pos="3977"/>
          <w:tab w:val="num" w:pos="709"/>
        </w:tabs>
        <w:spacing w:before="240" w:after="240" w:line="276" w:lineRule="auto"/>
        <w:ind w:left="851" w:hanging="425"/>
        <w:jc w:val="both"/>
        <w:rPr>
          <w:rFonts w:ascii="Verdana" w:hAnsi="Verdana"/>
          <w:bCs/>
          <w:color w:val="000000" w:themeColor="text1"/>
          <w:sz w:val="20"/>
          <w:szCs w:val="20"/>
        </w:rPr>
      </w:pPr>
      <w:r w:rsidRPr="00E8105D">
        <w:rPr>
          <w:rFonts w:ascii="Verdana" w:hAnsi="Verdana"/>
          <w:bCs/>
          <w:color w:val="000000" w:themeColor="text1"/>
          <w:sz w:val="20"/>
          <w:szCs w:val="20"/>
        </w:rPr>
        <w:t>heti óraszám - nappali munkarend: -</w:t>
      </w:r>
    </w:p>
    <w:p w14:paraId="3172C79F" w14:textId="77777777" w:rsidR="00930C2F" w:rsidRPr="00E8105D" w:rsidRDefault="00930C2F" w:rsidP="007D0D9B">
      <w:pPr>
        <w:widowControl w:val="0"/>
        <w:numPr>
          <w:ilvl w:val="1"/>
          <w:numId w:val="22"/>
        </w:numPr>
        <w:tabs>
          <w:tab w:val="clear" w:pos="3977"/>
          <w:tab w:val="num" w:pos="709"/>
        </w:tabs>
        <w:spacing w:before="240" w:after="240" w:line="276" w:lineRule="auto"/>
        <w:ind w:left="851" w:hanging="425"/>
        <w:jc w:val="both"/>
        <w:rPr>
          <w:rFonts w:ascii="Verdana" w:hAnsi="Verdana"/>
          <w:bCs/>
          <w:color w:val="000000" w:themeColor="text1"/>
          <w:sz w:val="20"/>
          <w:szCs w:val="20"/>
        </w:rPr>
      </w:pPr>
      <w:r w:rsidRPr="00E8105D">
        <w:rPr>
          <w:rFonts w:ascii="Verdana" w:hAnsi="Verdana"/>
          <w:color w:val="000000" w:themeColor="text1"/>
          <w:sz w:val="20"/>
          <w:szCs w:val="20"/>
        </w:rPr>
        <w:t xml:space="preserve">Az ismeret átadásában alkalmazandó további sajátos módok, jellemzők: </w:t>
      </w:r>
      <w:r w:rsidRPr="00E8105D">
        <w:rPr>
          <w:rFonts w:ascii="Verdana" w:hAnsi="Verdana"/>
          <w:i/>
          <w:color w:val="000000" w:themeColor="text1"/>
          <w:sz w:val="20"/>
          <w:szCs w:val="20"/>
        </w:rPr>
        <w:t>-</w:t>
      </w:r>
    </w:p>
    <w:p w14:paraId="1B60EB7E" w14:textId="77777777" w:rsidR="00930C2F" w:rsidRPr="00E8105D" w:rsidRDefault="00930C2F" w:rsidP="007D0D9B">
      <w:pPr>
        <w:widowControl w:val="0"/>
        <w:numPr>
          <w:ilvl w:val="0"/>
          <w:numId w:val="22"/>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tantárgy szakmai tartalma (magyarul):</w:t>
      </w:r>
    </w:p>
    <w:p w14:paraId="7036F43F" w14:textId="77777777" w:rsidR="00930C2F" w:rsidRPr="00E8105D" w:rsidRDefault="00930C2F" w:rsidP="00E8105D">
      <w:pPr>
        <w:widowControl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 xml:space="preserve">A tantárgy szakmai tartalma azokat a pszichológiai és pedagógiai tényezőket járja körbe, melyek befolyásolhatják, illetve a gyakorlatban befolyásolják a gyermekkorúak kihallgatását. A kurzus részletesen tárgyalja a gyermekek </w:t>
      </w:r>
      <w:proofErr w:type="spellStart"/>
      <w:r w:rsidRPr="00E8105D">
        <w:rPr>
          <w:rFonts w:ascii="Verdana" w:hAnsi="Verdana"/>
          <w:bCs/>
          <w:color w:val="000000" w:themeColor="text1"/>
          <w:sz w:val="20"/>
          <w:szCs w:val="20"/>
        </w:rPr>
        <w:t>pszichoszociális</w:t>
      </w:r>
      <w:proofErr w:type="spellEnd"/>
      <w:r w:rsidRPr="00E8105D">
        <w:rPr>
          <w:rFonts w:ascii="Verdana" w:hAnsi="Verdana"/>
          <w:bCs/>
          <w:color w:val="000000" w:themeColor="text1"/>
          <w:sz w:val="20"/>
          <w:szCs w:val="20"/>
        </w:rPr>
        <w:t xml:space="preserve">, érzelmi és kognitív fejlődését. Külön kitér a kötődéselméletekre, valamint a gyermekek emlékezeti </w:t>
      </w:r>
      <w:r w:rsidRPr="00E8105D">
        <w:rPr>
          <w:rFonts w:ascii="Verdana" w:hAnsi="Verdana"/>
          <w:bCs/>
          <w:color w:val="000000" w:themeColor="text1"/>
          <w:sz w:val="20"/>
          <w:szCs w:val="20"/>
        </w:rPr>
        <w:lastRenderedPageBreak/>
        <w:t xml:space="preserve">működésének sajátosságaira. Külön kiemelve kerülnek ismertetésre a serdülőkor jellemzői, a stressz, a </w:t>
      </w:r>
      <w:proofErr w:type="spellStart"/>
      <w:r w:rsidRPr="00E8105D">
        <w:rPr>
          <w:rFonts w:ascii="Verdana" w:hAnsi="Verdana"/>
          <w:bCs/>
          <w:color w:val="000000" w:themeColor="text1"/>
          <w:sz w:val="20"/>
          <w:szCs w:val="20"/>
        </w:rPr>
        <w:t>traumatizáció</w:t>
      </w:r>
      <w:proofErr w:type="spellEnd"/>
      <w:r w:rsidRPr="00E8105D">
        <w:rPr>
          <w:rFonts w:ascii="Verdana" w:hAnsi="Verdana"/>
          <w:bCs/>
          <w:color w:val="000000" w:themeColor="text1"/>
          <w:sz w:val="20"/>
          <w:szCs w:val="20"/>
        </w:rPr>
        <w:t xml:space="preserve"> és a krízis jelenségköre, valamint a tanulási és kommunikációs nehézséggel küzdő gyermekek sajátosságai. </w:t>
      </w:r>
    </w:p>
    <w:p w14:paraId="07450CED" w14:textId="77777777" w:rsidR="00930C2F" w:rsidRPr="00E8105D" w:rsidRDefault="00930C2F" w:rsidP="00E8105D">
      <w:pPr>
        <w:widowControl w:val="0"/>
        <w:spacing w:before="240" w:after="240" w:line="276" w:lineRule="auto"/>
        <w:ind w:left="426"/>
        <w:jc w:val="both"/>
        <w:rPr>
          <w:rFonts w:ascii="Verdana" w:hAnsi="Verdana"/>
          <w:b/>
          <w:bCs/>
          <w:color w:val="000000" w:themeColor="text1"/>
          <w:sz w:val="20"/>
          <w:szCs w:val="20"/>
        </w:rPr>
      </w:pPr>
      <w:r w:rsidRPr="00E8105D">
        <w:rPr>
          <w:rFonts w:ascii="Verdana" w:hAnsi="Verdana"/>
          <w:b/>
          <w:bCs/>
          <w:color w:val="000000" w:themeColor="text1"/>
          <w:sz w:val="20"/>
          <w:szCs w:val="20"/>
        </w:rPr>
        <w:t>A tantárgy szakmai tartalma (angolul) (</w:t>
      </w:r>
      <w:r w:rsidRPr="00E8105D">
        <w:rPr>
          <w:rFonts w:ascii="Verdana" w:hAnsi="Verdana"/>
          <w:b/>
          <w:bCs/>
          <w:color w:val="000000" w:themeColor="text1"/>
          <w:sz w:val="20"/>
          <w:szCs w:val="20"/>
          <w:lang w:val="en-US"/>
        </w:rPr>
        <w:t>Course description</w:t>
      </w:r>
      <w:r w:rsidRPr="00E8105D">
        <w:rPr>
          <w:rFonts w:ascii="Verdana" w:hAnsi="Verdana"/>
          <w:b/>
          <w:bCs/>
          <w:color w:val="000000" w:themeColor="text1"/>
          <w:sz w:val="20"/>
          <w:szCs w:val="20"/>
        </w:rPr>
        <w:t xml:space="preserve">): </w:t>
      </w:r>
    </w:p>
    <w:p w14:paraId="7F0D9345" w14:textId="77777777" w:rsidR="00930C2F" w:rsidRPr="00E8105D" w:rsidRDefault="00930C2F" w:rsidP="00E8105D">
      <w:pPr>
        <w:widowControl w:val="0"/>
        <w:spacing w:before="240" w:after="240" w:line="276" w:lineRule="auto"/>
        <w:jc w:val="both"/>
        <w:rPr>
          <w:rFonts w:ascii="Verdana" w:hAnsi="Verdana"/>
          <w:bCs/>
          <w:color w:val="000000" w:themeColor="text1"/>
          <w:sz w:val="20"/>
          <w:szCs w:val="20"/>
        </w:rPr>
      </w:pPr>
      <w:r w:rsidRPr="00D9294D">
        <w:rPr>
          <w:rFonts w:ascii="Verdana" w:hAnsi="Verdana"/>
          <w:bCs/>
          <w:color w:val="000000" w:themeColor="text1"/>
          <w:sz w:val="20"/>
          <w:szCs w:val="20"/>
        </w:rPr>
        <w:t xml:space="preserve">The </w:t>
      </w:r>
      <w:proofErr w:type="spellStart"/>
      <w:r w:rsidRPr="00D9294D">
        <w:rPr>
          <w:rFonts w:ascii="Verdana" w:hAnsi="Verdana"/>
          <w:bCs/>
          <w:color w:val="000000" w:themeColor="text1"/>
          <w:sz w:val="20"/>
          <w:szCs w:val="20"/>
        </w:rPr>
        <w:t>professional</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content</w:t>
      </w:r>
      <w:proofErr w:type="spellEnd"/>
      <w:r w:rsidRPr="00D9294D">
        <w:rPr>
          <w:rFonts w:ascii="Verdana" w:hAnsi="Verdana"/>
          <w:bCs/>
          <w:color w:val="000000" w:themeColor="text1"/>
          <w:sz w:val="20"/>
          <w:szCs w:val="20"/>
        </w:rPr>
        <w:t xml:space="preserve"> of </w:t>
      </w:r>
      <w:proofErr w:type="spellStart"/>
      <w:r w:rsidRPr="00D9294D">
        <w:rPr>
          <w:rFonts w:ascii="Verdana" w:hAnsi="Verdana"/>
          <w:bCs/>
          <w:color w:val="000000" w:themeColor="text1"/>
          <w:sz w:val="20"/>
          <w:szCs w:val="20"/>
        </w:rPr>
        <w:t>the</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course</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covers</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the</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psychological</w:t>
      </w:r>
      <w:proofErr w:type="spellEnd"/>
      <w:r w:rsidRPr="00D9294D">
        <w:rPr>
          <w:rFonts w:ascii="Verdana" w:hAnsi="Verdana"/>
          <w:bCs/>
          <w:color w:val="000000" w:themeColor="text1"/>
          <w:sz w:val="20"/>
          <w:szCs w:val="20"/>
        </w:rPr>
        <w:t xml:space="preserve"> and </w:t>
      </w:r>
      <w:proofErr w:type="spellStart"/>
      <w:r w:rsidRPr="00D9294D">
        <w:rPr>
          <w:rFonts w:ascii="Verdana" w:hAnsi="Verdana"/>
          <w:bCs/>
          <w:color w:val="000000" w:themeColor="text1"/>
          <w:sz w:val="20"/>
          <w:szCs w:val="20"/>
        </w:rPr>
        <w:t>pedagogical</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factors</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that</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can</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influence</w:t>
      </w:r>
      <w:proofErr w:type="spellEnd"/>
      <w:r w:rsidRPr="00D9294D">
        <w:rPr>
          <w:rFonts w:ascii="Verdana" w:hAnsi="Verdana"/>
          <w:bCs/>
          <w:color w:val="000000" w:themeColor="text1"/>
          <w:sz w:val="20"/>
          <w:szCs w:val="20"/>
        </w:rPr>
        <w:t xml:space="preserve"> and in </w:t>
      </w:r>
      <w:proofErr w:type="spellStart"/>
      <w:r w:rsidRPr="00D9294D">
        <w:rPr>
          <w:rFonts w:ascii="Verdana" w:hAnsi="Verdana"/>
          <w:bCs/>
          <w:color w:val="000000" w:themeColor="text1"/>
          <w:sz w:val="20"/>
          <w:szCs w:val="20"/>
        </w:rPr>
        <w:t>practice</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affect</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the</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interrogation</w:t>
      </w:r>
      <w:proofErr w:type="spellEnd"/>
      <w:r w:rsidRPr="00D9294D">
        <w:rPr>
          <w:rFonts w:ascii="Verdana" w:hAnsi="Verdana"/>
          <w:bCs/>
          <w:color w:val="000000" w:themeColor="text1"/>
          <w:sz w:val="20"/>
          <w:szCs w:val="20"/>
        </w:rPr>
        <w:t xml:space="preserve"> of </w:t>
      </w:r>
      <w:proofErr w:type="spellStart"/>
      <w:r w:rsidRPr="00D9294D">
        <w:rPr>
          <w:rFonts w:ascii="Verdana" w:hAnsi="Verdana"/>
          <w:bCs/>
          <w:color w:val="000000" w:themeColor="text1"/>
          <w:sz w:val="20"/>
          <w:szCs w:val="20"/>
        </w:rPr>
        <w:t>children</w:t>
      </w:r>
      <w:proofErr w:type="spellEnd"/>
      <w:r w:rsidRPr="00D9294D">
        <w:rPr>
          <w:rFonts w:ascii="Verdana" w:hAnsi="Verdana"/>
          <w:bCs/>
          <w:color w:val="000000" w:themeColor="text1"/>
          <w:sz w:val="20"/>
          <w:szCs w:val="20"/>
        </w:rPr>
        <w:t xml:space="preserve">. The </w:t>
      </w:r>
      <w:proofErr w:type="spellStart"/>
      <w:r w:rsidRPr="00D9294D">
        <w:rPr>
          <w:rFonts w:ascii="Verdana" w:hAnsi="Verdana"/>
          <w:bCs/>
          <w:color w:val="000000" w:themeColor="text1"/>
          <w:sz w:val="20"/>
          <w:szCs w:val="20"/>
        </w:rPr>
        <w:t>course</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discusses</w:t>
      </w:r>
      <w:proofErr w:type="spellEnd"/>
      <w:r w:rsidRPr="00D9294D">
        <w:rPr>
          <w:rFonts w:ascii="Verdana" w:hAnsi="Verdana"/>
          <w:bCs/>
          <w:color w:val="000000" w:themeColor="text1"/>
          <w:sz w:val="20"/>
          <w:szCs w:val="20"/>
        </w:rPr>
        <w:t xml:space="preserve"> in </w:t>
      </w:r>
      <w:proofErr w:type="spellStart"/>
      <w:r w:rsidRPr="00D9294D">
        <w:rPr>
          <w:rFonts w:ascii="Verdana" w:hAnsi="Verdana"/>
          <w:bCs/>
          <w:color w:val="000000" w:themeColor="text1"/>
          <w:sz w:val="20"/>
          <w:szCs w:val="20"/>
        </w:rPr>
        <w:t>detail</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the</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psychosocial</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emotional</w:t>
      </w:r>
      <w:proofErr w:type="spellEnd"/>
      <w:r w:rsidRPr="00D9294D">
        <w:rPr>
          <w:rFonts w:ascii="Verdana" w:hAnsi="Verdana"/>
          <w:bCs/>
          <w:color w:val="000000" w:themeColor="text1"/>
          <w:sz w:val="20"/>
          <w:szCs w:val="20"/>
        </w:rPr>
        <w:t xml:space="preserve"> and </w:t>
      </w:r>
      <w:proofErr w:type="spellStart"/>
      <w:r w:rsidRPr="00D9294D">
        <w:rPr>
          <w:rFonts w:ascii="Verdana" w:hAnsi="Verdana"/>
          <w:bCs/>
          <w:color w:val="000000" w:themeColor="text1"/>
          <w:sz w:val="20"/>
          <w:szCs w:val="20"/>
        </w:rPr>
        <w:t>cognitive</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development</w:t>
      </w:r>
      <w:proofErr w:type="spellEnd"/>
      <w:r w:rsidRPr="00D9294D">
        <w:rPr>
          <w:rFonts w:ascii="Verdana" w:hAnsi="Verdana"/>
          <w:bCs/>
          <w:color w:val="000000" w:themeColor="text1"/>
          <w:sz w:val="20"/>
          <w:szCs w:val="20"/>
        </w:rPr>
        <w:t xml:space="preserve"> of </w:t>
      </w:r>
      <w:proofErr w:type="spellStart"/>
      <w:r w:rsidRPr="00D9294D">
        <w:rPr>
          <w:rFonts w:ascii="Verdana" w:hAnsi="Verdana"/>
          <w:bCs/>
          <w:color w:val="000000" w:themeColor="text1"/>
          <w:sz w:val="20"/>
          <w:szCs w:val="20"/>
        </w:rPr>
        <w:t>children</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Particular</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attention</w:t>
      </w:r>
      <w:proofErr w:type="spellEnd"/>
      <w:r w:rsidRPr="00D9294D">
        <w:rPr>
          <w:rFonts w:ascii="Verdana" w:hAnsi="Verdana"/>
          <w:bCs/>
          <w:color w:val="000000" w:themeColor="text1"/>
          <w:sz w:val="20"/>
          <w:szCs w:val="20"/>
        </w:rPr>
        <w:t xml:space="preserve"> is </w:t>
      </w:r>
      <w:proofErr w:type="spellStart"/>
      <w:r w:rsidRPr="00D9294D">
        <w:rPr>
          <w:rFonts w:ascii="Verdana" w:hAnsi="Verdana"/>
          <w:bCs/>
          <w:color w:val="000000" w:themeColor="text1"/>
          <w:sz w:val="20"/>
          <w:szCs w:val="20"/>
        </w:rPr>
        <w:t>given</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to</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attachment</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theories</w:t>
      </w:r>
      <w:proofErr w:type="spellEnd"/>
      <w:r w:rsidRPr="00D9294D">
        <w:rPr>
          <w:rFonts w:ascii="Verdana" w:hAnsi="Verdana"/>
          <w:bCs/>
          <w:color w:val="000000" w:themeColor="text1"/>
          <w:sz w:val="20"/>
          <w:szCs w:val="20"/>
        </w:rPr>
        <w:t xml:space="preserve"> and </w:t>
      </w:r>
      <w:proofErr w:type="spellStart"/>
      <w:r w:rsidRPr="00D9294D">
        <w:rPr>
          <w:rFonts w:ascii="Verdana" w:hAnsi="Verdana"/>
          <w:bCs/>
          <w:color w:val="000000" w:themeColor="text1"/>
          <w:sz w:val="20"/>
          <w:szCs w:val="20"/>
        </w:rPr>
        <w:t>the</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specificities</w:t>
      </w:r>
      <w:proofErr w:type="spellEnd"/>
      <w:r w:rsidRPr="00D9294D">
        <w:rPr>
          <w:rFonts w:ascii="Verdana" w:hAnsi="Verdana"/>
          <w:bCs/>
          <w:color w:val="000000" w:themeColor="text1"/>
          <w:sz w:val="20"/>
          <w:szCs w:val="20"/>
        </w:rPr>
        <w:t xml:space="preserve"> of </w:t>
      </w:r>
      <w:proofErr w:type="spellStart"/>
      <w:r w:rsidRPr="00D9294D">
        <w:rPr>
          <w:rFonts w:ascii="Verdana" w:hAnsi="Verdana"/>
          <w:bCs/>
          <w:color w:val="000000" w:themeColor="text1"/>
          <w:sz w:val="20"/>
          <w:szCs w:val="20"/>
        </w:rPr>
        <w:t>children's</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memory</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functioning</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Particular</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emphasis</w:t>
      </w:r>
      <w:proofErr w:type="spellEnd"/>
      <w:r w:rsidRPr="00D9294D">
        <w:rPr>
          <w:rFonts w:ascii="Verdana" w:hAnsi="Verdana"/>
          <w:bCs/>
          <w:color w:val="000000" w:themeColor="text1"/>
          <w:sz w:val="20"/>
          <w:szCs w:val="20"/>
        </w:rPr>
        <w:t xml:space="preserve"> is </w:t>
      </w:r>
      <w:proofErr w:type="spellStart"/>
      <w:r w:rsidRPr="00D9294D">
        <w:rPr>
          <w:rFonts w:ascii="Verdana" w:hAnsi="Verdana"/>
          <w:bCs/>
          <w:color w:val="000000" w:themeColor="text1"/>
          <w:sz w:val="20"/>
          <w:szCs w:val="20"/>
        </w:rPr>
        <w:t>given</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to</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the</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characteristics</w:t>
      </w:r>
      <w:proofErr w:type="spellEnd"/>
      <w:r w:rsidRPr="00D9294D">
        <w:rPr>
          <w:rFonts w:ascii="Verdana" w:hAnsi="Verdana"/>
          <w:bCs/>
          <w:color w:val="000000" w:themeColor="text1"/>
          <w:sz w:val="20"/>
          <w:szCs w:val="20"/>
        </w:rPr>
        <w:t xml:space="preserve"> of </w:t>
      </w:r>
      <w:proofErr w:type="spellStart"/>
      <w:r w:rsidRPr="00D9294D">
        <w:rPr>
          <w:rFonts w:ascii="Verdana" w:hAnsi="Verdana"/>
          <w:bCs/>
          <w:color w:val="000000" w:themeColor="text1"/>
          <w:sz w:val="20"/>
          <w:szCs w:val="20"/>
        </w:rPr>
        <w:t>adolescence</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the</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phenomena</w:t>
      </w:r>
      <w:proofErr w:type="spellEnd"/>
      <w:r w:rsidRPr="00D9294D">
        <w:rPr>
          <w:rFonts w:ascii="Verdana" w:hAnsi="Verdana"/>
          <w:bCs/>
          <w:color w:val="000000" w:themeColor="text1"/>
          <w:sz w:val="20"/>
          <w:szCs w:val="20"/>
        </w:rPr>
        <w:t xml:space="preserve"> of </w:t>
      </w:r>
      <w:proofErr w:type="spellStart"/>
      <w:r w:rsidRPr="00D9294D">
        <w:rPr>
          <w:rFonts w:ascii="Verdana" w:hAnsi="Verdana"/>
          <w:bCs/>
          <w:color w:val="000000" w:themeColor="text1"/>
          <w:sz w:val="20"/>
          <w:szCs w:val="20"/>
        </w:rPr>
        <w:t>stress</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traumatisation</w:t>
      </w:r>
      <w:proofErr w:type="spellEnd"/>
      <w:r w:rsidRPr="00D9294D">
        <w:rPr>
          <w:rFonts w:ascii="Verdana" w:hAnsi="Verdana"/>
          <w:bCs/>
          <w:color w:val="000000" w:themeColor="text1"/>
          <w:sz w:val="20"/>
          <w:szCs w:val="20"/>
        </w:rPr>
        <w:t xml:space="preserve"> and </w:t>
      </w:r>
      <w:proofErr w:type="spellStart"/>
      <w:r w:rsidRPr="00D9294D">
        <w:rPr>
          <w:rFonts w:ascii="Verdana" w:hAnsi="Verdana"/>
          <w:bCs/>
          <w:color w:val="000000" w:themeColor="text1"/>
          <w:sz w:val="20"/>
          <w:szCs w:val="20"/>
        </w:rPr>
        <w:t>crisis</w:t>
      </w:r>
      <w:proofErr w:type="spellEnd"/>
      <w:r w:rsidRPr="00D9294D">
        <w:rPr>
          <w:rFonts w:ascii="Verdana" w:hAnsi="Verdana"/>
          <w:bCs/>
          <w:color w:val="000000" w:themeColor="text1"/>
          <w:sz w:val="20"/>
          <w:szCs w:val="20"/>
        </w:rPr>
        <w:t xml:space="preserve">, and </w:t>
      </w:r>
      <w:proofErr w:type="spellStart"/>
      <w:r w:rsidRPr="00D9294D">
        <w:rPr>
          <w:rFonts w:ascii="Verdana" w:hAnsi="Verdana"/>
          <w:bCs/>
          <w:color w:val="000000" w:themeColor="text1"/>
          <w:sz w:val="20"/>
          <w:szCs w:val="20"/>
        </w:rPr>
        <w:t>the</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characteristics</w:t>
      </w:r>
      <w:proofErr w:type="spellEnd"/>
      <w:r w:rsidRPr="00D9294D">
        <w:rPr>
          <w:rFonts w:ascii="Verdana" w:hAnsi="Verdana"/>
          <w:bCs/>
          <w:color w:val="000000" w:themeColor="text1"/>
          <w:sz w:val="20"/>
          <w:szCs w:val="20"/>
        </w:rPr>
        <w:t xml:space="preserve"> of </w:t>
      </w:r>
      <w:proofErr w:type="spellStart"/>
      <w:r w:rsidRPr="00D9294D">
        <w:rPr>
          <w:rFonts w:ascii="Verdana" w:hAnsi="Verdana"/>
          <w:bCs/>
          <w:color w:val="000000" w:themeColor="text1"/>
          <w:sz w:val="20"/>
          <w:szCs w:val="20"/>
        </w:rPr>
        <w:t>children</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with</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learning</w:t>
      </w:r>
      <w:proofErr w:type="spellEnd"/>
      <w:r w:rsidRPr="00D9294D">
        <w:rPr>
          <w:rFonts w:ascii="Verdana" w:hAnsi="Verdana"/>
          <w:bCs/>
          <w:color w:val="000000" w:themeColor="text1"/>
          <w:sz w:val="20"/>
          <w:szCs w:val="20"/>
        </w:rPr>
        <w:t xml:space="preserve"> and </w:t>
      </w:r>
      <w:proofErr w:type="spellStart"/>
      <w:r w:rsidRPr="00D9294D">
        <w:rPr>
          <w:rFonts w:ascii="Verdana" w:hAnsi="Verdana"/>
          <w:bCs/>
          <w:color w:val="000000" w:themeColor="text1"/>
          <w:sz w:val="20"/>
          <w:szCs w:val="20"/>
        </w:rPr>
        <w:t>communication</w:t>
      </w:r>
      <w:proofErr w:type="spellEnd"/>
      <w:r w:rsidRPr="00D9294D">
        <w:rPr>
          <w:rFonts w:ascii="Verdana" w:hAnsi="Verdana"/>
          <w:bCs/>
          <w:color w:val="000000" w:themeColor="text1"/>
          <w:sz w:val="20"/>
          <w:szCs w:val="20"/>
        </w:rPr>
        <w:t xml:space="preserve"> </w:t>
      </w:r>
      <w:proofErr w:type="spellStart"/>
      <w:r w:rsidRPr="00D9294D">
        <w:rPr>
          <w:rFonts w:ascii="Verdana" w:hAnsi="Verdana"/>
          <w:bCs/>
          <w:color w:val="000000" w:themeColor="text1"/>
          <w:sz w:val="20"/>
          <w:szCs w:val="20"/>
        </w:rPr>
        <w:t>difficulties</w:t>
      </w:r>
      <w:proofErr w:type="spellEnd"/>
      <w:r w:rsidRPr="00D9294D">
        <w:rPr>
          <w:rFonts w:ascii="Verdana" w:hAnsi="Verdana"/>
          <w:bCs/>
          <w:color w:val="000000" w:themeColor="text1"/>
          <w:sz w:val="20"/>
          <w:szCs w:val="20"/>
        </w:rPr>
        <w:t>.</w:t>
      </w:r>
    </w:p>
    <w:p w14:paraId="46D7C097" w14:textId="77777777" w:rsidR="00930C2F" w:rsidRPr="00E8105D" w:rsidRDefault="00930C2F" w:rsidP="007D0D9B">
      <w:pPr>
        <w:pStyle w:val="Listaszerbekezds"/>
        <w:widowControl w:val="0"/>
        <w:numPr>
          <w:ilvl w:val="0"/>
          <w:numId w:val="22"/>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Elérendő szakmai kompetenciák (magyarul): </w:t>
      </w:r>
    </w:p>
    <w:p w14:paraId="5E044AE1" w14:textId="77777777" w:rsidR="00930C2F" w:rsidRPr="00E8105D" w:rsidRDefault="00930C2F"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Tudása</w:t>
      </w:r>
      <w:proofErr w:type="spellEnd"/>
      <w:r w:rsidRPr="00E8105D">
        <w:rPr>
          <w:rFonts w:ascii="Verdana" w:hAnsi="Verdana"/>
          <w:b/>
          <w:color w:val="000000" w:themeColor="text1"/>
          <w:sz w:val="20"/>
          <w:szCs w:val="20"/>
          <w:lang w:val="en-GB"/>
        </w:rPr>
        <w:t>:</w:t>
      </w:r>
    </w:p>
    <w:p w14:paraId="65B97466" w14:textId="77777777" w:rsidR="00930C2F" w:rsidRPr="00E8105D" w:rsidRDefault="00930C2F"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Alaposan ismeri a 18 életévet be nem töltött személyek meghallgatását befolyásoló lélektani folyamatokat.</w:t>
      </w:r>
    </w:p>
    <w:p w14:paraId="16B36505" w14:textId="77777777" w:rsidR="00930C2F" w:rsidRPr="00E8105D" w:rsidRDefault="00930C2F"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Magas szintű átfogó kommunikációs, kapcsolatépítési ismeretekkel rendelkezik a 18 életévet be nem töltött személyekkel kapcsolatban.</w:t>
      </w:r>
    </w:p>
    <w:p w14:paraId="7B371CDF" w14:textId="77777777" w:rsidR="00930C2F" w:rsidRPr="00E8105D" w:rsidRDefault="00930C2F"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Ismeri a gyermekbántalmazást befolyásoló társadalmi, kriminológiai, </w:t>
      </w:r>
      <w:proofErr w:type="spellStart"/>
      <w:r w:rsidRPr="00E8105D">
        <w:rPr>
          <w:rFonts w:ascii="Verdana" w:hAnsi="Verdana"/>
          <w:color w:val="000000" w:themeColor="text1"/>
          <w:sz w:val="20"/>
          <w:szCs w:val="20"/>
        </w:rPr>
        <w:t>bio</w:t>
      </w:r>
      <w:proofErr w:type="spellEnd"/>
      <w:r w:rsidRPr="00E8105D">
        <w:rPr>
          <w:rFonts w:ascii="Verdana" w:hAnsi="Verdana"/>
          <w:color w:val="000000" w:themeColor="text1"/>
          <w:sz w:val="20"/>
          <w:szCs w:val="20"/>
        </w:rPr>
        <w:t xml:space="preserve">-pszicho-szociális jellemzőket. </w:t>
      </w:r>
    </w:p>
    <w:p w14:paraId="0C5B8FBA" w14:textId="77777777" w:rsidR="00930C2F" w:rsidRPr="00E8105D" w:rsidRDefault="00930C2F"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Ismeri a gyermekbántalmazáshoz kapcsolódó gyermekvédelmi, pedagógiai, gyógypedagógiai, rendészeti megközelítéseket. </w:t>
      </w:r>
    </w:p>
    <w:p w14:paraId="2FA577A9" w14:textId="77777777" w:rsidR="00930C2F" w:rsidRPr="00E8105D" w:rsidRDefault="00930C2F" w:rsidP="00E8105D">
      <w:pPr>
        <w:pStyle w:val="Listaszerbekezds"/>
        <w:spacing w:before="240" w:after="240" w:line="276" w:lineRule="auto"/>
        <w:ind w:left="1146"/>
        <w:jc w:val="both"/>
        <w:rPr>
          <w:rFonts w:ascii="Verdana" w:hAnsi="Verdana"/>
          <w:color w:val="000000" w:themeColor="text1"/>
          <w:sz w:val="20"/>
          <w:szCs w:val="20"/>
        </w:rPr>
      </w:pPr>
    </w:p>
    <w:p w14:paraId="79EC64DC" w14:textId="77777777" w:rsidR="00930C2F" w:rsidRPr="00E8105D" w:rsidRDefault="00930C2F"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Képességei</w:t>
      </w:r>
      <w:proofErr w:type="spellEnd"/>
      <w:r w:rsidRPr="00E8105D">
        <w:rPr>
          <w:rFonts w:ascii="Verdana" w:hAnsi="Verdana"/>
          <w:b/>
          <w:color w:val="000000" w:themeColor="text1"/>
          <w:sz w:val="20"/>
          <w:szCs w:val="20"/>
          <w:lang w:val="en-GB"/>
        </w:rPr>
        <w:t>:</w:t>
      </w:r>
    </w:p>
    <w:p w14:paraId="7CE63D49" w14:textId="77777777" w:rsidR="00930C2F" w:rsidRPr="00E8105D" w:rsidRDefault="00930C2F"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Képes a személyes szakmai kompetenciák és kompetenciahatárok felismerésére és alkalmazására.</w:t>
      </w:r>
    </w:p>
    <w:p w14:paraId="27CA12FB" w14:textId="77777777" w:rsidR="00930C2F" w:rsidRPr="00E8105D" w:rsidRDefault="00930C2F"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Szakmai személyiségét fejleszti.</w:t>
      </w:r>
    </w:p>
    <w:p w14:paraId="0E46EB99" w14:textId="77777777" w:rsidR="00930C2F" w:rsidRPr="00E8105D" w:rsidRDefault="00930C2F"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Képes a hatósági és büntetőeljárásokban a 18 életévet be nem töltött személyek meghallgatásában történő közreműködésre.</w:t>
      </w:r>
    </w:p>
    <w:p w14:paraId="51C8F9D7" w14:textId="77777777" w:rsidR="00930C2F" w:rsidRPr="00E8105D" w:rsidRDefault="00930C2F" w:rsidP="00E8105D">
      <w:pPr>
        <w:widowControl w:val="0"/>
        <w:spacing w:before="240" w:after="240" w:line="276" w:lineRule="auto"/>
        <w:ind w:left="425"/>
        <w:contextualSpacing/>
        <w:jc w:val="both"/>
        <w:rPr>
          <w:rFonts w:ascii="Verdana" w:hAnsi="Verdana"/>
          <w:b/>
          <w:color w:val="000000" w:themeColor="text1"/>
          <w:sz w:val="20"/>
          <w:szCs w:val="20"/>
          <w:lang w:val="en-GB"/>
        </w:rPr>
      </w:pPr>
    </w:p>
    <w:p w14:paraId="26257BDB" w14:textId="77777777" w:rsidR="00930C2F" w:rsidRPr="00E8105D" w:rsidRDefault="00930C2F"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Attitűdje</w:t>
      </w:r>
      <w:proofErr w:type="spellEnd"/>
      <w:r w:rsidRPr="00E8105D">
        <w:rPr>
          <w:rFonts w:ascii="Verdana" w:hAnsi="Verdana"/>
          <w:b/>
          <w:color w:val="000000" w:themeColor="text1"/>
          <w:sz w:val="20"/>
          <w:szCs w:val="20"/>
          <w:lang w:val="en-GB"/>
        </w:rPr>
        <w:t>:</w:t>
      </w:r>
    </w:p>
    <w:p w14:paraId="070D56BB" w14:textId="77777777" w:rsidR="00930C2F" w:rsidRPr="00E8105D" w:rsidRDefault="00930C2F" w:rsidP="007D0D9B">
      <w:pPr>
        <w:pStyle w:val="lfej"/>
        <w:numPr>
          <w:ilvl w:val="0"/>
          <w:numId w:val="24"/>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Készen áll a támogató erőforrások folytonos keresésére, szakmai felelőssége és tudása folytonos fejlesztésére, személyes tanulását a közjó szolgálatában értelmezi.</w:t>
      </w:r>
    </w:p>
    <w:p w14:paraId="25C4F311" w14:textId="77777777" w:rsidR="00930C2F" w:rsidRPr="00E8105D" w:rsidRDefault="00930C2F" w:rsidP="007D0D9B">
      <w:pPr>
        <w:pStyle w:val="lfej"/>
        <w:numPr>
          <w:ilvl w:val="0"/>
          <w:numId w:val="25"/>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Feladatellátása során együttműködési készség jellemzi.</w:t>
      </w:r>
    </w:p>
    <w:p w14:paraId="0FAD9052" w14:textId="77777777" w:rsidR="00930C2F" w:rsidRPr="00E8105D" w:rsidRDefault="00930C2F"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Tiszteletben tartja a gyermekek mindenekfelett álló érdekeit. </w:t>
      </w:r>
    </w:p>
    <w:p w14:paraId="108655A9" w14:textId="77777777" w:rsidR="00930C2F" w:rsidRPr="00E8105D" w:rsidRDefault="00930C2F"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Munkája során fegyelmezett magatartás jellemzi. </w:t>
      </w:r>
    </w:p>
    <w:p w14:paraId="0C90ECE5" w14:textId="77777777" w:rsidR="00930C2F" w:rsidRPr="00E8105D" w:rsidRDefault="00930C2F"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Elkötelezett a minőségi szakmai munkavégzés iránt, különös tekintettel a 18 életévet be nem töltött személyek iránti empátiára, a segítőkészségre és az egyenlő bánásmódra. Elkötelezettségéből eredően elfogadja és hitelesen közvetíti szakmája társadalmi szerepét, értékeit, a </w:t>
      </w:r>
      <w:proofErr w:type="spellStart"/>
      <w:r w:rsidRPr="00E8105D">
        <w:rPr>
          <w:rFonts w:ascii="Verdana" w:hAnsi="Verdana"/>
          <w:color w:val="000000" w:themeColor="text1"/>
        </w:rPr>
        <w:t>gyermekközpontúságot</w:t>
      </w:r>
      <w:proofErr w:type="spellEnd"/>
      <w:r w:rsidRPr="00E8105D">
        <w:rPr>
          <w:rFonts w:ascii="Verdana" w:hAnsi="Verdana"/>
          <w:color w:val="000000" w:themeColor="text1"/>
        </w:rPr>
        <w:t>.</w:t>
      </w:r>
    </w:p>
    <w:p w14:paraId="2EDCBF05" w14:textId="77777777" w:rsidR="00930C2F" w:rsidRPr="00E8105D" w:rsidRDefault="00930C2F" w:rsidP="0077413B">
      <w:pPr>
        <w:pStyle w:val="lfej"/>
        <w:tabs>
          <w:tab w:val="clear" w:pos="4536"/>
          <w:tab w:val="center" w:pos="4819"/>
        </w:tabs>
        <w:spacing w:before="240" w:after="240" w:line="276" w:lineRule="auto"/>
        <w:ind w:left="1146"/>
        <w:contextualSpacing/>
        <w:jc w:val="both"/>
        <w:rPr>
          <w:rFonts w:ascii="Verdana" w:hAnsi="Verdana"/>
          <w:color w:val="000000" w:themeColor="text1"/>
        </w:rPr>
      </w:pPr>
    </w:p>
    <w:p w14:paraId="6598F4A3" w14:textId="77777777" w:rsidR="00930C2F" w:rsidRPr="00E8105D" w:rsidRDefault="00930C2F"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lastRenderedPageBreak/>
        <w:t>Autonómiája</w:t>
      </w:r>
      <w:proofErr w:type="spellEnd"/>
      <w:r w:rsidRPr="00E8105D">
        <w:rPr>
          <w:rFonts w:ascii="Verdana" w:hAnsi="Verdana"/>
          <w:b/>
          <w:color w:val="000000" w:themeColor="text1"/>
          <w:sz w:val="20"/>
          <w:szCs w:val="20"/>
          <w:lang w:val="en-GB"/>
        </w:rPr>
        <w:t xml:space="preserve"> és </w:t>
      </w:r>
      <w:proofErr w:type="spellStart"/>
      <w:r w:rsidRPr="00E8105D">
        <w:rPr>
          <w:rFonts w:ascii="Verdana" w:hAnsi="Verdana"/>
          <w:b/>
          <w:color w:val="000000" w:themeColor="text1"/>
          <w:sz w:val="20"/>
          <w:szCs w:val="20"/>
          <w:lang w:val="en-GB"/>
        </w:rPr>
        <w:t>felelőssége</w:t>
      </w:r>
      <w:proofErr w:type="spellEnd"/>
      <w:r w:rsidRPr="00E8105D">
        <w:rPr>
          <w:rFonts w:ascii="Verdana" w:hAnsi="Verdana"/>
          <w:b/>
          <w:color w:val="000000" w:themeColor="text1"/>
          <w:sz w:val="20"/>
          <w:szCs w:val="20"/>
          <w:lang w:val="en-GB"/>
        </w:rPr>
        <w:t>:</w:t>
      </w:r>
    </w:p>
    <w:p w14:paraId="37EDF88B" w14:textId="77777777" w:rsidR="00930C2F" w:rsidRPr="00E8105D" w:rsidRDefault="00930C2F"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Képes önállóan és felelősségteljesen döntést hozni. </w:t>
      </w:r>
    </w:p>
    <w:p w14:paraId="3F64B27B" w14:textId="77777777" w:rsidR="00930C2F" w:rsidRPr="00E8105D" w:rsidRDefault="00930C2F"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A gyermekek iránti tisztelettel, őket szolgálva cselekszik.</w:t>
      </w:r>
    </w:p>
    <w:p w14:paraId="03A82760" w14:textId="77777777" w:rsidR="00930C2F" w:rsidRPr="00E8105D" w:rsidRDefault="00930C2F" w:rsidP="00E8105D">
      <w:pPr>
        <w:widowControl w:val="0"/>
        <w:spacing w:before="240" w:after="240" w:line="276" w:lineRule="auto"/>
        <w:jc w:val="both"/>
        <w:rPr>
          <w:rFonts w:ascii="Verdana" w:hAnsi="Verdana"/>
          <w:b/>
          <w:bCs/>
          <w:color w:val="000000" w:themeColor="text1"/>
          <w:sz w:val="20"/>
          <w:szCs w:val="20"/>
          <w:lang w:val="en-US"/>
        </w:rPr>
      </w:pPr>
      <w:r w:rsidRPr="00E8105D">
        <w:rPr>
          <w:rFonts w:ascii="Verdana" w:hAnsi="Verdana"/>
          <w:b/>
          <w:bCs/>
          <w:color w:val="000000" w:themeColor="text1"/>
          <w:sz w:val="20"/>
          <w:szCs w:val="20"/>
        </w:rPr>
        <w:t>Elérendő szakmai kompetenciák (angolul) (</w:t>
      </w:r>
      <w:r w:rsidRPr="00E8105D">
        <w:rPr>
          <w:rFonts w:ascii="Verdana" w:hAnsi="Verdana"/>
          <w:b/>
          <w:bCs/>
          <w:color w:val="000000" w:themeColor="text1"/>
          <w:sz w:val="20"/>
          <w:szCs w:val="20"/>
          <w:lang w:val="en-US"/>
        </w:rPr>
        <w:t xml:space="preserve">Competences – English): </w:t>
      </w:r>
    </w:p>
    <w:p w14:paraId="64FB458B" w14:textId="77777777" w:rsidR="00930C2F" w:rsidRPr="00E8105D" w:rsidRDefault="00930C2F"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Knowledge:</w:t>
      </w:r>
    </w:p>
    <w:p w14:paraId="16A7E421" w14:textId="77777777" w:rsidR="00930C2F" w:rsidRPr="00E8105D" w:rsidRDefault="00930C2F"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E8105D">
        <w:rPr>
          <w:rFonts w:ascii="Verdana" w:hAnsi="Verdana"/>
          <w:color w:val="000000" w:themeColor="text1"/>
          <w:sz w:val="20"/>
          <w:szCs w:val="20"/>
        </w:rPr>
        <w:t>Thorough</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knowledge</w:t>
      </w:r>
      <w:proofErr w:type="spellEnd"/>
      <w:r w:rsidRPr="00E8105D">
        <w:rPr>
          <w:rFonts w:ascii="Verdana" w:hAnsi="Verdana"/>
          <w:color w:val="000000" w:themeColor="text1"/>
          <w:sz w:val="20"/>
          <w:szCs w:val="20"/>
        </w:rPr>
        <w:t xml:space="preserve"> of </w:t>
      </w:r>
      <w:proofErr w:type="spellStart"/>
      <w:r w:rsidRPr="00E8105D">
        <w:rPr>
          <w:rFonts w:ascii="Verdana" w:hAnsi="Verdana"/>
          <w:color w:val="000000" w:themeColor="text1"/>
          <w:sz w:val="20"/>
          <w:szCs w:val="20"/>
        </w:rPr>
        <w:t>psychological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processes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affecting</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the</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interviewing</w:t>
      </w:r>
      <w:proofErr w:type="spellEnd"/>
      <w:r w:rsidRPr="00E8105D">
        <w:rPr>
          <w:rFonts w:ascii="Verdana" w:hAnsi="Verdana"/>
          <w:color w:val="000000" w:themeColor="text1"/>
          <w:sz w:val="20"/>
          <w:szCs w:val="20"/>
        </w:rPr>
        <w:t xml:space="preserve"> of </w:t>
      </w:r>
      <w:proofErr w:type="spellStart"/>
      <w:r w:rsidRPr="00E8105D">
        <w:rPr>
          <w:rFonts w:ascii="Verdana" w:hAnsi="Verdana"/>
          <w:color w:val="000000" w:themeColor="text1"/>
          <w:sz w:val="20"/>
          <w:szCs w:val="20"/>
        </w:rPr>
        <w:t>persons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under</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the</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age</w:t>
      </w:r>
      <w:proofErr w:type="spellEnd"/>
      <w:r w:rsidRPr="00E8105D">
        <w:rPr>
          <w:rFonts w:ascii="Verdana" w:hAnsi="Verdana"/>
          <w:color w:val="000000" w:themeColor="text1"/>
          <w:sz w:val="20"/>
          <w:szCs w:val="20"/>
        </w:rPr>
        <w:t xml:space="preserve"> of 18.</w:t>
      </w:r>
    </w:p>
    <w:p w14:paraId="41E7786A" w14:textId="77777777" w:rsidR="00930C2F" w:rsidRPr="00E8105D" w:rsidRDefault="00930C2F"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E8105D">
        <w:rPr>
          <w:rFonts w:ascii="Verdana" w:hAnsi="Verdana"/>
          <w:color w:val="000000" w:themeColor="text1"/>
          <w:sz w:val="20"/>
          <w:szCs w:val="20"/>
        </w:rPr>
        <w:t>High</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level</w:t>
      </w:r>
      <w:proofErr w:type="spellEnd"/>
      <w:r w:rsidRPr="00E8105D">
        <w:rPr>
          <w:rFonts w:ascii="Verdana" w:hAnsi="Verdana"/>
          <w:color w:val="000000" w:themeColor="text1"/>
          <w:sz w:val="20"/>
          <w:szCs w:val="20"/>
        </w:rPr>
        <w:t xml:space="preserve"> of </w:t>
      </w:r>
      <w:proofErr w:type="spellStart"/>
      <w:r w:rsidRPr="00E8105D">
        <w:rPr>
          <w:rFonts w:ascii="Verdana" w:hAnsi="Verdana"/>
          <w:color w:val="000000" w:themeColor="text1"/>
          <w:sz w:val="20"/>
          <w:szCs w:val="20"/>
        </w:rPr>
        <w:t>comprehensive</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communication</w:t>
      </w:r>
      <w:proofErr w:type="spellEnd"/>
      <w:r w:rsidRPr="00E8105D">
        <w:rPr>
          <w:rFonts w:ascii="Verdana" w:hAnsi="Verdana"/>
          <w:color w:val="000000" w:themeColor="text1"/>
          <w:sz w:val="20"/>
          <w:szCs w:val="20"/>
        </w:rPr>
        <w:t xml:space="preserve"> and </w:t>
      </w:r>
      <w:proofErr w:type="spellStart"/>
      <w:r w:rsidRPr="00E8105D">
        <w:rPr>
          <w:rFonts w:ascii="Verdana" w:hAnsi="Verdana"/>
          <w:color w:val="000000" w:themeColor="text1"/>
          <w:sz w:val="20"/>
          <w:szCs w:val="20"/>
        </w:rPr>
        <w:t>relationship</w:t>
      </w:r>
      <w:proofErr w:type="spellEnd"/>
      <w:r w:rsidRPr="00E8105D">
        <w:rPr>
          <w:rFonts w:ascii="Verdana" w:hAnsi="Verdana"/>
          <w:color w:val="000000" w:themeColor="text1"/>
          <w:sz w:val="20"/>
          <w:szCs w:val="20"/>
        </w:rPr>
        <w:t xml:space="preserve"> building </w:t>
      </w:r>
      <w:proofErr w:type="spellStart"/>
      <w:r w:rsidRPr="00E8105D">
        <w:rPr>
          <w:rFonts w:ascii="Verdana" w:hAnsi="Verdana"/>
          <w:color w:val="000000" w:themeColor="text1"/>
          <w:sz w:val="20"/>
          <w:szCs w:val="20"/>
        </w:rPr>
        <w:t>skills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with</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persons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under</w:t>
      </w:r>
      <w:proofErr w:type="spellEnd"/>
      <w:r w:rsidRPr="00E8105D">
        <w:rPr>
          <w:rFonts w:ascii="Verdana" w:hAnsi="Verdana"/>
          <w:color w:val="000000" w:themeColor="text1"/>
          <w:sz w:val="20"/>
          <w:szCs w:val="20"/>
        </w:rPr>
        <w:t xml:space="preserve"> 18 </w:t>
      </w:r>
      <w:proofErr w:type="spellStart"/>
      <w:r w:rsidRPr="00E8105D">
        <w:rPr>
          <w:rFonts w:ascii="Verdana" w:hAnsi="Verdana"/>
          <w:color w:val="000000" w:themeColor="text1"/>
          <w:sz w:val="20"/>
          <w:szCs w:val="20"/>
        </w:rPr>
        <w:t>years</w:t>
      </w:r>
      <w:proofErr w:type="spellEnd"/>
      <w:r w:rsidRPr="00E8105D">
        <w:rPr>
          <w:rFonts w:ascii="Verdana" w:hAnsi="Verdana"/>
          <w:color w:val="000000" w:themeColor="text1"/>
          <w:sz w:val="20"/>
          <w:szCs w:val="20"/>
        </w:rPr>
        <w:t xml:space="preserve"> of </w:t>
      </w:r>
      <w:proofErr w:type="spellStart"/>
      <w:r w:rsidRPr="00E8105D">
        <w:rPr>
          <w:rFonts w:ascii="Verdana" w:hAnsi="Verdana"/>
          <w:color w:val="000000" w:themeColor="text1"/>
          <w:sz w:val="20"/>
          <w:szCs w:val="20"/>
        </w:rPr>
        <w:t>age</w:t>
      </w:r>
      <w:proofErr w:type="spellEnd"/>
      <w:r w:rsidRPr="00E8105D">
        <w:rPr>
          <w:rFonts w:ascii="Verdana" w:hAnsi="Verdana"/>
          <w:color w:val="000000" w:themeColor="text1"/>
          <w:sz w:val="20"/>
          <w:szCs w:val="20"/>
        </w:rPr>
        <w:t>.</w:t>
      </w:r>
    </w:p>
    <w:p w14:paraId="68035DB6" w14:textId="77777777" w:rsidR="00930C2F" w:rsidRPr="00E8105D" w:rsidRDefault="00930C2F"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E8105D">
        <w:rPr>
          <w:rFonts w:ascii="Verdana" w:hAnsi="Verdana"/>
          <w:color w:val="000000" w:themeColor="text1"/>
          <w:sz w:val="20"/>
          <w:szCs w:val="20"/>
        </w:rPr>
        <w:t>Knowledge</w:t>
      </w:r>
      <w:proofErr w:type="spellEnd"/>
      <w:r w:rsidRPr="00E8105D">
        <w:rPr>
          <w:rFonts w:ascii="Verdana" w:hAnsi="Verdana"/>
          <w:color w:val="000000" w:themeColor="text1"/>
          <w:sz w:val="20"/>
          <w:szCs w:val="20"/>
        </w:rPr>
        <w:t xml:space="preserve"> of </w:t>
      </w:r>
      <w:proofErr w:type="spellStart"/>
      <w:r w:rsidRPr="00E8105D">
        <w:rPr>
          <w:rFonts w:ascii="Verdana" w:hAnsi="Verdana"/>
          <w:color w:val="000000" w:themeColor="text1"/>
          <w:sz w:val="20"/>
          <w:szCs w:val="20"/>
        </w:rPr>
        <w:t>the</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social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criminological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bio-psycho-social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characteristics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that</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influence</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child</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abuse</w:t>
      </w:r>
      <w:proofErr w:type="spellEnd"/>
      <w:r w:rsidRPr="00E8105D">
        <w:rPr>
          <w:rFonts w:ascii="Verdana" w:hAnsi="Verdana"/>
          <w:color w:val="000000" w:themeColor="text1"/>
          <w:sz w:val="20"/>
          <w:szCs w:val="20"/>
        </w:rPr>
        <w:t xml:space="preserve">. </w:t>
      </w:r>
    </w:p>
    <w:p w14:paraId="642EFBD6" w14:textId="77777777" w:rsidR="00930C2F" w:rsidRPr="00E8105D" w:rsidRDefault="00930C2F"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E8105D">
        <w:rPr>
          <w:rFonts w:ascii="Verdana" w:hAnsi="Verdana"/>
          <w:color w:val="000000" w:themeColor="text1"/>
          <w:sz w:val="20"/>
          <w:szCs w:val="20"/>
        </w:rPr>
        <w:t>Knowledge</w:t>
      </w:r>
      <w:proofErr w:type="spellEnd"/>
      <w:r w:rsidRPr="00E8105D">
        <w:rPr>
          <w:rFonts w:ascii="Verdana" w:hAnsi="Verdana"/>
          <w:color w:val="000000" w:themeColor="text1"/>
          <w:sz w:val="20"/>
          <w:szCs w:val="20"/>
        </w:rPr>
        <w:t xml:space="preserve"> of </w:t>
      </w:r>
      <w:proofErr w:type="spellStart"/>
      <w:r w:rsidRPr="00E8105D">
        <w:rPr>
          <w:rFonts w:ascii="Verdana" w:hAnsi="Verdana"/>
          <w:color w:val="000000" w:themeColor="text1"/>
          <w:sz w:val="20"/>
          <w:szCs w:val="20"/>
        </w:rPr>
        <w:t>child</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protection</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pedagogical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therapeutic</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law</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enforcement</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approaches</w:t>
      </w:r>
      <w:proofErr w:type="spellEnd"/>
      <w:r w:rsidRPr="00E8105D">
        <w:rPr>
          <w:rFonts w:ascii="Verdana" w:hAnsi="Verdana"/>
          <w:color w:val="000000" w:themeColor="text1"/>
          <w:sz w:val="20"/>
          <w:szCs w:val="20"/>
        </w:rPr>
        <w:t xml:space="preserve"> to </w:t>
      </w:r>
      <w:proofErr w:type="spellStart"/>
      <w:r w:rsidRPr="00E8105D">
        <w:rPr>
          <w:rFonts w:ascii="Verdana" w:hAnsi="Verdana"/>
          <w:color w:val="000000" w:themeColor="text1"/>
          <w:sz w:val="20"/>
          <w:szCs w:val="20"/>
        </w:rPr>
        <w:t>child</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abuse</w:t>
      </w:r>
      <w:proofErr w:type="spellEnd"/>
      <w:r w:rsidRPr="00E8105D">
        <w:rPr>
          <w:rFonts w:ascii="Verdana" w:hAnsi="Verdana"/>
          <w:color w:val="000000" w:themeColor="text1"/>
          <w:sz w:val="20"/>
          <w:szCs w:val="20"/>
        </w:rPr>
        <w:t xml:space="preserve">. </w:t>
      </w:r>
    </w:p>
    <w:p w14:paraId="45C192AF" w14:textId="77777777" w:rsidR="00930C2F" w:rsidRPr="00E8105D" w:rsidRDefault="00930C2F"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Capabilities</w:t>
      </w:r>
    </w:p>
    <w:p w14:paraId="2E25238F" w14:textId="77777777" w:rsidR="00930C2F" w:rsidRPr="00E8105D" w:rsidRDefault="00930C2F"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E8105D">
        <w:rPr>
          <w:rFonts w:ascii="Verdana" w:hAnsi="Verdana"/>
          <w:color w:val="000000" w:themeColor="text1"/>
          <w:sz w:val="20"/>
          <w:szCs w:val="20"/>
        </w:rPr>
        <w:t>Ability</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to</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identify</w:t>
      </w:r>
      <w:proofErr w:type="spellEnd"/>
      <w:r w:rsidRPr="00E8105D">
        <w:rPr>
          <w:rFonts w:ascii="Verdana" w:hAnsi="Verdana"/>
          <w:color w:val="000000" w:themeColor="text1"/>
          <w:sz w:val="20"/>
          <w:szCs w:val="20"/>
        </w:rPr>
        <w:t xml:space="preserve"> and </w:t>
      </w:r>
      <w:proofErr w:type="spellStart"/>
      <w:r w:rsidRPr="00E8105D">
        <w:rPr>
          <w:rFonts w:ascii="Verdana" w:hAnsi="Verdana"/>
          <w:color w:val="000000" w:themeColor="text1"/>
          <w:sz w:val="20"/>
          <w:szCs w:val="20"/>
        </w:rPr>
        <w:t>apply</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personal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professional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competences</w:t>
      </w:r>
      <w:proofErr w:type="spellEnd"/>
      <w:r w:rsidRPr="00E8105D">
        <w:rPr>
          <w:rFonts w:ascii="Verdana" w:hAnsi="Verdana"/>
          <w:color w:val="000000" w:themeColor="text1"/>
          <w:sz w:val="20"/>
          <w:szCs w:val="20"/>
        </w:rPr>
        <w:t xml:space="preserve"> and </w:t>
      </w:r>
      <w:proofErr w:type="spellStart"/>
      <w:r w:rsidRPr="00E8105D">
        <w:rPr>
          <w:rFonts w:ascii="Verdana" w:hAnsi="Verdana"/>
          <w:color w:val="000000" w:themeColor="text1"/>
          <w:sz w:val="20"/>
          <w:szCs w:val="20"/>
        </w:rPr>
        <w:t>competence</w:t>
      </w:r>
      <w:proofErr w:type="spellEnd"/>
      <w:r w:rsidRPr="00E8105D">
        <w:rPr>
          <w:rFonts w:ascii="Verdana" w:hAnsi="Verdana"/>
          <w:color w:val="000000" w:themeColor="text1"/>
          <w:sz w:val="20"/>
          <w:szCs w:val="20"/>
        </w:rPr>
        <w:t xml:space="preserve"> limits.</w:t>
      </w:r>
    </w:p>
    <w:p w14:paraId="61D1F293" w14:textId="77777777" w:rsidR="00930C2F" w:rsidRPr="00E8105D" w:rsidRDefault="00930C2F"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E8105D">
        <w:rPr>
          <w:rFonts w:ascii="Verdana" w:hAnsi="Verdana"/>
          <w:color w:val="000000" w:themeColor="text1"/>
          <w:sz w:val="20"/>
          <w:szCs w:val="20"/>
        </w:rPr>
        <w:t>Develops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professional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personality</w:t>
      </w:r>
      <w:proofErr w:type="spellEnd"/>
      <w:r w:rsidRPr="00E8105D">
        <w:rPr>
          <w:rFonts w:ascii="Verdana" w:hAnsi="Verdana"/>
          <w:color w:val="000000" w:themeColor="text1"/>
          <w:sz w:val="20"/>
          <w:szCs w:val="20"/>
        </w:rPr>
        <w:t>.</w:t>
      </w:r>
    </w:p>
    <w:p w14:paraId="4E53D222" w14:textId="77777777" w:rsidR="00930C2F" w:rsidRPr="00E8105D" w:rsidRDefault="00930C2F"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E8105D">
        <w:rPr>
          <w:rFonts w:ascii="Verdana" w:hAnsi="Verdana"/>
          <w:color w:val="000000" w:themeColor="text1"/>
          <w:sz w:val="20"/>
          <w:szCs w:val="20"/>
        </w:rPr>
        <w:t>Ability</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to</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assist</w:t>
      </w:r>
      <w:proofErr w:type="spellEnd"/>
      <w:r w:rsidRPr="00E8105D">
        <w:rPr>
          <w:rFonts w:ascii="Verdana" w:hAnsi="Verdana"/>
          <w:color w:val="000000" w:themeColor="text1"/>
          <w:sz w:val="20"/>
          <w:szCs w:val="20"/>
        </w:rPr>
        <w:t xml:space="preserve"> in </w:t>
      </w:r>
      <w:proofErr w:type="spellStart"/>
      <w:r w:rsidRPr="00E8105D">
        <w:rPr>
          <w:rFonts w:ascii="Verdana" w:hAnsi="Verdana"/>
          <w:color w:val="000000" w:themeColor="text1"/>
          <w:sz w:val="20"/>
          <w:szCs w:val="20"/>
        </w:rPr>
        <w:t>the</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hearing</w:t>
      </w:r>
      <w:proofErr w:type="spellEnd"/>
      <w:r w:rsidRPr="00E8105D">
        <w:rPr>
          <w:rFonts w:ascii="Verdana" w:hAnsi="Verdana"/>
          <w:color w:val="000000" w:themeColor="text1"/>
          <w:sz w:val="20"/>
          <w:szCs w:val="20"/>
        </w:rPr>
        <w:t xml:space="preserve"> of </w:t>
      </w:r>
      <w:proofErr w:type="spellStart"/>
      <w:r w:rsidRPr="00E8105D">
        <w:rPr>
          <w:rFonts w:ascii="Verdana" w:hAnsi="Verdana"/>
          <w:color w:val="000000" w:themeColor="text1"/>
          <w:sz w:val="20"/>
          <w:szCs w:val="20"/>
        </w:rPr>
        <w:t>persons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under</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the</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age</w:t>
      </w:r>
      <w:proofErr w:type="spellEnd"/>
      <w:r w:rsidRPr="00E8105D">
        <w:rPr>
          <w:rFonts w:ascii="Verdana" w:hAnsi="Verdana"/>
          <w:color w:val="000000" w:themeColor="text1"/>
          <w:sz w:val="20"/>
          <w:szCs w:val="20"/>
        </w:rPr>
        <w:t xml:space="preserve"> of 18 in </w:t>
      </w:r>
      <w:proofErr w:type="spellStart"/>
      <w:r w:rsidRPr="00E8105D">
        <w:rPr>
          <w:rFonts w:ascii="Verdana" w:hAnsi="Verdana"/>
          <w:color w:val="000000" w:themeColor="text1"/>
          <w:sz w:val="20"/>
          <w:szCs w:val="20"/>
        </w:rPr>
        <w:t>administrative</w:t>
      </w:r>
      <w:proofErr w:type="spellEnd"/>
      <w:r w:rsidRPr="00E8105D">
        <w:rPr>
          <w:rFonts w:ascii="Verdana" w:hAnsi="Verdana"/>
          <w:color w:val="000000" w:themeColor="text1"/>
          <w:sz w:val="20"/>
          <w:szCs w:val="20"/>
        </w:rPr>
        <w:t xml:space="preserve"> and </w:t>
      </w:r>
      <w:proofErr w:type="spellStart"/>
      <w:r w:rsidRPr="00E8105D">
        <w:rPr>
          <w:rFonts w:ascii="Verdana" w:hAnsi="Verdana"/>
          <w:color w:val="000000" w:themeColor="text1"/>
          <w:sz w:val="20"/>
          <w:szCs w:val="20"/>
        </w:rPr>
        <w:t>criminal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proceedings</w:t>
      </w:r>
      <w:proofErr w:type="spellEnd"/>
      <w:r w:rsidRPr="00E8105D">
        <w:rPr>
          <w:rFonts w:ascii="Verdana" w:hAnsi="Verdana"/>
          <w:color w:val="000000" w:themeColor="text1"/>
          <w:sz w:val="20"/>
          <w:szCs w:val="20"/>
        </w:rPr>
        <w:t xml:space="preserve">. </w:t>
      </w:r>
    </w:p>
    <w:p w14:paraId="00B14F4D" w14:textId="77777777" w:rsidR="00930C2F" w:rsidRPr="00E8105D" w:rsidRDefault="00930C2F" w:rsidP="00E8105D">
      <w:pPr>
        <w:widowControl w:val="0"/>
        <w:spacing w:before="240" w:after="240" w:line="276" w:lineRule="auto"/>
        <w:ind w:left="425"/>
        <w:contextualSpacing/>
        <w:jc w:val="both"/>
        <w:rPr>
          <w:rFonts w:ascii="Verdana" w:hAnsi="Verdana"/>
          <w:b/>
          <w:color w:val="000000" w:themeColor="text1"/>
          <w:sz w:val="20"/>
          <w:szCs w:val="20"/>
          <w:lang w:val="en-GB"/>
        </w:rPr>
      </w:pPr>
    </w:p>
    <w:p w14:paraId="2D3BF47F" w14:textId="77777777" w:rsidR="00930C2F" w:rsidRPr="00E8105D" w:rsidRDefault="00930C2F"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Attitude</w:t>
      </w:r>
    </w:p>
    <w:p w14:paraId="701F7677" w14:textId="77777777" w:rsidR="00930C2F" w:rsidRPr="00E8105D" w:rsidRDefault="00930C2F"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Willing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continuously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seek</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supportive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resources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continuously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develop</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professional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responsibility</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knowledge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interpret</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personal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learning</w:t>
      </w:r>
      <w:proofErr w:type="spellEnd"/>
      <w:r w:rsidRPr="00E8105D">
        <w:rPr>
          <w:rFonts w:ascii="Verdana" w:hAnsi="Verdana"/>
          <w:color w:val="000000" w:themeColor="text1"/>
        </w:rPr>
        <w:t xml:space="preserve"> in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service</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common</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good</w:t>
      </w:r>
      <w:proofErr w:type="spellEnd"/>
      <w:r w:rsidRPr="00E8105D">
        <w:rPr>
          <w:rFonts w:ascii="Verdana" w:hAnsi="Verdana"/>
          <w:color w:val="000000" w:themeColor="text1"/>
        </w:rPr>
        <w:t>.</w:t>
      </w:r>
    </w:p>
    <w:p w14:paraId="02109FC5" w14:textId="77777777" w:rsidR="00930C2F" w:rsidRPr="00E8105D" w:rsidRDefault="00930C2F"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A </w:t>
      </w:r>
      <w:proofErr w:type="spellStart"/>
      <w:r w:rsidRPr="00E8105D">
        <w:rPr>
          <w:rFonts w:ascii="Verdana" w:hAnsi="Verdana"/>
          <w:color w:val="000000" w:themeColor="text1"/>
        </w:rPr>
        <w:t>cooperative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approach</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performance of </w:t>
      </w:r>
      <w:proofErr w:type="spellStart"/>
      <w:r w:rsidRPr="00E8105D">
        <w:rPr>
          <w:rFonts w:ascii="Verdana" w:hAnsi="Verdana"/>
          <w:color w:val="000000" w:themeColor="text1"/>
        </w:rPr>
        <w:t>his</w:t>
      </w:r>
      <w:proofErr w:type="spellEnd"/>
      <w:r w:rsidRPr="00E8105D">
        <w:rPr>
          <w:rFonts w:ascii="Verdana" w:hAnsi="Verdana"/>
          <w:color w:val="000000" w:themeColor="text1"/>
        </w:rPr>
        <w:t>/</w:t>
      </w:r>
      <w:proofErr w:type="spellStart"/>
      <w:r w:rsidRPr="00E8105D">
        <w:rPr>
          <w:rFonts w:ascii="Verdana" w:hAnsi="Verdana"/>
          <w:color w:val="000000" w:themeColor="text1"/>
        </w:rPr>
        <w:t>her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duties</w:t>
      </w:r>
      <w:proofErr w:type="spellEnd"/>
      <w:r w:rsidRPr="00E8105D">
        <w:rPr>
          <w:rFonts w:ascii="Verdana" w:hAnsi="Verdana"/>
          <w:color w:val="000000" w:themeColor="text1"/>
        </w:rPr>
        <w:t>.</w:t>
      </w:r>
    </w:p>
    <w:p w14:paraId="52CDED0E" w14:textId="77777777" w:rsidR="00930C2F" w:rsidRPr="00E8105D" w:rsidRDefault="00930C2F"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Respects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best</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interests</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children</w:t>
      </w:r>
      <w:proofErr w:type="spellEnd"/>
      <w:r w:rsidRPr="00E8105D">
        <w:rPr>
          <w:rFonts w:ascii="Verdana" w:hAnsi="Verdana"/>
          <w:color w:val="000000" w:themeColor="text1"/>
        </w:rPr>
        <w:t>.</w:t>
      </w:r>
    </w:p>
    <w:p w14:paraId="410C1D89" w14:textId="77777777" w:rsidR="00930C2F" w:rsidRPr="00E8105D" w:rsidRDefault="00930C2F"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A </w:t>
      </w:r>
      <w:proofErr w:type="spellStart"/>
      <w:r w:rsidRPr="00E8105D">
        <w:rPr>
          <w:rFonts w:ascii="Verdana" w:hAnsi="Verdana"/>
          <w:color w:val="000000" w:themeColor="text1"/>
        </w:rPr>
        <w:t>disciplined</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approach</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her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work</w:t>
      </w:r>
      <w:proofErr w:type="spellEnd"/>
      <w:r w:rsidRPr="00E8105D">
        <w:rPr>
          <w:rFonts w:ascii="Verdana" w:hAnsi="Verdana"/>
          <w:color w:val="000000" w:themeColor="text1"/>
        </w:rPr>
        <w:t>.</w:t>
      </w:r>
    </w:p>
    <w:p w14:paraId="08D5ED62" w14:textId="77777777" w:rsidR="00930C2F" w:rsidRPr="00E8105D" w:rsidRDefault="00930C2F"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Committed</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quality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professionalism</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with</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particular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attention</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empathy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helpfulness</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equality</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treatment</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for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persons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under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age</w:t>
      </w:r>
      <w:proofErr w:type="spellEnd"/>
      <w:r w:rsidRPr="00E8105D">
        <w:rPr>
          <w:rFonts w:ascii="Verdana" w:hAnsi="Verdana"/>
          <w:color w:val="000000" w:themeColor="text1"/>
        </w:rPr>
        <w:t xml:space="preserve"> of 18. </w:t>
      </w:r>
      <w:proofErr w:type="spellStart"/>
      <w:r w:rsidRPr="00E8105D">
        <w:rPr>
          <w:rFonts w:ascii="Verdana" w:hAnsi="Verdana"/>
          <w:color w:val="000000" w:themeColor="text1"/>
        </w:rPr>
        <w:t>This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commitment</w:t>
      </w:r>
      <w:proofErr w:type="spellEnd"/>
      <w:r w:rsidRPr="00E8105D">
        <w:rPr>
          <w:rFonts w:ascii="Verdana" w:hAnsi="Verdana"/>
          <w:color w:val="000000" w:themeColor="text1"/>
        </w:rPr>
        <w:t xml:space="preserve"> is </w:t>
      </w:r>
      <w:proofErr w:type="spellStart"/>
      <w:r w:rsidRPr="00E8105D">
        <w:rPr>
          <w:rFonts w:ascii="Verdana" w:hAnsi="Verdana"/>
          <w:color w:val="000000" w:themeColor="text1"/>
        </w:rPr>
        <w:t>reflected</w:t>
      </w:r>
      <w:proofErr w:type="spellEnd"/>
      <w:r w:rsidRPr="00E8105D">
        <w:rPr>
          <w:rFonts w:ascii="Verdana" w:hAnsi="Verdana"/>
          <w:color w:val="000000" w:themeColor="text1"/>
        </w:rPr>
        <w:t xml:space="preserve"> in </w:t>
      </w:r>
      <w:proofErr w:type="spellStart"/>
      <w:r w:rsidRPr="00E8105D">
        <w:rPr>
          <w:rFonts w:ascii="Verdana" w:hAnsi="Verdana"/>
          <w:color w:val="000000" w:themeColor="text1"/>
        </w:rPr>
        <w:t>her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acceptance</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authentic</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communication</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social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role</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values</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her</w:t>
      </w:r>
      <w:proofErr w:type="spellEnd"/>
      <w:r w:rsidRPr="00E8105D">
        <w:rPr>
          <w:rFonts w:ascii="Verdana" w:hAnsi="Verdana"/>
          <w:color w:val="000000" w:themeColor="text1"/>
          <w:lang w:val="en-GB"/>
        </w:rPr>
        <w:t xml:space="preserve"> profession and its child-centeredness.</w:t>
      </w:r>
    </w:p>
    <w:p w14:paraId="12008F90" w14:textId="77777777" w:rsidR="00930C2F" w:rsidRPr="00E8105D" w:rsidRDefault="00930C2F"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Autonomy and responsibility</w:t>
      </w:r>
    </w:p>
    <w:p w14:paraId="3A903B50" w14:textId="77777777" w:rsidR="00930C2F" w:rsidRPr="00E8105D" w:rsidRDefault="00930C2F"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Ability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make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autonomous</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responsible</w:t>
      </w:r>
      <w:proofErr w:type="spellEnd"/>
      <w:r w:rsidRPr="00E8105D">
        <w:rPr>
          <w:rFonts w:ascii="Verdana" w:hAnsi="Verdana"/>
          <w:color w:val="000000" w:themeColor="text1"/>
        </w:rPr>
        <w:t xml:space="preserve"> decisions. </w:t>
      </w:r>
    </w:p>
    <w:p w14:paraId="4A404826" w14:textId="77777777" w:rsidR="00930C2F" w:rsidRPr="00E8105D" w:rsidRDefault="00930C2F" w:rsidP="00D9294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Acts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with</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respect</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for</w:t>
      </w:r>
      <w:proofErr w:type="spellEnd"/>
      <w:r w:rsidRPr="00E8105D">
        <w:rPr>
          <w:rFonts w:ascii="Verdana" w:hAnsi="Verdana"/>
          <w:color w:val="000000" w:themeColor="text1"/>
        </w:rPr>
        <w:t xml:space="preserve"> and in </w:t>
      </w:r>
      <w:proofErr w:type="spellStart"/>
      <w:r w:rsidRPr="00E8105D">
        <w:rPr>
          <w:rFonts w:ascii="Verdana" w:hAnsi="Verdana"/>
          <w:color w:val="000000" w:themeColor="text1"/>
        </w:rPr>
        <w:t>service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children</w:t>
      </w:r>
      <w:proofErr w:type="spellEnd"/>
      <w:r w:rsidRPr="00E8105D">
        <w:rPr>
          <w:rFonts w:ascii="Verdana" w:hAnsi="Verdana"/>
          <w:color w:val="000000" w:themeColor="text1"/>
        </w:rPr>
        <w:t>.</w:t>
      </w:r>
    </w:p>
    <w:p w14:paraId="1F1CBCB6" w14:textId="77777777" w:rsidR="00930C2F" w:rsidRPr="00E8105D" w:rsidRDefault="00930C2F" w:rsidP="007D0D9B">
      <w:pPr>
        <w:widowControl w:val="0"/>
        <w:numPr>
          <w:ilvl w:val="0"/>
          <w:numId w:val="22"/>
        </w:numPr>
        <w:tabs>
          <w:tab w:val="num" w:pos="567"/>
        </w:tabs>
        <w:spacing w:before="240" w:after="240" w:line="276" w:lineRule="auto"/>
        <w:ind w:left="426" w:hanging="142"/>
        <w:jc w:val="both"/>
        <w:rPr>
          <w:rFonts w:ascii="Verdana" w:hAnsi="Verdana"/>
          <w:bCs/>
          <w:i/>
          <w:color w:val="000000" w:themeColor="text1"/>
          <w:sz w:val="20"/>
          <w:szCs w:val="20"/>
        </w:rPr>
      </w:pPr>
      <w:r w:rsidRPr="00E8105D">
        <w:rPr>
          <w:rFonts w:ascii="Verdana" w:hAnsi="Verdana"/>
          <w:b/>
          <w:bCs/>
          <w:color w:val="000000" w:themeColor="text1"/>
          <w:sz w:val="20"/>
          <w:szCs w:val="20"/>
        </w:rPr>
        <w:t xml:space="preserve">Előtanulmányi követelmények: </w:t>
      </w:r>
      <w:r w:rsidRPr="00E8105D">
        <w:rPr>
          <w:rFonts w:ascii="Verdana" w:hAnsi="Verdana"/>
          <w:bCs/>
          <w:color w:val="000000" w:themeColor="text1"/>
          <w:sz w:val="20"/>
          <w:szCs w:val="20"/>
        </w:rPr>
        <w:t>-</w:t>
      </w:r>
    </w:p>
    <w:p w14:paraId="2C8062F7" w14:textId="77777777" w:rsidR="00930C2F" w:rsidRPr="00E8105D" w:rsidRDefault="00930C2F" w:rsidP="007D0D9B">
      <w:pPr>
        <w:widowControl w:val="0"/>
        <w:numPr>
          <w:ilvl w:val="0"/>
          <w:numId w:val="22"/>
        </w:numPr>
        <w:spacing w:before="240" w:after="240" w:line="276" w:lineRule="auto"/>
        <w:ind w:left="426" w:hanging="142"/>
        <w:jc w:val="both"/>
        <w:rPr>
          <w:rFonts w:ascii="Verdana" w:hAnsi="Verdana"/>
          <w:b/>
          <w:bCs/>
          <w:color w:val="000000" w:themeColor="text1"/>
          <w:sz w:val="20"/>
          <w:szCs w:val="20"/>
        </w:rPr>
      </w:pPr>
      <w:r w:rsidRPr="00E8105D">
        <w:rPr>
          <w:rFonts w:ascii="Verdana" w:hAnsi="Verdana"/>
          <w:b/>
          <w:bCs/>
          <w:color w:val="000000" w:themeColor="text1"/>
          <w:sz w:val="20"/>
          <w:szCs w:val="20"/>
        </w:rPr>
        <w:t xml:space="preserve">A tantárgy tananyagának leírása, tematika. </w:t>
      </w:r>
      <w:proofErr w:type="spellStart"/>
      <w:r w:rsidRPr="00E8105D">
        <w:rPr>
          <w:rFonts w:ascii="Verdana" w:hAnsi="Verdana"/>
          <w:b/>
          <w:bCs/>
          <w:color w:val="000000" w:themeColor="text1"/>
          <w:sz w:val="20"/>
          <w:szCs w:val="20"/>
        </w:rPr>
        <w:t>Description</w:t>
      </w:r>
      <w:proofErr w:type="spellEnd"/>
      <w:r w:rsidRPr="00E8105D">
        <w:rPr>
          <w:rFonts w:ascii="Verdana" w:hAnsi="Verdana"/>
          <w:b/>
          <w:bCs/>
          <w:color w:val="000000" w:themeColor="text1"/>
          <w:sz w:val="20"/>
          <w:szCs w:val="20"/>
        </w:rPr>
        <w:t xml:space="preserve"> of </w:t>
      </w:r>
      <w:proofErr w:type="spellStart"/>
      <w:r w:rsidRPr="00E8105D">
        <w:rPr>
          <w:rFonts w:ascii="Verdana" w:hAnsi="Verdana"/>
          <w:b/>
          <w:bCs/>
          <w:color w:val="000000" w:themeColor="text1"/>
          <w:sz w:val="20"/>
          <w:szCs w:val="20"/>
        </w:rPr>
        <w:t>the</w:t>
      </w:r>
      <w:proofErr w:type="spellEnd"/>
      <w:r w:rsidRPr="00E8105D">
        <w:rPr>
          <w:rFonts w:ascii="Verdana" w:hAnsi="Verdana"/>
          <w:b/>
          <w:bCs/>
          <w:color w:val="000000" w:themeColor="text1"/>
          <w:sz w:val="20"/>
          <w:szCs w:val="20"/>
        </w:rPr>
        <w:t xml:space="preserve"> </w:t>
      </w:r>
      <w:proofErr w:type="spellStart"/>
      <w:r w:rsidRPr="00E8105D">
        <w:rPr>
          <w:rFonts w:ascii="Verdana" w:hAnsi="Verdana"/>
          <w:b/>
          <w:bCs/>
          <w:color w:val="000000" w:themeColor="text1"/>
          <w:sz w:val="20"/>
          <w:szCs w:val="20"/>
        </w:rPr>
        <w:t>subject</w:t>
      </w:r>
      <w:proofErr w:type="spellEnd"/>
      <w:r w:rsidRPr="00E8105D">
        <w:rPr>
          <w:rFonts w:ascii="Verdana" w:hAnsi="Verdana"/>
          <w:b/>
          <w:bCs/>
          <w:color w:val="000000" w:themeColor="text1"/>
          <w:sz w:val="20"/>
          <w:szCs w:val="20"/>
        </w:rPr>
        <w:t>, curriculum (magyarul, angolul - English):</w:t>
      </w:r>
    </w:p>
    <w:p w14:paraId="54617732" w14:textId="77777777" w:rsidR="00930C2F" w:rsidRPr="00E8105D" w:rsidRDefault="00930C2F" w:rsidP="007D0D9B">
      <w:pPr>
        <w:widowControl w:val="0"/>
        <w:numPr>
          <w:ilvl w:val="1"/>
          <w:numId w:val="22"/>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A gyermekek kihallgatásának kettős célkitűzése, a gyermekek tanúvallomását </w:t>
      </w:r>
      <w:proofErr w:type="spellStart"/>
      <w:r w:rsidRPr="00E8105D">
        <w:rPr>
          <w:rFonts w:ascii="Verdana" w:hAnsi="Verdana"/>
          <w:bCs/>
          <w:color w:val="000000" w:themeColor="text1"/>
          <w:sz w:val="20"/>
          <w:szCs w:val="20"/>
        </w:rPr>
        <w:t>befoyásoló</w:t>
      </w:r>
      <w:proofErr w:type="spellEnd"/>
      <w:r w:rsidRPr="00E8105D">
        <w:rPr>
          <w:rFonts w:ascii="Verdana" w:hAnsi="Verdana"/>
          <w:bCs/>
          <w:color w:val="000000" w:themeColor="text1"/>
          <w:sz w:val="20"/>
          <w:szCs w:val="20"/>
        </w:rPr>
        <w:t xml:space="preserve"> tényezők. / The </w:t>
      </w:r>
      <w:proofErr w:type="spellStart"/>
      <w:r w:rsidRPr="00E8105D">
        <w:rPr>
          <w:rFonts w:ascii="Verdana" w:hAnsi="Verdana"/>
          <w:bCs/>
          <w:color w:val="000000" w:themeColor="text1"/>
          <w:sz w:val="20"/>
          <w:szCs w:val="20"/>
        </w:rPr>
        <w:t>dual</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objective</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interviewing</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children</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lastRenderedPageBreak/>
        <w:t>factors</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that</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influence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their</w:t>
      </w:r>
      <w:proofErr w:type="spellEnd"/>
      <w:r w:rsidRPr="00E8105D">
        <w:rPr>
          <w:rFonts w:ascii="Verdana" w:hAnsi="Verdana"/>
          <w:bCs/>
          <w:color w:val="000000" w:themeColor="text1"/>
          <w:sz w:val="20"/>
          <w:szCs w:val="20"/>
        </w:rPr>
        <w:t xml:space="preserve"> testimony.</w:t>
      </w:r>
    </w:p>
    <w:p w14:paraId="3A268E5C" w14:textId="0F7C43EB" w:rsidR="00930C2F" w:rsidRPr="00E8105D" w:rsidRDefault="00930C2F" w:rsidP="007D0D9B">
      <w:pPr>
        <w:widowControl w:val="0"/>
        <w:numPr>
          <w:ilvl w:val="1"/>
          <w:numId w:val="22"/>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A </w:t>
      </w:r>
      <w:proofErr w:type="spellStart"/>
      <w:r w:rsidRPr="00E8105D">
        <w:rPr>
          <w:rFonts w:ascii="Verdana" w:hAnsi="Verdana"/>
          <w:bCs/>
          <w:color w:val="000000" w:themeColor="text1"/>
          <w:sz w:val="20"/>
          <w:szCs w:val="20"/>
        </w:rPr>
        <w:t>pszichoszociális</w:t>
      </w:r>
      <w:proofErr w:type="spellEnd"/>
      <w:r w:rsidRPr="00E8105D">
        <w:rPr>
          <w:rFonts w:ascii="Verdana" w:hAnsi="Verdana"/>
          <w:bCs/>
          <w:color w:val="000000" w:themeColor="text1"/>
          <w:sz w:val="20"/>
          <w:szCs w:val="20"/>
        </w:rPr>
        <w:t xml:space="preserve"> fejlődés és a kötődéselméletek jellemzői és hatásuk a gyermekek kihallgatására</w:t>
      </w:r>
      <w:r w:rsidR="006432FE">
        <w:rPr>
          <w:rFonts w:ascii="Verdana" w:hAnsi="Verdana"/>
          <w:bCs/>
          <w:color w:val="000000" w:themeColor="text1"/>
          <w:sz w:val="20"/>
          <w:szCs w:val="20"/>
        </w:rPr>
        <w:t>.</w:t>
      </w:r>
      <w:r w:rsidRPr="00E8105D">
        <w:rPr>
          <w:rFonts w:ascii="Verdana" w:hAnsi="Verdana"/>
          <w:bCs/>
          <w:color w:val="000000" w:themeColor="text1"/>
          <w:sz w:val="20"/>
          <w:szCs w:val="20"/>
        </w:rPr>
        <w:t xml:space="preserve"> / </w:t>
      </w:r>
      <w:proofErr w:type="spellStart"/>
      <w:r w:rsidRPr="00E8105D">
        <w:rPr>
          <w:rFonts w:ascii="Verdana" w:hAnsi="Verdana"/>
          <w:bCs/>
          <w:color w:val="000000" w:themeColor="text1"/>
          <w:sz w:val="20"/>
          <w:szCs w:val="20"/>
        </w:rPr>
        <w:t>Characteristics</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psychosocial</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development</w:t>
      </w:r>
      <w:proofErr w:type="spellEnd"/>
      <w:r w:rsidRPr="00E8105D">
        <w:rPr>
          <w:rFonts w:ascii="Verdana" w:hAnsi="Verdana"/>
          <w:bCs/>
          <w:color w:val="000000" w:themeColor="text1"/>
          <w:sz w:val="20"/>
          <w:szCs w:val="20"/>
        </w:rPr>
        <w:t xml:space="preserve"> and </w:t>
      </w:r>
      <w:proofErr w:type="spellStart"/>
      <w:r w:rsidRPr="00E8105D">
        <w:rPr>
          <w:rFonts w:ascii="Verdana" w:hAnsi="Verdana"/>
          <w:bCs/>
          <w:color w:val="000000" w:themeColor="text1"/>
          <w:sz w:val="20"/>
          <w:szCs w:val="20"/>
        </w:rPr>
        <w:t>attachment</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theories</w:t>
      </w:r>
      <w:proofErr w:type="spellEnd"/>
      <w:r w:rsidRPr="00E8105D">
        <w:rPr>
          <w:rFonts w:ascii="Verdana" w:hAnsi="Verdana"/>
          <w:bCs/>
          <w:color w:val="000000" w:themeColor="text1"/>
          <w:sz w:val="20"/>
          <w:szCs w:val="20"/>
        </w:rPr>
        <w:t xml:space="preserve"> and </w:t>
      </w:r>
      <w:proofErr w:type="spellStart"/>
      <w:r w:rsidRPr="00E8105D">
        <w:rPr>
          <w:rFonts w:ascii="Verdana" w:hAnsi="Verdana"/>
          <w:bCs/>
          <w:color w:val="000000" w:themeColor="text1"/>
          <w:sz w:val="20"/>
          <w:szCs w:val="20"/>
        </w:rPr>
        <w:t>their</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impact</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on</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interviewing</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children</w:t>
      </w:r>
      <w:proofErr w:type="spellEnd"/>
      <w:r w:rsidR="006432FE">
        <w:rPr>
          <w:rFonts w:ascii="Verdana" w:hAnsi="Verdana"/>
          <w:bCs/>
          <w:color w:val="000000" w:themeColor="text1"/>
          <w:sz w:val="20"/>
          <w:szCs w:val="20"/>
        </w:rPr>
        <w:t>.</w:t>
      </w:r>
    </w:p>
    <w:p w14:paraId="7430270D" w14:textId="6B95AF2A" w:rsidR="00930C2F" w:rsidRPr="00E8105D" w:rsidRDefault="00930C2F" w:rsidP="007D0D9B">
      <w:pPr>
        <w:widowControl w:val="0"/>
        <w:numPr>
          <w:ilvl w:val="1"/>
          <w:numId w:val="22"/>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A gyermekek kognitív fejlődésének sajátosságai és hatásuk a gyermekek kihallgatására</w:t>
      </w:r>
      <w:r w:rsidR="006432FE">
        <w:rPr>
          <w:rFonts w:ascii="Verdana" w:hAnsi="Verdana"/>
          <w:bCs/>
          <w:color w:val="000000" w:themeColor="text1"/>
          <w:sz w:val="20"/>
          <w:szCs w:val="20"/>
        </w:rPr>
        <w:t>.</w:t>
      </w:r>
      <w:r w:rsidRPr="00E8105D">
        <w:rPr>
          <w:rFonts w:ascii="Verdana" w:hAnsi="Verdana"/>
          <w:bCs/>
          <w:color w:val="000000" w:themeColor="text1"/>
          <w:sz w:val="20"/>
          <w:szCs w:val="20"/>
        </w:rPr>
        <w:t xml:space="preserve"> / </w:t>
      </w:r>
      <w:proofErr w:type="spellStart"/>
      <w:r w:rsidRPr="00E8105D">
        <w:rPr>
          <w:rFonts w:ascii="Verdana" w:hAnsi="Verdana"/>
          <w:bCs/>
          <w:color w:val="000000" w:themeColor="text1"/>
          <w:sz w:val="20"/>
          <w:szCs w:val="20"/>
        </w:rPr>
        <w:t>Characteristics</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children's</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cognitive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development</w:t>
      </w:r>
      <w:proofErr w:type="spellEnd"/>
      <w:r w:rsidRPr="00E8105D">
        <w:rPr>
          <w:rFonts w:ascii="Verdana" w:hAnsi="Verdana"/>
          <w:bCs/>
          <w:color w:val="000000" w:themeColor="text1"/>
          <w:sz w:val="20"/>
          <w:szCs w:val="20"/>
        </w:rPr>
        <w:t xml:space="preserve"> and </w:t>
      </w:r>
      <w:proofErr w:type="spellStart"/>
      <w:r w:rsidRPr="00E8105D">
        <w:rPr>
          <w:rFonts w:ascii="Verdana" w:hAnsi="Verdana"/>
          <w:bCs/>
          <w:color w:val="000000" w:themeColor="text1"/>
          <w:sz w:val="20"/>
          <w:szCs w:val="20"/>
        </w:rPr>
        <w:t>their</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impact</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on</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interrogation</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children</w:t>
      </w:r>
      <w:proofErr w:type="spellEnd"/>
      <w:r w:rsidR="006432FE">
        <w:rPr>
          <w:rFonts w:ascii="Verdana" w:hAnsi="Verdana"/>
          <w:bCs/>
          <w:color w:val="000000" w:themeColor="text1"/>
          <w:sz w:val="20"/>
          <w:szCs w:val="20"/>
        </w:rPr>
        <w:t>.</w:t>
      </w:r>
    </w:p>
    <w:p w14:paraId="7657106F" w14:textId="2F5E2E4E" w:rsidR="00930C2F" w:rsidRPr="00E8105D" w:rsidRDefault="00930C2F" w:rsidP="007D0D9B">
      <w:pPr>
        <w:widowControl w:val="0"/>
        <w:numPr>
          <w:ilvl w:val="1"/>
          <w:numId w:val="22"/>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A gyermekek emlékezeti működésének sajátosságai és hatásuk a gyermekek kihallgatására</w:t>
      </w:r>
      <w:r w:rsidR="006432FE">
        <w:rPr>
          <w:rFonts w:ascii="Verdana" w:hAnsi="Verdana"/>
          <w:bCs/>
          <w:color w:val="000000" w:themeColor="text1"/>
          <w:sz w:val="20"/>
          <w:szCs w:val="20"/>
        </w:rPr>
        <w:t>.</w:t>
      </w:r>
      <w:r w:rsidRPr="00E8105D">
        <w:rPr>
          <w:rFonts w:ascii="Verdana" w:hAnsi="Verdana"/>
          <w:bCs/>
          <w:color w:val="000000" w:themeColor="text1"/>
          <w:sz w:val="20"/>
          <w:szCs w:val="20"/>
        </w:rPr>
        <w:t xml:space="preserve"> / </w:t>
      </w:r>
      <w:proofErr w:type="spellStart"/>
      <w:r w:rsidRPr="00E8105D">
        <w:rPr>
          <w:rFonts w:ascii="Verdana" w:hAnsi="Verdana"/>
          <w:bCs/>
          <w:color w:val="000000" w:themeColor="text1"/>
          <w:sz w:val="20"/>
          <w:szCs w:val="20"/>
        </w:rPr>
        <w:t>Peculiarities</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children's</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memory</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functioning</w:t>
      </w:r>
      <w:proofErr w:type="spellEnd"/>
      <w:r w:rsidRPr="00E8105D">
        <w:rPr>
          <w:rFonts w:ascii="Verdana" w:hAnsi="Verdana"/>
          <w:bCs/>
          <w:color w:val="000000" w:themeColor="text1"/>
          <w:sz w:val="20"/>
          <w:szCs w:val="20"/>
        </w:rPr>
        <w:t xml:space="preserve"> and </w:t>
      </w:r>
      <w:proofErr w:type="spellStart"/>
      <w:r w:rsidRPr="00E8105D">
        <w:rPr>
          <w:rFonts w:ascii="Verdana" w:hAnsi="Verdana"/>
          <w:bCs/>
          <w:color w:val="000000" w:themeColor="text1"/>
          <w:sz w:val="20"/>
          <w:szCs w:val="20"/>
        </w:rPr>
        <w:t>their</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impact</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on</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interrogation</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children</w:t>
      </w:r>
      <w:proofErr w:type="spellEnd"/>
      <w:r w:rsidR="006432FE">
        <w:rPr>
          <w:rFonts w:ascii="Verdana" w:hAnsi="Verdana"/>
          <w:bCs/>
          <w:color w:val="000000" w:themeColor="text1"/>
          <w:sz w:val="20"/>
          <w:szCs w:val="20"/>
        </w:rPr>
        <w:t>.</w:t>
      </w:r>
    </w:p>
    <w:p w14:paraId="051E7621" w14:textId="77777777" w:rsidR="00930C2F" w:rsidRPr="00E8105D" w:rsidRDefault="00930C2F" w:rsidP="007D0D9B">
      <w:pPr>
        <w:widowControl w:val="0"/>
        <w:numPr>
          <w:ilvl w:val="1"/>
          <w:numId w:val="22"/>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A serdülőkor </w:t>
      </w:r>
      <w:proofErr w:type="gramStart"/>
      <w:r w:rsidRPr="00E8105D">
        <w:rPr>
          <w:rFonts w:ascii="Verdana" w:hAnsi="Verdana"/>
          <w:bCs/>
          <w:color w:val="000000" w:themeColor="text1"/>
          <w:sz w:val="20"/>
          <w:szCs w:val="20"/>
        </w:rPr>
        <w:t>sajátosságai</w:t>
      </w:r>
      <w:proofErr w:type="gramEnd"/>
      <w:r w:rsidRPr="00E8105D">
        <w:rPr>
          <w:rFonts w:ascii="Verdana" w:hAnsi="Verdana"/>
          <w:bCs/>
          <w:color w:val="000000" w:themeColor="text1"/>
          <w:sz w:val="20"/>
          <w:szCs w:val="20"/>
        </w:rPr>
        <w:t xml:space="preserve"> mint a gyermekek kihallgatását befolyásoló jellemzők (kockázatvállalás, kortársak, pszichiátriai problémák stb.). / The </w:t>
      </w:r>
      <w:proofErr w:type="spellStart"/>
      <w:r w:rsidRPr="00E8105D">
        <w:rPr>
          <w:rFonts w:ascii="Verdana" w:hAnsi="Verdana"/>
          <w:bCs/>
          <w:color w:val="000000" w:themeColor="text1"/>
          <w:sz w:val="20"/>
          <w:szCs w:val="20"/>
        </w:rPr>
        <w:t>characteristics</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adolescence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as</w:t>
      </w:r>
      <w:proofErr w:type="spellEnd"/>
      <w:r w:rsidRPr="00E8105D">
        <w:rPr>
          <w:rFonts w:ascii="Verdana" w:hAnsi="Verdana"/>
          <w:bCs/>
          <w:color w:val="000000" w:themeColor="text1"/>
          <w:sz w:val="20"/>
          <w:szCs w:val="20"/>
        </w:rPr>
        <w:t xml:space="preserve"> a </w:t>
      </w:r>
      <w:proofErr w:type="spellStart"/>
      <w:r w:rsidRPr="00E8105D">
        <w:rPr>
          <w:rFonts w:ascii="Verdana" w:hAnsi="Verdana"/>
          <w:bCs/>
          <w:color w:val="000000" w:themeColor="text1"/>
          <w:sz w:val="20"/>
          <w:szCs w:val="20"/>
        </w:rPr>
        <w:t>factor</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influencing</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interviewing</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children</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risk-taking</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peers</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psychiatric</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problems</w:t>
      </w:r>
      <w:proofErr w:type="spellEnd"/>
      <w:r w:rsidRPr="00E8105D">
        <w:rPr>
          <w:rFonts w:ascii="Verdana" w:hAnsi="Verdana"/>
          <w:bCs/>
          <w:color w:val="000000" w:themeColor="text1"/>
          <w:sz w:val="20"/>
          <w:szCs w:val="20"/>
        </w:rPr>
        <w:t>, etc.).</w:t>
      </w:r>
    </w:p>
    <w:p w14:paraId="7CA67094" w14:textId="77777777" w:rsidR="00930C2F" w:rsidRPr="00E8105D" w:rsidRDefault="00930C2F" w:rsidP="007D0D9B">
      <w:pPr>
        <w:widowControl w:val="0"/>
        <w:numPr>
          <w:ilvl w:val="1"/>
          <w:numId w:val="22"/>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A tanulási és kommunikációs nehézséggel rendelkező gyermekek kihallgatását befolyásoló jellemzők / </w:t>
      </w:r>
      <w:proofErr w:type="spellStart"/>
      <w:r w:rsidRPr="00E8105D">
        <w:rPr>
          <w:rFonts w:ascii="Verdana" w:hAnsi="Verdana"/>
          <w:bCs/>
          <w:color w:val="000000" w:themeColor="text1"/>
          <w:sz w:val="20"/>
          <w:szCs w:val="20"/>
        </w:rPr>
        <w:t>Characteristics</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affecting</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interviewing</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children</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with</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learning</w:t>
      </w:r>
      <w:proofErr w:type="spellEnd"/>
      <w:r w:rsidRPr="00E8105D">
        <w:rPr>
          <w:rFonts w:ascii="Verdana" w:hAnsi="Verdana"/>
          <w:bCs/>
          <w:color w:val="000000" w:themeColor="text1"/>
          <w:sz w:val="20"/>
          <w:szCs w:val="20"/>
        </w:rPr>
        <w:t xml:space="preserve"> and </w:t>
      </w:r>
      <w:proofErr w:type="spellStart"/>
      <w:r w:rsidRPr="00E8105D">
        <w:rPr>
          <w:rFonts w:ascii="Verdana" w:hAnsi="Verdana"/>
          <w:bCs/>
          <w:color w:val="000000" w:themeColor="text1"/>
          <w:sz w:val="20"/>
          <w:szCs w:val="20"/>
        </w:rPr>
        <w:t>communication</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difficulties</w:t>
      </w:r>
      <w:proofErr w:type="spellEnd"/>
    </w:p>
    <w:p w14:paraId="1839DE7F" w14:textId="0CC54FDB" w:rsidR="00930C2F" w:rsidRPr="00E8105D" w:rsidRDefault="00930C2F" w:rsidP="007D0D9B">
      <w:pPr>
        <w:widowControl w:val="0"/>
        <w:numPr>
          <w:ilvl w:val="1"/>
          <w:numId w:val="22"/>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A </w:t>
      </w:r>
      <w:proofErr w:type="spellStart"/>
      <w:r w:rsidRPr="00E8105D">
        <w:rPr>
          <w:rFonts w:ascii="Verdana" w:hAnsi="Verdana"/>
          <w:bCs/>
          <w:color w:val="000000" w:themeColor="text1"/>
          <w:sz w:val="20"/>
          <w:szCs w:val="20"/>
        </w:rPr>
        <w:t>traumatizált</w:t>
      </w:r>
      <w:proofErr w:type="spellEnd"/>
      <w:r w:rsidRPr="00E8105D">
        <w:rPr>
          <w:rFonts w:ascii="Verdana" w:hAnsi="Verdana"/>
          <w:bCs/>
          <w:color w:val="000000" w:themeColor="text1"/>
          <w:sz w:val="20"/>
          <w:szCs w:val="20"/>
        </w:rPr>
        <w:t xml:space="preserve"> gyermekek kihallgatása (a stressz, a trauma és a krízis fogalma, jelensége, hatása, kezelése)</w:t>
      </w:r>
      <w:r w:rsidR="006432FE">
        <w:rPr>
          <w:rFonts w:ascii="Verdana" w:hAnsi="Verdana"/>
          <w:bCs/>
          <w:color w:val="000000" w:themeColor="text1"/>
          <w:sz w:val="20"/>
          <w:szCs w:val="20"/>
        </w:rPr>
        <w:t>.</w:t>
      </w:r>
      <w:r w:rsidRPr="00E8105D">
        <w:rPr>
          <w:rFonts w:ascii="Verdana" w:hAnsi="Verdana"/>
          <w:bCs/>
          <w:color w:val="000000" w:themeColor="text1"/>
          <w:sz w:val="20"/>
          <w:szCs w:val="20"/>
        </w:rPr>
        <w:t xml:space="preserve"> / </w:t>
      </w:r>
      <w:proofErr w:type="spellStart"/>
      <w:r w:rsidRPr="00E8105D">
        <w:rPr>
          <w:rFonts w:ascii="Verdana" w:hAnsi="Verdana"/>
          <w:bCs/>
          <w:color w:val="000000" w:themeColor="text1"/>
          <w:sz w:val="20"/>
          <w:szCs w:val="20"/>
        </w:rPr>
        <w:t>Interviewing</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traumatised</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children</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concepts</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phenomenon</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impact</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treatment</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stress</w:t>
      </w:r>
      <w:proofErr w:type="spellEnd"/>
      <w:r w:rsidRPr="00E8105D">
        <w:rPr>
          <w:rFonts w:ascii="Verdana" w:hAnsi="Verdana"/>
          <w:bCs/>
          <w:color w:val="000000" w:themeColor="text1"/>
          <w:sz w:val="20"/>
          <w:szCs w:val="20"/>
        </w:rPr>
        <w:t xml:space="preserve">, trauma and </w:t>
      </w:r>
      <w:proofErr w:type="spellStart"/>
      <w:r w:rsidRPr="00E8105D">
        <w:rPr>
          <w:rFonts w:ascii="Verdana" w:hAnsi="Verdana"/>
          <w:bCs/>
          <w:color w:val="000000" w:themeColor="text1"/>
          <w:sz w:val="20"/>
          <w:szCs w:val="20"/>
        </w:rPr>
        <w:t>crisis</w:t>
      </w:r>
      <w:proofErr w:type="spellEnd"/>
      <w:r w:rsidRPr="00E8105D">
        <w:rPr>
          <w:rFonts w:ascii="Verdana" w:hAnsi="Verdana"/>
          <w:bCs/>
          <w:color w:val="000000" w:themeColor="text1"/>
          <w:sz w:val="20"/>
          <w:szCs w:val="20"/>
        </w:rPr>
        <w:t>)</w:t>
      </w:r>
      <w:r w:rsidR="006432FE">
        <w:rPr>
          <w:rFonts w:ascii="Verdana" w:hAnsi="Verdana"/>
          <w:bCs/>
          <w:color w:val="000000" w:themeColor="text1"/>
          <w:sz w:val="20"/>
          <w:szCs w:val="20"/>
        </w:rPr>
        <w:t>.</w:t>
      </w:r>
    </w:p>
    <w:p w14:paraId="7F196402" w14:textId="5E62FBEC" w:rsidR="00930C2F" w:rsidRPr="00E8105D" w:rsidRDefault="00930C2F" w:rsidP="007D0D9B">
      <w:pPr>
        <w:widowControl w:val="0"/>
        <w:numPr>
          <w:ilvl w:val="1"/>
          <w:numId w:val="22"/>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A gyermekek kihallgatásának pszichológiai lépcsőfokai (kapcsolatteremtés, bizalomépítés, jogok és kötelességek, szabad felidézés, kérdések, összegzés)</w:t>
      </w:r>
      <w:r w:rsidR="006432FE">
        <w:rPr>
          <w:rFonts w:ascii="Verdana" w:hAnsi="Verdana"/>
          <w:bCs/>
          <w:color w:val="000000" w:themeColor="text1"/>
          <w:sz w:val="20"/>
          <w:szCs w:val="20"/>
        </w:rPr>
        <w:t>.</w:t>
      </w:r>
      <w:r w:rsidRPr="00E8105D">
        <w:rPr>
          <w:rFonts w:ascii="Verdana" w:hAnsi="Verdana"/>
          <w:bCs/>
          <w:color w:val="000000" w:themeColor="text1"/>
          <w:sz w:val="20"/>
          <w:szCs w:val="20"/>
        </w:rPr>
        <w:t xml:space="preserve"> / </w:t>
      </w:r>
      <w:proofErr w:type="spellStart"/>
      <w:r w:rsidRPr="00E8105D">
        <w:rPr>
          <w:rFonts w:ascii="Verdana" w:hAnsi="Verdana"/>
          <w:bCs/>
          <w:color w:val="000000" w:themeColor="text1"/>
          <w:sz w:val="20"/>
          <w:szCs w:val="20"/>
        </w:rPr>
        <w:t>Psychological</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stages</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interviewing</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children</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establishing</w:t>
      </w:r>
      <w:proofErr w:type="spellEnd"/>
      <w:r w:rsidRPr="00E8105D">
        <w:rPr>
          <w:rFonts w:ascii="Verdana" w:hAnsi="Verdana"/>
          <w:bCs/>
          <w:color w:val="000000" w:themeColor="text1"/>
          <w:sz w:val="20"/>
          <w:szCs w:val="20"/>
        </w:rPr>
        <w:t xml:space="preserve"> rapport, building </w:t>
      </w:r>
      <w:proofErr w:type="spellStart"/>
      <w:r w:rsidRPr="00E8105D">
        <w:rPr>
          <w:rFonts w:ascii="Verdana" w:hAnsi="Verdana"/>
          <w:bCs/>
          <w:color w:val="000000" w:themeColor="text1"/>
          <w:sz w:val="20"/>
          <w:szCs w:val="20"/>
        </w:rPr>
        <w:t>trust</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rights</w:t>
      </w:r>
      <w:proofErr w:type="spellEnd"/>
      <w:r w:rsidRPr="00E8105D">
        <w:rPr>
          <w:rFonts w:ascii="Verdana" w:hAnsi="Verdana"/>
          <w:bCs/>
          <w:color w:val="000000" w:themeColor="text1"/>
          <w:sz w:val="20"/>
          <w:szCs w:val="20"/>
        </w:rPr>
        <w:t xml:space="preserve"> and </w:t>
      </w:r>
      <w:proofErr w:type="spellStart"/>
      <w:r w:rsidRPr="00E8105D">
        <w:rPr>
          <w:rFonts w:ascii="Verdana" w:hAnsi="Verdana"/>
          <w:bCs/>
          <w:color w:val="000000" w:themeColor="text1"/>
          <w:sz w:val="20"/>
          <w:szCs w:val="20"/>
        </w:rPr>
        <w:t>obligations</w:t>
      </w:r>
      <w:proofErr w:type="spellEnd"/>
      <w:r w:rsidRPr="00E8105D">
        <w:rPr>
          <w:rFonts w:ascii="Verdana" w:hAnsi="Verdana"/>
          <w:bCs/>
          <w:color w:val="000000" w:themeColor="text1"/>
          <w:sz w:val="20"/>
          <w:szCs w:val="20"/>
        </w:rPr>
        <w:t xml:space="preserve">, free </w:t>
      </w:r>
      <w:proofErr w:type="spellStart"/>
      <w:r w:rsidRPr="00E8105D">
        <w:rPr>
          <w:rFonts w:ascii="Verdana" w:hAnsi="Verdana"/>
          <w:bCs/>
          <w:color w:val="000000" w:themeColor="text1"/>
          <w:sz w:val="20"/>
          <w:szCs w:val="20"/>
        </w:rPr>
        <w:t>recall</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questions</w:t>
      </w:r>
      <w:proofErr w:type="spellEnd"/>
      <w:r w:rsidRPr="00E8105D">
        <w:rPr>
          <w:rFonts w:ascii="Verdana" w:hAnsi="Verdana"/>
          <w:bCs/>
          <w:color w:val="000000" w:themeColor="text1"/>
          <w:sz w:val="20"/>
          <w:szCs w:val="20"/>
        </w:rPr>
        <w:t>, summarising)</w:t>
      </w:r>
      <w:r w:rsidR="006432FE">
        <w:rPr>
          <w:rFonts w:ascii="Verdana" w:hAnsi="Verdana"/>
          <w:bCs/>
          <w:color w:val="000000" w:themeColor="text1"/>
          <w:sz w:val="20"/>
          <w:szCs w:val="20"/>
        </w:rPr>
        <w:t>.</w:t>
      </w:r>
    </w:p>
    <w:p w14:paraId="0C1E9192" w14:textId="29E7F2B3" w:rsidR="00930C2F" w:rsidRPr="00E8105D" w:rsidRDefault="00930C2F" w:rsidP="007D0D9B">
      <w:pPr>
        <w:widowControl w:val="0"/>
        <w:numPr>
          <w:ilvl w:val="1"/>
          <w:numId w:val="22"/>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A gyermekek kihallgatásához biztosított különleges körülmények (felkészített személy és speciális helyszín) pszichológiai hatása a gyermekek kihallgatására</w:t>
      </w:r>
      <w:r w:rsidR="006432FE">
        <w:rPr>
          <w:rFonts w:ascii="Verdana" w:hAnsi="Verdana"/>
          <w:bCs/>
          <w:color w:val="000000" w:themeColor="text1"/>
          <w:sz w:val="20"/>
          <w:szCs w:val="20"/>
        </w:rPr>
        <w:t>.</w:t>
      </w:r>
      <w:r w:rsidRPr="00E8105D">
        <w:rPr>
          <w:rFonts w:ascii="Verdana" w:hAnsi="Verdana"/>
          <w:bCs/>
          <w:color w:val="000000" w:themeColor="text1"/>
          <w:sz w:val="20"/>
          <w:szCs w:val="20"/>
        </w:rPr>
        <w:t xml:space="preserve"> / </w:t>
      </w:r>
      <w:proofErr w:type="spellStart"/>
      <w:r w:rsidRPr="00E8105D">
        <w:rPr>
          <w:rFonts w:ascii="Verdana" w:hAnsi="Verdana"/>
          <w:bCs/>
          <w:color w:val="000000" w:themeColor="text1"/>
          <w:sz w:val="20"/>
          <w:szCs w:val="20"/>
        </w:rPr>
        <w:t>Psychological</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impact</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special</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circumstances</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trained</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person</w:t>
      </w:r>
      <w:proofErr w:type="spellEnd"/>
      <w:r w:rsidRPr="00E8105D">
        <w:rPr>
          <w:rFonts w:ascii="Verdana" w:hAnsi="Verdana"/>
          <w:bCs/>
          <w:color w:val="000000" w:themeColor="text1"/>
          <w:sz w:val="20"/>
          <w:szCs w:val="20"/>
        </w:rPr>
        <w:t xml:space="preserve"> and </w:t>
      </w:r>
      <w:proofErr w:type="spellStart"/>
      <w:r w:rsidRPr="00E8105D">
        <w:rPr>
          <w:rFonts w:ascii="Verdana" w:hAnsi="Verdana"/>
          <w:bCs/>
          <w:color w:val="000000" w:themeColor="text1"/>
          <w:sz w:val="20"/>
          <w:szCs w:val="20"/>
        </w:rPr>
        <w:t>special</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location</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for</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interrogation</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children</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on</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the</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interrogation</w:t>
      </w:r>
      <w:proofErr w:type="spellEnd"/>
      <w:r w:rsidRPr="00E8105D">
        <w:rPr>
          <w:rFonts w:ascii="Verdana" w:hAnsi="Verdana"/>
          <w:bCs/>
          <w:color w:val="000000" w:themeColor="text1"/>
          <w:sz w:val="20"/>
          <w:szCs w:val="20"/>
        </w:rPr>
        <w:t xml:space="preserve"> of </w:t>
      </w:r>
      <w:proofErr w:type="spellStart"/>
      <w:r w:rsidRPr="00E8105D">
        <w:rPr>
          <w:rFonts w:ascii="Verdana" w:hAnsi="Verdana"/>
          <w:bCs/>
          <w:color w:val="000000" w:themeColor="text1"/>
          <w:sz w:val="20"/>
          <w:szCs w:val="20"/>
        </w:rPr>
        <w:t>children</w:t>
      </w:r>
      <w:proofErr w:type="spellEnd"/>
      <w:r w:rsidR="006432FE">
        <w:rPr>
          <w:rFonts w:ascii="Verdana" w:hAnsi="Verdana"/>
          <w:bCs/>
          <w:color w:val="000000" w:themeColor="text1"/>
          <w:sz w:val="20"/>
          <w:szCs w:val="20"/>
        </w:rPr>
        <w:t>.</w:t>
      </w:r>
    </w:p>
    <w:p w14:paraId="0BC356CC" w14:textId="77777777" w:rsidR="00930C2F" w:rsidRPr="00E8105D" w:rsidRDefault="00930C2F" w:rsidP="007D0D9B">
      <w:pPr>
        <w:widowControl w:val="0"/>
        <w:numPr>
          <w:ilvl w:val="0"/>
          <w:numId w:val="22"/>
        </w:numPr>
        <w:tabs>
          <w:tab w:val="num" w:pos="360"/>
        </w:tabs>
        <w:spacing w:before="240" w:after="240" w:line="276" w:lineRule="auto"/>
        <w:ind w:left="426" w:hanging="142"/>
        <w:jc w:val="both"/>
        <w:rPr>
          <w:rFonts w:ascii="Verdana" w:hAnsi="Verdana"/>
          <w:bCs/>
          <w:iCs/>
          <w:color w:val="000000" w:themeColor="text1"/>
          <w:sz w:val="20"/>
          <w:szCs w:val="20"/>
        </w:rPr>
      </w:pPr>
      <w:r w:rsidRPr="00E8105D">
        <w:rPr>
          <w:rFonts w:ascii="Verdana" w:hAnsi="Verdana"/>
          <w:b/>
          <w:bCs/>
          <w:color w:val="000000" w:themeColor="text1"/>
          <w:sz w:val="20"/>
          <w:szCs w:val="20"/>
        </w:rPr>
        <w:t xml:space="preserve">A tantárgy meghirdetésének gyakorisága/a tantervben történő félévi elhelyezkedése: </w:t>
      </w:r>
      <w:r w:rsidRPr="00E8105D">
        <w:rPr>
          <w:rFonts w:ascii="Verdana" w:hAnsi="Verdana"/>
          <w:bCs/>
          <w:iCs/>
          <w:color w:val="000000" w:themeColor="text1"/>
          <w:sz w:val="20"/>
          <w:szCs w:val="20"/>
        </w:rPr>
        <w:t>1. félév/</w:t>
      </w:r>
      <w:r w:rsidR="00D269A8" w:rsidRPr="00E8105D">
        <w:rPr>
          <w:rFonts w:ascii="Verdana" w:hAnsi="Verdana"/>
          <w:bCs/>
          <w:iCs/>
          <w:color w:val="000000" w:themeColor="text1"/>
          <w:sz w:val="20"/>
          <w:szCs w:val="20"/>
        </w:rPr>
        <w:t>tavaszi</w:t>
      </w:r>
      <w:r w:rsidRPr="00E8105D">
        <w:rPr>
          <w:rFonts w:ascii="Verdana" w:hAnsi="Verdana"/>
          <w:bCs/>
          <w:iCs/>
          <w:color w:val="000000" w:themeColor="text1"/>
          <w:sz w:val="20"/>
          <w:szCs w:val="20"/>
        </w:rPr>
        <w:t xml:space="preserve"> félév</w:t>
      </w:r>
    </w:p>
    <w:p w14:paraId="5FE591E5" w14:textId="77777777" w:rsidR="00930C2F" w:rsidRPr="00E8105D" w:rsidRDefault="00930C2F" w:rsidP="007D0D9B">
      <w:pPr>
        <w:widowControl w:val="0"/>
        <w:numPr>
          <w:ilvl w:val="0"/>
          <w:numId w:val="22"/>
        </w:numPr>
        <w:tabs>
          <w:tab w:val="num" w:pos="360"/>
        </w:tabs>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tanórákon való részvétel követelményei, az elfogadható hiányzások mértéke, a távolmaradás pótlásának lehetősége:</w:t>
      </w:r>
    </w:p>
    <w:p w14:paraId="051AEA77" w14:textId="77777777" w:rsidR="00930C2F" w:rsidRPr="00E8105D" w:rsidRDefault="00930C2F" w:rsidP="00D9294D">
      <w:pPr>
        <w:widowControl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A hallgatónak a tanórák legalább 70 %-án jelen kell lennie, 30 %-ot meghaladó hiányzás esetén a félév teljesítése nem írható alá. A hallgató köteles az előadás és a gyakorlat anyagát beszerezni, abból önállóan felkészülni.</w:t>
      </w:r>
    </w:p>
    <w:p w14:paraId="74A19CC3" w14:textId="77777777" w:rsidR="00D9294D" w:rsidRDefault="00D9294D">
      <w:pPr>
        <w:rPr>
          <w:rFonts w:ascii="Verdana" w:hAnsi="Verdana"/>
          <w:b/>
          <w:color w:val="000000" w:themeColor="text1"/>
          <w:sz w:val="20"/>
          <w:szCs w:val="20"/>
        </w:rPr>
      </w:pPr>
      <w:r>
        <w:rPr>
          <w:rFonts w:ascii="Verdana" w:hAnsi="Verdana"/>
          <w:b/>
          <w:color w:val="000000" w:themeColor="text1"/>
          <w:sz w:val="20"/>
          <w:szCs w:val="20"/>
        </w:rPr>
        <w:br w:type="page"/>
      </w:r>
    </w:p>
    <w:p w14:paraId="7707D441" w14:textId="77777777" w:rsidR="00930C2F" w:rsidRPr="00E8105D" w:rsidRDefault="00930C2F" w:rsidP="007D0D9B">
      <w:pPr>
        <w:widowControl w:val="0"/>
        <w:numPr>
          <w:ilvl w:val="0"/>
          <w:numId w:val="22"/>
        </w:numPr>
        <w:tabs>
          <w:tab w:val="num" w:pos="360"/>
        </w:tabs>
        <w:spacing w:before="240" w:after="240" w:line="276" w:lineRule="auto"/>
        <w:ind w:left="426" w:hanging="142"/>
        <w:jc w:val="both"/>
        <w:rPr>
          <w:rFonts w:ascii="Verdana" w:hAnsi="Verdana"/>
          <w:bCs/>
          <w:color w:val="000000" w:themeColor="text1"/>
          <w:sz w:val="20"/>
          <w:szCs w:val="20"/>
        </w:rPr>
      </w:pPr>
      <w:r w:rsidRPr="00E8105D">
        <w:rPr>
          <w:rFonts w:ascii="Verdana" w:hAnsi="Verdana"/>
          <w:b/>
          <w:color w:val="000000" w:themeColor="text1"/>
          <w:sz w:val="20"/>
          <w:szCs w:val="20"/>
        </w:rPr>
        <w:lastRenderedPageBreak/>
        <w:t>Félévközi feladatok, ismeretek ellenőrzésének rendje:</w:t>
      </w:r>
    </w:p>
    <w:p w14:paraId="0266C5B7" w14:textId="77777777" w:rsidR="00D10CB5" w:rsidRPr="00E8105D" w:rsidRDefault="00930C2F" w:rsidP="00D9294D">
      <w:pPr>
        <w:widowControl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A tanulmányi munka alapja az előadások rendszeres látogatása (a 14. pont szerint)</w:t>
      </w:r>
      <w:r w:rsidR="00D9294D" w:rsidRPr="00D9294D">
        <w:rPr>
          <w:rFonts w:ascii="Verdana" w:hAnsi="Verdana"/>
          <w:bCs/>
          <w:color w:val="000000" w:themeColor="text1"/>
          <w:sz w:val="20"/>
          <w:szCs w:val="20"/>
        </w:rPr>
        <w:t>, a foglalkozások témájából</w:t>
      </w:r>
      <w:r w:rsidR="00D10CB5">
        <w:rPr>
          <w:rFonts w:ascii="Verdana" w:hAnsi="Verdana"/>
          <w:bCs/>
          <w:color w:val="000000" w:themeColor="text1"/>
          <w:sz w:val="20"/>
          <w:szCs w:val="20"/>
        </w:rPr>
        <w:t xml:space="preserve"> és a szakirodalomból zárthelyi dolgozat íratása. </w:t>
      </w:r>
      <w:r w:rsidR="00D10CB5" w:rsidRPr="00D10CB5">
        <w:rPr>
          <w:rFonts w:ascii="Verdana" w:hAnsi="Verdana"/>
          <w:bCs/>
          <w:color w:val="000000" w:themeColor="text1"/>
          <w:sz w:val="20"/>
          <w:szCs w:val="20"/>
        </w:rPr>
        <w:t>A zárthelyi dolgozat értékelése: ötfokozatú értékelés – (a helyes válaszok aránya 0-60% elégtelen; 61-70% elégséges; 71-80% közepes; 81-90% jó; 91-100% jeles osztályzat). Eredménytelen zárthelyi dolgozat kétszer javítható.</w:t>
      </w:r>
    </w:p>
    <w:p w14:paraId="3BBBB9F3" w14:textId="77777777" w:rsidR="00930C2F" w:rsidRPr="00E8105D" w:rsidRDefault="00930C2F" w:rsidP="007D0D9B">
      <w:pPr>
        <w:widowControl w:val="0"/>
        <w:numPr>
          <w:ilvl w:val="0"/>
          <w:numId w:val="22"/>
        </w:numPr>
        <w:spacing w:before="240" w:after="240" w:line="276" w:lineRule="auto"/>
        <w:ind w:left="426" w:hanging="142"/>
        <w:jc w:val="both"/>
        <w:rPr>
          <w:rFonts w:ascii="Verdana" w:hAnsi="Verdana"/>
          <w:b/>
          <w:bCs/>
          <w:color w:val="000000" w:themeColor="text1"/>
          <w:sz w:val="20"/>
          <w:szCs w:val="20"/>
        </w:rPr>
      </w:pPr>
      <w:r w:rsidRPr="00E8105D">
        <w:rPr>
          <w:rFonts w:ascii="Verdana" w:hAnsi="Verdana"/>
          <w:b/>
          <w:bCs/>
          <w:color w:val="000000" w:themeColor="text1"/>
          <w:sz w:val="20"/>
          <w:szCs w:val="20"/>
        </w:rPr>
        <w:t xml:space="preserve">Az értékelés, az aláírás és a kreditek megszerzésének pontos feltételei: </w:t>
      </w:r>
    </w:p>
    <w:p w14:paraId="2BD96929" w14:textId="77777777" w:rsidR="00930C2F" w:rsidRPr="00E8105D" w:rsidRDefault="00930C2F" w:rsidP="007D0D9B">
      <w:pPr>
        <w:widowControl w:val="0"/>
        <w:numPr>
          <w:ilvl w:val="1"/>
          <w:numId w:val="22"/>
        </w:numPr>
        <w:tabs>
          <w:tab w:val="left" w:pos="709"/>
          <w:tab w:val="left" w:pos="993"/>
          <w:tab w:val="num" w:pos="1276"/>
        </w:tabs>
        <w:spacing w:before="240" w:after="240" w:line="276" w:lineRule="auto"/>
        <w:ind w:left="426" w:firstLine="0"/>
        <w:jc w:val="both"/>
        <w:rPr>
          <w:rFonts w:ascii="Verdana" w:hAnsi="Verdana"/>
          <w:color w:val="000000" w:themeColor="text1"/>
          <w:sz w:val="20"/>
          <w:szCs w:val="20"/>
        </w:rPr>
      </w:pPr>
      <w:r w:rsidRPr="00E8105D">
        <w:rPr>
          <w:rFonts w:ascii="Verdana" w:hAnsi="Verdana"/>
          <w:b/>
          <w:color w:val="000000" w:themeColor="text1"/>
          <w:sz w:val="20"/>
          <w:szCs w:val="20"/>
        </w:rPr>
        <w:t>Az aláírás megszerzésének feltételei:</w:t>
      </w:r>
    </w:p>
    <w:p w14:paraId="4EA4181E" w14:textId="77777777" w:rsidR="00D10CB5" w:rsidRPr="00D10CB5" w:rsidRDefault="00D10CB5" w:rsidP="00D10CB5">
      <w:pPr>
        <w:widowControl w:val="0"/>
        <w:spacing w:before="240" w:after="240" w:line="276" w:lineRule="auto"/>
        <w:jc w:val="both"/>
        <w:rPr>
          <w:rFonts w:ascii="Verdana" w:hAnsi="Verdana"/>
          <w:bCs/>
          <w:color w:val="000000" w:themeColor="text1"/>
          <w:sz w:val="20"/>
          <w:szCs w:val="20"/>
        </w:rPr>
      </w:pPr>
      <w:r w:rsidRPr="00D10CB5">
        <w:rPr>
          <w:rFonts w:ascii="Verdana" w:hAnsi="Verdana"/>
          <w:bCs/>
          <w:color w:val="000000" w:themeColor="text1"/>
          <w:sz w:val="20"/>
          <w:szCs w:val="20"/>
        </w:rPr>
        <w:t>Az aláírás megszerzésének feltétele a 14. pontban meghatározott arányú részvétel a foglalkozásokon és a 15. pontban meghatározott félévközi feladatok legalább elégséges teljesítése.</w:t>
      </w:r>
    </w:p>
    <w:p w14:paraId="083E2905" w14:textId="77777777" w:rsidR="00930C2F" w:rsidRPr="00E8105D" w:rsidRDefault="00930C2F" w:rsidP="007D0D9B">
      <w:pPr>
        <w:widowControl w:val="0"/>
        <w:numPr>
          <w:ilvl w:val="1"/>
          <w:numId w:val="22"/>
        </w:numPr>
        <w:tabs>
          <w:tab w:val="left" w:pos="709"/>
          <w:tab w:val="left" w:pos="993"/>
          <w:tab w:val="num" w:pos="1276"/>
        </w:tabs>
        <w:spacing w:before="240" w:after="240" w:line="276" w:lineRule="auto"/>
        <w:ind w:left="426" w:firstLine="0"/>
        <w:jc w:val="both"/>
        <w:rPr>
          <w:rFonts w:ascii="Verdana" w:hAnsi="Verdana"/>
          <w:b/>
          <w:color w:val="000000" w:themeColor="text1"/>
          <w:sz w:val="20"/>
          <w:szCs w:val="20"/>
        </w:rPr>
      </w:pPr>
      <w:r w:rsidRPr="00E8105D">
        <w:rPr>
          <w:rFonts w:ascii="Verdana" w:hAnsi="Verdana"/>
          <w:b/>
          <w:color w:val="000000" w:themeColor="text1"/>
          <w:sz w:val="20"/>
          <w:szCs w:val="20"/>
        </w:rPr>
        <w:t xml:space="preserve">Az értékelés: </w:t>
      </w:r>
    </w:p>
    <w:p w14:paraId="53B84A6E" w14:textId="77777777" w:rsidR="00D10CB5" w:rsidRPr="00D10CB5" w:rsidRDefault="00D10CB5" w:rsidP="00D10CB5">
      <w:pPr>
        <w:widowControl w:val="0"/>
        <w:spacing w:before="240" w:after="240" w:line="276" w:lineRule="auto"/>
        <w:jc w:val="both"/>
        <w:rPr>
          <w:rFonts w:ascii="Verdana" w:hAnsi="Verdana"/>
          <w:bCs/>
          <w:color w:val="000000" w:themeColor="text1"/>
          <w:sz w:val="20"/>
          <w:szCs w:val="20"/>
        </w:rPr>
      </w:pPr>
      <w:r w:rsidRPr="00D10CB5">
        <w:rPr>
          <w:rFonts w:ascii="Verdana" w:hAnsi="Verdana"/>
          <w:bCs/>
          <w:color w:val="000000" w:themeColor="text1"/>
          <w:sz w:val="20"/>
          <w:szCs w:val="20"/>
        </w:rPr>
        <w:t xml:space="preserve">Gyakorlati jegy. A gyakorlati jegy megszerzése a 12. pontban kifejtett tematika alapján zajló </w:t>
      </w:r>
      <w:r>
        <w:rPr>
          <w:rFonts w:ascii="Verdana" w:hAnsi="Verdana"/>
          <w:bCs/>
          <w:color w:val="000000" w:themeColor="text1"/>
          <w:sz w:val="20"/>
          <w:szCs w:val="20"/>
        </w:rPr>
        <w:t>foglalkozásokon</w:t>
      </w:r>
      <w:r w:rsidRPr="00D10CB5">
        <w:rPr>
          <w:rFonts w:ascii="Verdana" w:hAnsi="Verdana"/>
          <w:bCs/>
          <w:color w:val="000000" w:themeColor="text1"/>
          <w:sz w:val="20"/>
          <w:szCs w:val="20"/>
        </w:rPr>
        <w:t xml:space="preserve"> való aktív részvétel, a feladatok sikeres teljesítésével lehetséges.  </w:t>
      </w:r>
    </w:p>
    <w:p w14:paraId="600C3ED7" w14:textId="77777777" w:rsidR="00930C2F" w:rsidRPr="00E8105D" w:rsidRDefault="00930C2F" w:rsidP="007D0D9B">
      <w:pPr>
        <w:widowControl w:val="0"/>
        <w:numPr>
          <w:ilvl w:val="1"/>
          <w:numId w:val="22"/>
        </w:numPr>
        <w:tabs>
          <w:tab w:val="left" w:pos="709"/>
          <w:tab w:val="left" w:pos="993"/>
          <w:tab w:val="num" w:pos="1276"/>
        </w:tabs>
        <w:spacing w:before="240" w:after="240" w:line="276" w:lineRule="auto"/>
        <w:ind w:left="426" w:firstLine="0"/>
        <w:jc w:val="both"/>
        <w:rPr>
          <w:rFonts w:ascii="Verdana" w:hAnsi="Verdana"/>
          <w:color w:val="000000" w:themeColor="text1"/>
          <w:sz w:val="20"/>
          <w:szCs w:val="20"/>
        </w:rPr>
      </w:pPr>
      <w:r w:rsidRPr="00E8105D">
        <w:rPr>
          <w:rFonts w:ascii="Verdana" w:hAnsi="Verdana"/>
          <w:b/>
          <w:color w:val="000000" w:themeColor="text1"/>
          <w:sz w:val="20"/>
          <w:szCs w:val="20"/>
        </w:rPr>
        <w:t>A kreditek megszerzésének feltételei:</w:t>
      </w:r>
      <w:r w:rsidRPr="00E8105D">
        <w:rPr>
          <w:rFonts w:ascii="Verdana" w:hAnsi="Verdana"/>
          <w:color w:val="000000" w:themeColor="text1"/>
          <w:sz w:val="20"/>
          <w:szCs w:val="20"/>
        </w:rPr>
        <w:t xml:space="preserve"> </w:t>
      </w:r>
    </w:p>
    <w:p w14:paraId="50D3B8FD" w14:textId="77777777" w:rsidR="00D10CB5" w:rsidRPr="00D10CB5" w:rsidRDefault="00D10CB5" w:rsidP="00D10CB5">
      <w:pPr>
        <w:widowControl w:val="0"/>
        <w:spacing w:before="240" w:after="240" w:line="276" w:lineRule="auto"/>
        <w:jc w:val="both"/>
        <w:rPr>
          <w:rFonts w:ascii="Verdana" w:hAnsi="Verdana"/>
          <w:bCs/>
          <w:color w:val="000000" w:themeColor="text1"/>
          <w:sz w:val="20"/>
          <w:szCs w:val="20"/>
        </w:rPr>
      </w:pPr>
      <w:r w:rsidRPr="00D10CB5">
        <w:rPr>
          <w:rFonts w:ascii="Verdana" w:hAnsi="Verdana"/>
          <w:bCs/>
          <w:color w:val="000000" w:themeColor="text1"/>
          <w:sz w:val="20"/>
          <w:szCs w:val="20"/>
        </w:rPr>
        <w:t xml:space="preserve">A kreditek megszerzésének feltétele az aláírás megszerzése és a legalább elégséges gyakorlati jegy.  </w:t>
      </w:r>
    </w:p>
    <w:p w14:paraId="656C978D" w14:textId="77777777" w:rsidR="00930C2F" w:rsidRPr="00E8105D" w:rsidRDefault="00930C2F" w:rsidP="007D0D9B">
      <w:pPr>
        <w:widowControl w:val="0"/>
        <w:numPr>
          <w:ilvl w:val="0"/>
          <w:numId w:val="22"/>
        </w:numPr>
        <w:tabs>
          <w:tab w:val="num" w:pos="360"/>
        </w:tabs>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Irodalomjegyzék:</w:t>
      </w:r>
    </w:p>
    <w:p w14:paraId="11FEEDAB" w14:textId="77777777" w:rsidR="00930C2F" w:rsidRPr="00D9294D" w:rsidRDefault="00930C2F" w:rsidP="007D0D9B">
      <w:pPr>
        <w:widowControl w:val="0"/>
        <w:numPr>
          <w:ilvl w:val="1"/>
          <w:numId w:val="22"/>
        </w:numPr>
        <w:tabs>
          <w:tab w:val="left" w:pos="567"/>
          <w:tab w:val="left" w:pos="851"/>
          <w:tab w:val="num" w:pos="993"/>
        </w:tabs>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Kötelező irodalom: </w:t>
      </w:r>
    </w:p>
    <w:p w14:paraId="7BF06CBE" w14:textId="77777777" w:rsidR="00930C2F" w:rsidRPr="00E8105D" w:rsidRDefault="00930C2F" w:rsidP="007D0D9B">
      <w:pPr>
        <w:pStyle w:val="Listaszerbekezds"/>
        <w:widowControl w:val="0"/>
        <w:numPr>
          <w:ilvl w:val="0"/>
          <w:numId w:val="26"/>
        </w:numPr>
        <w:spacing w:before="240" w:after="240" w:line="276" w:lineRule="auto"/>
        <w:ind w:left="851"/>
        <w:jc w:val="both"/>
        <w:rPr>
          <w:rFonts w:ascii="Verdana" w:hAnsi="Verdana"/>
          <w:color w:val="000000" w:themeColor="text1"/>
          <w:sz w:val="20"/>
          <w:szCs w:val="20"/>
        </w:rPr>
      </w:pPr>
      <w:r w:rsidRPr="00E8105D">
        <w:rPr>
          <w:rFonts w:ascii="Verdana" w:hAnsi="Verdana"/>
          <w:color w:val="000000" w:themeColor="text1"/>
          <w:sz w:val="20"/>
          <w:szCs w:val="20"/>
        </w:rPr>
        <w:t xml:space="preserve">Malét-Szabó Erika: </w:t>
      </w:r>
      <w:proofErr w:type="spellStart"/>
      <w:r w:rsidRPr="00E8105D">
        <w:rPr>
          <w:rFonts w:ascii="Verdana" w:hAnsi="Verdana"/>
          <w:color w:val="000000" w:themeColor="text1"/>
          <w:sz w:val="20"/>
          <w:szCs w:val="20"/>
        </w:rPr>
        <w:t>Gyermekmeghallgatás</w:t>
      </w:r>
      <w:proofErr w:type="spellEnd"/>
      <w:r w:rsidRPr="00E8105D">
        <w:rPr>
          <w:rFonts w:ascii="Verdana" w:hAnsi="Verdana"/>
          <w:color w:val="000000" w:themeColor="text1"/>
          <w:sz w:val="20"/>
          <w:szCs w:val="20"/>
        </w:rPr>
        <w:t xml:space="preserve"> a gyakorlatban. In: Barabás Andrea Tünde (szerk.): Kriminológia MA. Budapest: Dialóg Campus, Budapest, 2020. 111-118. </w:t>
      </w:r>
      <w:r w:rsidRPr="00E8105D">
        <w:rPr>
          <w:rFonts w:ascii="Verdana" w:hAnsi="Verdana"/>
          <w:bCs/>
          <w:color w:val="000000" w:themeColor="text1"/>
          <w:sz w:val="20"/>
          <w:szCs w:val="20"/>
        </w:rPr>
        <w:t>ISBN: 9789635311774</w:t>
      </w:r>
    </w:p>
    <w:p w14:paraId="5188BAFF" w14:textId="77777777" w:rsidR="00930C2F" w:rsidRPr="00D10CB5" w:rsidRDefault="00930C2F" w:rsidP="007D0D9B">
      <w:pPr>
        <w:pStyle w:val="Listaszerbekezds"/>
        <w:widowControl w:val="0"/>
        <w:numPr>
          <w:ilvl w:val="0"/>
          <w:numId w:val="26"/>
        </w:numPr>
        <w:spacing w:before="240" w:after="240" w:line="276" w:lineRule="auto"/>
        <w:ind w:left="851"/>
        <w:jc w:val="both"/>
        <w:rPr>
          <w:rFonts w:ascii="Verdana" w:hAnsi="Verdana"/>
          <w:color w:val="000000" w:themeColor="text1"/>
          <w:sz w:val="20"/>
          <w:szCs w:val="20"/>
        </w:rPr>
      </w:pPr>
      <w:r w:rsidRPr="00E8105D">
        <w:rPr>
          <w:rFonts w:ascii="Verdana" w:hAnsi="Verdana"/>
          <w:color w:val="000000" w:themeColor="text1"/>
          <w:sz w:val="20"/>
          <w:szCs w:val="20"/>
        </w:rPr>
        <w:t xml:space="preserve">Malét-Szabó Erika: A gyermekkorúak kihallgatásának és a </w:t>
      </w:r>
      <w:proofErr w:type="spellStart"/>
      <w:r w:rsidRPr="00E8105D">
        <w:rPr>
          <w:rFonts w:ascii="Verdana" w:hAnsi="Verdana"/>
          <w:color w:val="000000" w:themeColor="text1"/>
          <w:sz w:val="20"/>
          <w:szCs w:val="20"/>
        </w:rPr>
        <w:t>gyermekmeghallgató</w:t>
      </w:r>
      <w:proofErr w:type="spellEnd"/>
      <w:r w:rsidRPr="00E8105D">
        <w:rPr>
          <w:rFonts w:ascii="Verdana" w:hAnsi="Verdana"/>
          <w:color w:val="000000" w:themeColor="text1"/>
          <w:sz w:val="20"/>
          <w:szCs w:val="20"/>
        </w:rPr>
        <w:t xml:space="preserve"> szobák használatának pszichológiája. In: Kiss Valéria (szerk.): Kriminológiai közlemények 74. OKRI, Budapest</w:t>
      </w:r>
      <w:r w:rsidR="00D10CB5">
        <w:rPr>
          <w:rFonts w:ascii="Verdana" w:hAnsi="Verdana"/>
          <w:color w:val="000000" w:themeColor="text1"/>
          <w:sz w:val="20"/>
          <w:szCs w:val="20"/>
        </w:rPr>
        <w:t>, 2014.</w:t>
      </w:r>
      <w:r w:rsidRPr="00E8105D">
        <w:rPr>
          <w:rFonts w:ascii="Verdana" w:hAnsi="Verdana"/>
          <w:color w:val="000000" w:themeColor="text1"/>
          <w:sz w:val="20"/>
          <w:szCs w:val="20"/>
        </w:rPr>
        <w:t xml:space="preserve"> 215-244.</w:t>
      </w:r>
    </w:p>
    <w:p w14:paraId="057A99CA" w14:textId="77777777" w:rsidR="00930C2F" w:rsidRPr="00E8105D" w:rsidRDefault="00930C2F" w:rsidP="007D0D9B">
      <w:pPr>
        <w:widowControl w:val="0"/>
        <w:numPr>
          <w:ilvl w:val="1"/>
          <w:numId w:val="22"/>
        </w:numPr>
        <w:tabs>
          <w:tab w:val="num" w:pos="567"/>
          <w:tab w:val="num" w:pos="2069"/>
        </w:tabs>
        <w:spacing w:before="240" w:after="240" w:line="276" w:lineRule="auto"/>
        <w:ind w:left="993" w:hanging="709"/>
        <w:jc w:val="both"/>
        <w:rPr>
          <w:rFonts w:ascii="Verdana" w:hAnsi="Verdana"/>
          <w:b/>
          <w:bCs/>
          <w:color w:val="000000" w:themeColor="text1"/>
          <w:sz w:val="20"/>
          <w:szCs w:val="20"/>
        </w:rPr>
      </w:pPr>
      <w:r w:rsidRPr="00E8105D">
        <w:rPr>
          <w:rFonts w:ascii="Verdana" w:hAnsi="Verdana"/>
          <w:b/>
          <w:bCs/>
          <w:color w:val="000000" w:themeColor="text1"/>
          <w:sz w:val="20"/>
          <w:szCs w:val="20"/>
        </w:rPr>
        <w:t xml:space="preserve">Ajánlott irodalom: </w:t>
      </w:r>
    </w:p>
    <w:p w14:paraId="4B6A82FE" w14:textId="77777777" w:rsidR="00930C2F" w:rsidRPr="00E8105D" w:rsidRDefault="00930C2F" w:rsidP="007D0D9B">
      <w:pPr>
        <w:pStyle w:val="Listaszerbekezds"/>
        <w:widowControl w:val="0"/>
        <w:numPr>
          <w:ilvl w:val="3"/>
          <w:numId w:val="15"/>
        </w:numPr>
        <w:spacing w:before="240" w:after="240" w:line="276" w:lineRule="auto"/>
        <w:ind w:left="851"/>
        <w:jc w:val="both"/>
        <w:rPr>
          <w:rFonts w:ascii="Verdana" w:hAnsi="Verdana"/>
          <w:color w:val="000000" w:themeColor="text1"/>
          <w:sz w:val="20"/>
          <w:szCs w:val="20"/>
        </w:rPr>
      </w:pPr>
      <w:proofErr w:type="spellStart"/>
      <w:r w:rsidRPr="00E8105D">
        <w:rPr>
          <w:rFonts w:ascii="Verdana" w:hAnsi="Verdana"/>
          <w:color w:val="000000" w:themeColor="text1"/>
          <w:sz w:val="20"/>
          <w:szCs w:val="20"/>
        </w:rPr>
        <w:t>Kuhl</w:t>
      </w:r>
      <w:proofErr w:type="spellEnd"/>
      <w:r w:rsidRPr="00E8105D">
        <w:rPr>
          <w:rFonts w:ascii="Verdana" w:hAnsi="Verdana"/>
          <w:color w:val="000000" w:themeColor="text1"/>
          <w:sz w:val="20"/>
          <w:szCs w:val="20"/>
        </w:rPr>
        <w:t xml:space="preserve"> Andrea: Gyermek tanúk kihallgatása és a gyermekbarát igazságszolgáltatás. Büntetőjogi Szemle, 2021. 2. 52-57. o.</w:t>
      </w:r>
    </w:p>
    <w:p w14:paraId="50303558" w14:textId="77777777" w:rsidR="00930C2F" w:rsidRPr="00E8105D" w:rsidRDefault="00930C2F" w:rsidP="007D0D9B">
      <w:pPr>
        <w:pStyle w:val="Listaszerbekezds"/>
        <w:widowControl w:val="0"/>
        <w:numPr>
          <w:ilvl w:val="0"/>
          <w:numId w:val="15"/>
        </w:numPr>
        <w:spacing w:before="240" w:after="240" w:line="276" w:lineRule="auto"/>
        <w:ind w:left="851"/>
        <w:jc w:val="both"/>
        <w:rPr>
          <w:rFonts w:ascii="Verdana" w:hAnsi="Verdana"/>
          <w:color w:val="000000" w:themeColor="text1"/>
          <w:sz w:val="20"/>
          <w:szCs w:val="20"/>
        </w:rPr>
      </w:pPr>
      <w:proofErr w:type="spellStart"/>
      <w:r w:rsidRPr="00E8105D">
        <w:rPr>
          <w:rFonts w:ascii="Verdana" w:hAnsi="Verdana"/>
          <w:color w:val="000000" w:themeColor="text1"/>
          <w:sz w:val="20"/>
          <w:szCs w:val="20"/>
        </w:rPr>
        <w:t>Nagygyőr</w:t>
      </w:r>
      <w:proofErr w:type="spellEnd"/>
      <w:r w:rsidRPr="00E8105D">
        <w:rPr>
          <w:rFonts w:ascii="Verdana" w:hAnsi="Verdana"/>
          <w:color w:val="000000" w:themeColor="text1"/>
          <w:sz w:val="20"/>
          <w:szCs w:val="20"/>
        </w:rPr>
        <w:t xml:space="preserve"> Csilla: A gyermekek kihallgatása a nyomozások során. Belügyi Szemle, 2022. 8</w:t>
      </w:r>
      <w:r w:rsidR="00D10CB5">
        <w:rPr>
          <w:rFonts w:ascii="Verdana" w:hAnsi="Verdana"/>
          <w:color w:val="000000" w:themeColor="text1"/>
          <w:sz w:val="20"/>
          <w:szCs w:val="20"/>
        </w:rPr>
        <w:t>. sz.</w:t>
      </w:r>
      <w:r w:rsidRPr="00E8105D">
        <w:rPr>
          <w:rFonts w:ascii="Verdana" w:hAnsi="Verdana"/>
          <w:color w:val="000000" w:themeColor="text1"/>
          <w:sz w:val="20"/>
          <w:szCs w:val="20"/>
        </w:rPr>
        <w:t xml:space="preserve"> 1653-1670.</w:t>
      </w:r>
    </w:p>
    <w:p w14:paraId="647B6076" w14:textId="77777777" w:rsidR="00930C2F" w:rsidRPr="0077413B" w:rsidRDefault="00930C2F" w:rsidP="00E8105D">
      <w:pPr>
        <w:widowControl w:val="0"/>
        <w:spacing w:before="240" w:after="240" w:line="276" w:lineRule="auto"/>
        <w:jc w:val="both"/>
        <w:rPr>
          <w:rFonts w:ascii="Verdana" w:hAnsi="Verdana"/>
          <w:b/>
          <w:bCs/>
          <w:color w:val="000000" w:themeColor="text1"/>
          <w:sz w:val="20"/>
          <w:szCs w:val="20"/>
        </w:rPr>
      </w:pPr>
      <w:r w:rsidRPr="0077413B">
        <w:rPr>
          <w:rFonts w:ascii="Verdana" w:hAnsi="Verdana"/>
          <w:b/>
          <w:bCs/>
          <w:color w:val="000000" w:themeColor="text1"/>
          <w:sz w:val="20"/>
          <w:szCs w:val="20"/>
        </w:rPr>
        <w:t>Budapest, 2024. május 6.</w:t>
      </w:r>
    </w:p>
    <w:p w14:paraId="6C30737E" w14:textId="77777777" w:rsidR="00930C2F" w:rsidRPr="0077413B" w:rsidRDefault="00930C2F" w:rsidP="00D9294D">
      <w:pPr>
        <w:widowControl w:val="0"/>
        <w:spacing w:before="240" w:after="240" w:line="276" w:lineRule="auto"/>
        <w:ind w:left="4395"/>
        <w:contextualSpacing/>
        <w:jc w:val="center"/>
        <w:rPr>
          <w:rFonts w:ascii="Verdana" w:hAnsi="Verdana"/>
          <w:b/>
          <w:bCs/>
          <w:color w:val="000000" w:themeColor="text1"/>
          <w:sz w:val="20"/>
          <w:szCs w:val="20"/>
        </w:rPr>
      </w:pPr>
      <w:r w:rsidRPr="0077413B">
        <w:rPr>
          <w:rFonts w:ascii="Verdana" w:hAnsi="Verdana"/>
          <w:b/>
          <w:bCs/>
          <w:color w:val="000000" w:themeColor="text1"/>
          <w:sz w:val="20"/>
          <w:szCs w:val="20"/>
        </w:rPr>
        <w:t>Dr. Hegedűs Judit PhD. s.k.</w:t>
      </w:r>
    </w:p>
    <w:p w14:paraId="19CBA6CE" w14:textId="77777777" w:rsidR="00930C2F" w:rsidRPr="0077413B" w:rsidRDefault="00930C2F" w:rsidP="00D9294D">
      <w:pPr>
        <w:widowControl w:val="0"/>
        <w:spacing w:before="240" w:after="240" w:line="276" w:lineRule="auto"/>
        <w:ind w:left="4395"/>
        <w:contextualSpacing/>
        <w:jc w:val="center"/>
        <w:rPr>
          <w:rFonts w:ascii="Verdana" w:hAnsi="Verdana"/>
          <w:b/>
          <w:bCs/>
          <w:color w:val="000000" w:themeColor="text1"/>
          <w:sz w:val="20"/>
          <w:szCs w:val="20"/>
        </w:rPr>
      </w:pPr>
      <w:r w:rsidRPr="0077413B">
        <w:rPr>
          <w:rFonts w:ascii="Verdana" w:hAnsi="Verdana"/>
          <w:b/>
          <w:bCs/>
          <w:color w:val="000000" w:themeColor="text1"/>
          <w:sz w:val="20"/>
          <w:szCs w:val="20"/>
        </w:rPr>
        <w:t>habilitált egyetemi docens, tanszékvezető</w:t>
      </w:r>
    </w:p>
    <w:p w14:paraId="34CAF465" w14:textId="77777777" w:rsidR="00930C2F" w:rsidRPr="0077413B" w:rsidRDefault="00930C2F" w:rsidP="00D9294D">
      <w:pPr>
        <w:widowControl w:val="0"/>
        <w:spacing w:before="240" w:after="240" w:line="276" w:lineRule="auto"/>
        <w:ind w:left="4395"/>
        <w:contextualSpacing/>
        <w:jc w:val="center"/>
        <w:rPr>
          <w:rFonts w:ascii="Verdana" w:hAnsi="Verdana"/>
          <w:b/>
          <w:bCs/>
          <w:color w:val="000000" w:themeColor="text1"/>
          <w:sz w:val="20"/>
          <w:szCs w:val="20"/>
        </w:rPr>
      </w:pPr>
      <w:r w:rsidRPr="0077413B">
        <w:rPr>
          <w:rFonts w:ascii="Verdana" w:hAnsi="Verdana"/>
          <w:b/>
          <w:bCs/>
          <w:color w:val="000000" w:themeColor="text1"/>
          <w:sz w:val="20"/>
          <w:szCs w:val="20"/>
        </w:rPr>
        <w:t>tantárgyfelelős</w:t>
      </w:r>
    </w:p>
    <w:p w14:paraId="690E8C13" w14:textId="77777777" w:rsidR="00930C2F" w:rsidRPr="00E8105D" w:rsidRDefault="00930C2F" w:rsidP="00E8105D">
      <w:pPr>
        <w:spacing w:before="240" w:after="240" w:line="276" w:lineRule="auto"/>
        <w:rPr>
          <w:rFonts w:ascii="Verdana" w:hAnsi="Verdana"/>
          <w:bCs/>
          <w:color w:val="000000" w:themeColor="text1"/>
          <w:sz w:val="20"/>
          <w:szCs w:val="20"/>
        </w:rPr>
      </w:pPr>
      <w:r w:rsidRPr="00E8105D">
        <w:rPr>
          <w:rFonts w:ascii="Verdana" w:hAnsi="Verdana"/>
          <w:bCs/>
          <w:color w:val="000000" w:themeColor="text1"/>
          <w:sz w:val="20"/>
          <w:szCs w:val="20"/>
        </w:rPr>
        <w:br w:type="page"/>
      </w:r>
    </w:p>
    <w:p w14:paraId="6E209662" w14:textId="77777777" w:rsidR="00A14F8D" w:rsidRPr="00E8105D" w:rsidRDefault="00A14F8D" w:rsidP="00E8105D">
      <w:pPr>
        <w:widowControl w:val="0"/>
        <w:spacing w:before="240" w:after="240" w:line="276" w:lineRule="auto"/>
        <w:jc w:val="right"/>
        <w:rPr>
          <w:rFonts w:ascii="Verdana" w:hAnsi="Verdana"/>
          <w:bCs/>
          <w:color w:val="000000" w:themeColor="text1"/>
          <w:sz w:val="20"/>
          <w:szCs w:val="20"/>
        </w:rPr>
        <w:sectPr w:rsidR="00A14F8D" w:rsidRPr="00E8105D" w:rsidSect="000C0FFF">
          <w:pgSz w:w="11906" w:h="16838"/>
          <w:pgMar w:top="1418" w:right="1418" w:bottom="1418" w:left="1418" w:header="709" w:footer="709" w:gutter="0"/>
          <w:cols w:space="708"/>
          <w:docGrid w:linePitch="360"/>
        </w:sectPr>
      </w:pPr>
    </w:p>
    <w:p w14:paraId="73361380" w14:textId="77777777" w:rsidR="00A14F8D" w:rsidRPr="00E8105D" w:rsidRDefault="00A14F8D" w:rsidP="00E8105D">
      <w:pPr>
        <w:widowControl w:val="0"/>
        <w:spacing w:before="240" w:after="240" w:line="276" w:lineRule="auto"/>
        <w:ind w:left="3540" w:firstLine="708"/>
        <w:contextualSpacing/>
        <w:jc w:val="center"/>
        <w:rPr>
          <w:rFonts w:ascii="Verdana" w:hAnsi="Verdana"/>
          <w:bCs/>
          <w:color w:val="000000" w:themeColor="text1"/>
          <w:sz w:val="20"/>
          <w:szCs w:val="20"/>
        </w:rPr>
      </w:pPr>
    </w:p>
    <w:tbl>
      <w:tblPr>
        <w:tblW w:w="9072" w:type="dxa"/>
        <w:tblInd w:w="113" w:type="dxa"/>
        <w:tblLook w:val="04A0" w:firstRow="1" w:lastRow="0" w:firstColumn="1" w:lastColumn="0" w:noHBand="0" w:noVBand="1"/>
      </w:tblPr>
      <w:tblGrid>
        <w:gridCol w:w="4855"/>
        <w:gridCol w:w="1620"/>
        <w:gridCol w:w="2597"/>
      </w:tblGrid>
      <w:tr w:rsidR="00DA2503" w:rsidRPr="00E8105D" w14:paraId="447F951F" w14:textId="77777777" w:rsidTr="00355CFD">
        <w:tc>
          <w:tcPr>
            <w:tcW w:w="4855" w:type="dxa"/>
            <w:tcBorders>
              <w:bottom w:val="single" w:sz="4" w:space="0" w:color="auto"/>
            </w:tcBorders>
          </w:tcPr>
          <w:p w14:paraId="7C9716E6" w14:textId="77777777" w:rsidR="00DA2503" w:rsidRPr="00E8105D" w:rsidRDefault="00DA2503" w:rsidP="00355CFD">
            <w:pPr>
              <w:spacing w:before="240" w:after="240" w:line="276" w:lineRule="auto"/>
              <w:contextualSpacing/>
              <w:jc w:val="center"/>
              <w:rPr>
                <w:rFonts w:ascii="Verdana" w:hAnsi="Verdana"/>
                <w:b/>
                <w:smallCaps/>
                <w:color w:val="000000" w:themeColor="text1"/>
                <w:sz w:val="20"/>
                <w:szCs w:val="20"/>
              </w:rPr>
            </w:pPr>
            <w:r w:rsidRPr="00E8105D">
              <w:rPr>
                <w:rFonts w:ascii="Verdana" w:hAnsi="Verdana"/>
                <w:b/>
                <w:smallCaps/>
                <w:color w:val="000000" w:themeColor="text1"/>
                <w:sz w:val="20"/>
                <w:szCs w:val="20"/>
              </w:rPr>
              <w:t>Nemzeti Közszolgálati Egyetem</w:t>
            </w:r>
          </w:p>
        </w:tc>
        <w:tc>
          <w:tcPr>
            <w:tcW w:w="1620" w:type="dxa"/>
          </w:tcPr>
          <w:p w14:paraId="4B566A11" w14:textId="77777777" w:rsidR="00DA2503" w:rsidRPr="00E8105D" w:rsidRDefault="00DA2503" w:rsidP="00355CFD">
            <w:pPr>
              <w:spacing w:before="240" w:after="240" w:line="276" w:lineRule="auto"/>
              <w:contextualSpacing/>
              <w:jc w:val="both"/>
              <w:rPr>
                <w:rFonts w:ascii="Verdana" w:hAnsi="Verdana"/>
                <w:color w:val="000000" w:themeColor="text1"/>
                <w:sz w:val="20"/>
                <w:szCs w:val="20"/>
              </w:rPr>
            </w:pPr>
          </w:p>
        </w:tc>
        <w:tc>
          <w:tcPr>
            <w:tcW w:w="2597" w:type="dxa"/>
          </w:tcPr>
          <w:p w14:paraId="4D2FF966" w14:textId="77777777" w:rsidR="00DA2503" w:rsidRPr="00E8105D" w:rsidRDefault="00DA2503" w:rsidP="00355CFD">
            <w:pPr>
              <w:spacing w:before="240" w:after="240" w:line="276" w:lineRule="auto"/>
              <w:contextualSpacing/>
              <w:jc w:val="right"/>
              <w:rPr>
                <w:rFonts w:ascii="Verdana" w:hAnsi="Verdana"/>
                <w:color w:val="000000" w:themeColor="text1"/>
                <w:sz w:val="20"/>
                <w:szCs w:val="20"/>
              </w:rPr>
            </w:pPr>
          </w:p>
        </w:tc>
      </w:tr>
      <w:tr w:rsidR="00DA2503" w:rsidRPr="00E8105D" w14:paraId="547D5300" w14:textId="77777777" w:rsidTr="00355CFD">
        <w:tc>
          <w:tcPr>
            <w:tcW w:w="4855" w:type="dxa"/>
            <w:tcBorders>
              <w:top w:val="single" w:sz="4" w:space="0" w:color="auto"/>
            </w:tcBorders>
          </w:tcPr>
          <w:p w14:paraId="6D88A2A5" w14:textId="77777777" w:rsidR="00DA2503" w:rsidRPr="00E8105D" w:rsidRDefault="00DA2503" w:rsidP="00355CFD">
            <w:pPr>
              <w:spacing w:before="240" w:after="240" w:line="276" w:lineRule="auto"/>
              <w:contextualSpacing/>
              <w:jc w:val="center"/>
              <w:rPr>
                <w:rFonts w:ascii="Verdana" w:hAnsi="Verdana"/>
                <w:b/>
                <w:color w:val="000000" w:themeColor="text1"/>
                <w:sz w:val="20"/>
                <w:szCs w:val="20"/>
              </w:rPr>
            </w:pPr>
            <w:r w:rsidRPr="00E8105D">
              <w:rPr>
                <w:rFonts w:ascii="Verdana" w:hAnsi="Verdana"/>
                <w:b/>
                <w:color w:val="000000" w:themeColor="text1"/>
                <w:sz w:val="20"/>
                <w:szCs w:val="20"/>
              </w:rPr>
              <w:t>Rendészettudományi Kar</w:t>
            </w:r>
          </w:p>
        </w:tc>
        <w:tc>
          <w:tcPr>
            <w:tcW w:w="1620" w:type="dxa"/>
          </w:tcPr>
          <w:p w14:paraId="2DD492B9" w14:textId="77777777" w:rsidR="00DA2503" w:rsidRPr="00E8105D" w:rsidRDefault="00DA2503" w:rsidP="00355CFD">
            <w:pPr>
              <w:spacing w:before="240" w:after="240" w:line="276" w:lineRule="auto"/>
              <w:contextualSpacing/>
              <w:jc w:val="both"/>
              <w:rPr>
                <w:rFonts w:ascii="Verdana" w:hAnsi="Verdana"/>
                <w:color w:val="000000" w:themeColor="text1"/>
                <w:sz w:val="20"/>
                <w:szCs w:val="20"/>
              </w:rPr>
            </w:pPr>
          </w:p>
        </w:tc>
        <w:tc>
          <w:tcPr>
            <w:tcW w:w="2597" w:type="dxa"/>
          </w:tcPr>
          <w:p w14:paraId="4F0D8392" w14:textId="77777777" w:rsidR="00DA2503" w:rsidRPr="00E8105D" w:rsidRDefault="00DA2503" w:rsidP="00355CFD">
            <w:pPr>
              <w:spacing w:before="240" w:after="240" w:line="276" w:lineRule="auto"/>
              <w:contextualSpacing/>
              <w:jc w:val="both"/>
              <w:rPr>
                <w:rFonts w:ascii="Verdana" w:hAnsi="Verdana"/>
                <w:color w:val="000000" w:themeColor="text1"/>
                <w:sz w:val="20"/>
                <w:szCs w:val="20"/>
              </w:rPr>
            </w:pPr>
          </w:p>
        </w:tc>
      </w:tr>
    </w:tbl>
    <w:p w14:paraId="66E61478" w14:textId="77777777" w:rsidR="00A14F8D" w:rsidRPr="00E8105D" w:rsidRDefault="00A14F8D" w:rsidP="00E8105D">
      <w:pPr>
        <w:widowControl w:val="0"/>
        <w:spacing w:before="240" w:after="240" w:line="276" w:lineRule="auto"/>
        <w:ind w:left="426" w:hanging="142"/>
        <w:jc w:val="center"/>
        <w:rPr>
          <w:rFonts w:ascii="Verdana" w:hAnsi="Verdana"/>
          <w:b/>
          <w:bCs/>
          <w:color w:val="000000" w:themeColor="text1"/>
          <w:sz w:val="20"/>
          <w:szCs w:val="20"/>
        </w:rPr>
      </w:pPr>
    </w:p>
    <w:p w14:paraId="23AC27E5" w14:textId="77777777" w:rsidR="00A14F8D" w:rsidRPr="00E8105D" w:rsidRDefault="00A14F8D" w:rsidP="00E8105D">
      <w:pPr>
        <w:widowControl w:val="0"/>
        <w:spacing w:before="240" w:after="240" w:line="276" w:lineRule="auto"/>
        <w:ind w:left="426" w:hanging="142"/>
        <w:jc w:val="center"/>
        <w:rPr>
          <w:rFonts w:ascii="Verdana" w:hAnsi="Verdana"/>
          <w:b/>
          <w:bCs/>
          <w:color w:val="000000" w:themeColor="text1"/>
          <w:sz w:val="20"/>
          <w:szCs w:val="20"/>
        </w:rPr>
      </w:pPr>
      <w:r w:rsidRPr="00E8105D">
        <w:rPr>
          <w:rFonts w:ascii="Verdana" w:hAnsi="Verdana"/>
          <w:b/>
          <w:bCs/>
          <w:color w:val="000000" w:themeColor="text1"/>
          <w:sz w:val="20"/>
          <w:szCs w:val="20"/>
        </w:rPr>
        <w:t>TANTÁRGYI PROGRAM</w:t>
      </w:r>
    </w:p>
    <w:p w14:paraId="1E83500A" w14:textId="77777777" w:rsidR="00A14F8D" w:rsidRPr="00E8105D" w:rsidRDefault="00A14F8D" w:rsidP="007D0D9B">
      <w:pPr>
        <w:widowControl w:val="0"/>
        <w:numPr>
          <w:ilvl w:val="0"/>
          <w:numId w:val="29"/>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A tantárgy kódja: </w:t>
      </w:r>
      <w:r w:rsidR="009A6637" w:rsidRPr="00E8105D">
        <w:rPr>
          <w:rFonts w:ascii="Verdana" w:hAnsi="Verdana"/>
          <w:b/>
          <w:bCs/>
          <w:color w:val="000000" w:themeColor="text1"/>
          <w:sz w:val="20"/>
          <w:szCs w:val="20"/>
        </w:rPr>
        <w:t>RKMTS12</w:t>
      </w:r>
    </w:p>
    <w:p w14:paraId="2EA24CED" w14:textId="77777777" w:rsidR="00A14F8D" w:rsidRPr="00E8105D" w:rsidRDefault="00A14F8D" w:rsidP="007D0D9B">
      <w:pPr>
        <w:pStyle w:val="Listaszerbekezds"/>
        <w:widowControl w:val="0"/>
        <w:numPr>
          <w:ilvl w:val="0"/>
          <w:numId w:val="29"/>
        </w:numPr>
        <w:spacing w:before="240" w:after="240" w:line="276" w:lineRule="auto"/>
        <w:jc w:val="both"/>
        <w:rPr>
          <w:rFonts w:ascii="Verdana" w:hAnsi="Verdana"/>
          <w:b/>
          <w:bCs/>
          <w:sz w:val="20"/>
          <w:szCs w:val="20"/>
          <w:lang w:val="en-GB"/>
        </w:rPr>
      </w:pPr>
      <w:r w:rsidRPr="00E8105D">
        <w:rPr>
          <w:rFonts w:ascii="Verdana" w:hAnsi="Verdana"/>
          <w:b/>
          <w:bCs/>
          <w:color w:val="000000" w:themeColor="text1"/>
          <w:sz w:val="20"/>
          <w:szCs w:val="20"/>
        </w:rPr>
        <w:t>A tantárgy megnevezése (magyarul):</w:t>
      </w:r>
      <w:r w:rsidRPr="00E8105D">
        <w:rPr>
          <w:rFonts w:ascii="Verdana" w:hAnsi="Verdana"/>
          <w:bCs/>
          <w:color w:val="000000" w:themeColor="text1"/>
          <w:sz w:val="20"/>
          <w:szCs w:val="20"/>
        </w:rPr>
        <w:t xml:space="preserve"> </w:t>
      </w:r>
      <w:r w:rsidRPr="00E8105D">
        <w:rPr>
          <w:rFonts w:ascii="Verdana" w:hAnsi="Verdana"/>
          <w:color w:val="000000" w:themeColor="text1"/>
          <w:sz w:val="20"/>
          <w:szCs w:val="20"/>
        </w:rPr>
        <w:t>Kommunikációs stratégiák a hatósági eljárásokban, interjúkészítés</w:t>
      </w:r>
    </w:p>
    <w:p w14:paraId="236DE9E7" w14:textId="77777777" w:rsidR="00A14F8D" w:rsidRPr="00E8105D" w:rsidRDefault="00A14F8D" w:rsidP="007D0D9B">
      <w:pPr>
        <w:widowControl w:val="0"/>
        <w:numPr>
          <w:ilvl w:val="0"/>
          <w:numId w:val="29"/>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A tantárgy megnevezése (angolul): </w:t>
      </w:r>
      <w:proofErr w:type="spellStart"/>
      <w:r w:rsidRPr="00D10CB5">
        <w:rPr>
          <w:rFonts w:ascii="Verdana" w:hAnsi="Verdana"/>
          <w:bCs/>
          <w:sz w:val="20"/>
          <w:szCs w:val="20"/>
        </w:rPr>
        <w:t>Communication</w:t>
      </w:r>
      <w:proofErr w:type="spellEnd"/>
      <w:r w:rsidRPr="00D10CB5">
        <w:rPr>
          <w:rFonts w:ascii="Verdana" w:hAnsi="Verdana"/>
          <w:bCs/>
          <w:sz w:val="20"/>
          <w:szCs w:val="20"/>
        </w:rPr>
        <w:t xml:space="preserve"> </w:t>
      </w:r>
      <w:proofErr w:type="spellStart"/>
      <w:r w:rsidRPr="00D10CB5">
        <w:rPr>
          <w:rFonts w:ascii="Verdana" w:hAnsi="Verdana"/>
          <w:bCs/>
          <w:sz w:val="20"/>
          <w:szCs w:val="20"/>
        </w:rPr>
        <w:t>strategies</w:t>
      </w:r>
      <w:proofErr w:type="spellEnd"/>
      <w:r w:rsidRPr="00D10CB5">
        <w:rPr>
          <w:rFonts w:ascii="Verdana" w:hAnsi="Verdana"/>
          <w:bCs/>
          <w:sz w:val="20"/>
          <w:szCs w:val="20"/>
        </w:rPr>
        <w:t xml:space="preserve"> in </w:t>
      </w:r>
      <w:proofErr w:type="spellStart"/>
      <w:r w:rsidRPr="00D10CB5">
        <w:rPr>
          <w:rFonts w:ascii="Verdana" w:hAnsi="Verdana"/>
          <w:bCs/>
          <w:sz w:val="20"/>
          <w:szCs w:val="20"/>
        </w:rPr>
        <w:t>administrative</w:t>
      </w:r>
      <w:proofErr w:type="spellEnd"/>
      <w:r w:rsidRPr="00D10CB5">
        <w:rPr>
          <w:rFonts w:ascii="Verdana" w:hAnsi="Verdana"/>
          <w:bCs/>
          <w:sz w:val="20"/>
          <w:szCs w:val="20"/>
        </w:rPr>
        <w:t xml:space="preserve"> </w:t>
      </w:r>
      <w:proofErr w:type="spellStart"/>
      <w:r w:rsidRPr="00D10CB5">
        <w:rPr>
          <w:rFonts w:ascii="Verdana" w:hAnsi="Verdana"/>
          <w:bCs/>
          <w:sz w:val="20"/>
          <w:szCs w:val="20"/>
        </w:rPr>
        <w:t>procedures</w:t>
      </w:r>
      <w:proofErr w:type="spellEnd"/>
      <w:r w:rsidRPr="00D10CB5">
        <w:rPr>
          <w:rFonts w:ascii="Verdana" w:hAnsi="Verdana"/>
          <w:bCs/>
          <w:sz w:val="20"/>
          <w:szCs w:val="20"/>
        </w:rPr>
        <w:t xml:space="preserve">, </w:t>
      </w:r>
      <w:proofErr w:type="spellStart"/>
      <w:r w:rsidRPr="00D10CB5">
        <w:rPr>
          <w:rFonts w:ascii="Verdana" w:hAnsi="Verdana"/>
          <w:bCs/>
          <w:sz w:val="20"/>
          <w:szCs w:val="20"/>
        </w:rPr>
        <w:t>interviewing</w:t>
      </w:r>
      <w:proofErr w:type="spellEnd"/>
    </w:p>
    <w:p w14:paraId="4AB31989" w14:textId="77777777" w:rsidR="00A14F8D" w:rsidRPr="00E8105D" w:rsidRDefault="00A14F8D" w:rsidP="007D0D9B">
      <w:pPr>
        <w:widowControl w:val="0"/>
        <w:numPr>
          <w:ilvl w:val="0"/>
          <w:numId w:val="29"/>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Kreditérték és képzési karakter: </w:t>
      </w:r>
    </w:p>
    <w:p w14:paraId="53E775B5" w14:textId="77777777" w:rsidR="00A14F8D" w:rsidRPr="00E8105D" w:rsidRDefault="00A14F8D" w:rsidP="007D0D9B">
      <w:pPr>
        <w:pStyle w:val="Listaszerbekezds"/>
        <w:widowControl w:val="0"/>
        <w:numPr>
          <w:ilvl w:val="1"/>
          <w:numId w:val="29"/>
        </w:numPr>
        <w:tabs>
          <w:tab w:val="clear" w:pos="3977"/>
        </w:tabs>
        <w:spacing w:before="240" w:after="240" w:line="276" w:lineRule="auto"/>
        <w:ind w:left="993" w:hanging="426"/>
        <w:jc w:val="both"/>
        <w:rPr>
          <w:rFonts w:ascii="Verdana" w:hAnsi="Verdana"/>
          <w:b/>
          <w:bCs/>
          <w:color w:val="000000" w:themeColor="text1"/>
          <w:sz w:val="20"/>
          <w:szCs w:val="20"/>
        </w:rPr>
      </w:pPr>
      <w:r w:rsidRPr="00E8105D">
        <w:rPr>
          <w:rFonts w:ascii="Verdana" w:hAnsi="Verdana"/>
          <w:bCs/>
          <w:color w:val="000000" w:themeColor="text1"/>
          <w:sz w:val="20"/>
          <w:szCs w:val="20"/>
        </w:rPr>
        <w:t>7 kredit</w:t>
      </w:r>
    </w:p>
    <w:p w14:paraId="719B91E5" w14:textId="77777777" w:rsidR="00A14F8D" w:rsidRPr="00E8105D" w:rsidRDefault="00A14F8D" w:rsidP="007D0D9B">
      <w:pPr>
        <w:pStyle w:val="Listaszerbekezds"/>
        <w:widowControl w:val="0"/>
        <w:numPr>
          <w:ilvl w:val="1"/>
          <w:numId w:val="29"/>
        </w:numPr>
        <w:tabs>
          <w:tab w:val="clear" w:pos="3977"/>
        </w:tabs>
        <w:spacing w:before="240" w:after="240" w:line="276" w:lineRule="auto"/>
        <w:ind w:left="993" w:hanging="426"/>
        <w:jc w:val="both"/>
        <w:rPr>
          <w:rFonts w:ascii="Verdana" w:hAnsi="Verdana"/>
          <w:b/>
          <w:bCs/>
          <w:color w:val="000000" w:themeColor="text1"/>
          <w:sz w:val="20"/>
          <w:szCs w:val="20"/>
        </w:rPr>
      </w:pPr>
      <w:r w:rsidRPr="00E8105D">
        <w:rPr>
          <w:rFonts w:ascii="Verdana" w:hAnsi="Verdana"/>
          <w:bCs/>
          <w:color w:val="000000" w:themeColor="text1"/>
          <w:sz w:val="20"/>
          <w:szCs w:val="20"/>
        </w:rPr>
        <w:t>a tantárgy elméleti vagy gyakorlati jellegének mértéke 100</w:t>
      </w:r>
      <w:r w:rsidRPr="00E8105D">
        <w:rPr>
          <w:rFonts w:ascii="Verdana" w:hAnsi="Verdana"/>
          <w:b/>
          <w:bCs/>
          <w:color w:val="000000" w:themeColor="text1"/>
          <w:sz w:val="20"/>
          <w:szCs w:val="20"/>
        </w:rPr>
        <w:t xml:space="preserve"> </w:t>
      </w:r>
      <w:r w:rsidRPr="00E8105D">
        <w:rPr>
          <w:rFonts w:ascii="Verdana" w:hAnsi="Verdana"/>
          <w:bCs/>
          <w:color w:val="000000" w:themeColor="text1"/>
          <w:sz w:val="20"/>
          <w:szCs w:val="20"/>
        </w:rPr>
        <w:t>% gyakorlat, 0 % elmélet</w:t>
      </w:r>
    </w:p>
    <w:p w14:paraId="7838E2AB" w14:textId="77777777" w:rsidR="00A14F8D" w:rsidRPr="00E8105D" w:rsidRDefault="00A14F8D" w:rsidP="007D0D9B">
      <w:pPr>
        <w:widowControl w:val="0"/>
        <w:numPr>
          <w:ilvl w:val="0"/>
          <w:numId w:val="29"/>
        </w:numPr>
        <w:spacing w:before="240" w:after="240" w:line="276" w:lineRule="auto"/>
        <w:ind w:left="426" w:hanging="142"/>
        <w:jc w:val="both"/>
        <w:rPr>
          <w:rFonts w:ascii="Verdana" w:hAnsi="Verdana"/>
          <w:color w:val="000000" w:themeColor="text1"/>
          <w:sz w:val="20"/>
          <w:szCs w:val="20"/>
        </w:rPr>
      </w:pPr>
      <w:r w:rsidRPr="00E8105D">
        <w:rPr>
          <w:rFonts w:ascii="Verdana" w:hAnsi="Verdana"/>
          <w:b/>
          <w:bCs/>
          <w:color w:val="000000" w:themeColor="text1"/>
          <w:sz w:val="20"/>
          <w:szCs w:val="20"/>
        </w:rPr>
        <w:t>A szak(ok), szakirányok/specializációk megnevezése (ahol oktatják):</w:t>
      </w:r>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f</w:t>
      </w:r>
      <w:r w:rsidRPr="00E8105D">
        <w:rPr>
          <w:rFonts w:ascii="Verdana" w:hAnsi="Verdana"/>
          <w:color w:val="000000" w:themeColor="text1"/>
          <w:sz w:val="20"/>
          <w:szCs w:val="20"/>
        </w:rPr>
        <w:t>orenzikus</w:t>
      </w:r>
      <w:proofErr w:type="spellEnd"/>
      <w:r w:rsidRPr="00E8105D">
        <w:rPr>
          <w:rFonts w:ascii="Verdana" w:hAnsi="Verdana"/>
          <w:color w:val="000000" w:themeColor="text1"/>
          <w:sz w:val="20"/>
          <w:szCs w:val="20"/>
        </w:rPr>
        <w:t xml:space="preserve"> gyermekvédelmi szaktanácsadói szakirányú továbbképzési szak</w:t>
      </w:r>
    </w:p>
    <w:p w14:paraId="395CAA4A" w14:textId="77777777" w:rsidR="00A14F8D" w:rsidRPr="00E8105D" w:rsidRDefault="00A14F8D" w:rsidP="007D0D9B">
      <w:pPr>
        <w:widowControl w:val="0"/>
        <w:numPr>
          <w:ilvl w:val="0"/>
          <w:numId w:val="29"/>
        </w:numPr>
        <w:tabs>
          <w:tab w:val="num" w:pos="567"/>
        </w:tabs>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Az oktatásért felelős oktatási szervezeti egység megnevezése: </w:t>
      </w:r>
      <w:r w:rsidRPr="00E8105D">
        <w:rPr>
          <w:rFonts w:ascii="Verdana" w:hAnsi="Verdana"/>
          <w:color w:val="000000" w:themeColor="text1"/>
          <w:sz w:val="20"/>
          <w:szCs w:val="20"/>
        </w:rPr>
        <w:t xml:space="preserve">Nemzeti Közszolgálati Egyetem Rendészettudományi Kar </w:t>
      </w:r>
      <w:proofErr w:type="spellStart"/>
      <w:r w:rsidR="00604C31" w:rsidRPr="00E8105D">
        <w:rPr>
          <w:rFonts w:ascii="Verdana" w:hAnsi="Verdana"/>
          <w:color w:val="000000" w:themeColor="text1"/>
          <w:sz w:val="20"/>
          <w:szCs w:val="20"/>
        </w:rPr>
        <w:t>Krimináltaktikai</w:t>
      </w:r>
      <w:proofErr w:type="spellEnd"/>
      <w:r w:rsidR="00604C31" w:rsidRPr="00E8105D">
        <w:rPr>
          <w:rFonts w:ascii="Verdana" w:hAnsi="Verdana"/>
          <w:color w:val="000000" w:themeColor="text1"/>
          <w:sz w:val="20"/>
          <w:szCs w:val="20"/>
        </w:rPr>
        <w:t xml:space="preserve"> </w:t>
      </w:r>
      <w:r w:rsidRPr="00E8105D">
        <w:rPr>
          <w:rFonts w:ascii="Verdana" w:hAnsi="Verdana"/>
          <w:color w:val="000000" w:themeColor="text1"/>
          <w:sz w:val="20"/>
          <w:szCs w:val="20"/>
        </w:rPr>
        <w:t>Tanszék</w:t>
      </w:r>
    </w:p>
    <w:p w14:paraId="32FDAF93" w14:textId="77777777" w:rsidR="00A14F8D" w:rsidRPr="00E8105D" w:rsidRDefault="00A14F8D" w:rsidP="007D0D9B">
      <w:pPr>
        <w:widowControl w:val="0"/>
        <w:numPr>
          <w:ilvl w:val="0"/>
          <w:numId w:val="29"/>
        </w:numPr>
        <w:tabs>
          <w:tab w:val="num" w:pos="720"/>
        </w:tabs>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tantárgyfelelős oktató neve, beosztása, tudományos fokozata:</w:t>
      </w:r>
      <w:r w:rsidRPr="00E8105D">
        <w:rPr>
          <w:rFonts w:ascii="Verdana" w:hAnsi="Verdana"/>
          <w:bCs/>
          <w:color w:val="000000" w:themeColor="text1"/>
          <w:sz w:val="20"/>
          <w:szCs w:val="20"/>
        </w:rPr>
        <w:t xml:space="preserve"> </w:t>
      </w:r>
      <w:r w:rsidR="00604C31" w:rsidRPr="00E8105D">
        <w:rPr>
          <w:rFonts w:ascii="Verdana" w:hAnsi="Verdana"/>
          <w:bCs/>
          <w:color w:val="000000" w:themeColor="text1"/>
          <w:sz w:val="20"/>
          <w:szCs w:val="20"/>
        </w:rPr>
        <w:t>dr. Halász Henrietta r. alezredes, tanársegéd</w:t>
      </w:r>
    </w:p>
    <w:p w14:paraId="49457A4F" w14:textId="77777777" w:rsidR="00A14F8D" w:rsidRPr="00E8105D" w:rsidRDefault="00A14F8D" w:rsidP="007D0D9B">
      <w:pPr>
        <w:widowControl w:val="0"/>
        <w:numPr>
          <w:ilvl w:val="0"/>
          <w:numId w:val="29"/>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tanórák száma és típusa</w:t>
      </w:r>
    </w:p>
    <w:p w14:paraId="097215B9" w14:textId="77777777" w:rsidR="00A14F8D" w:rsidRPr="00E8105D" w:rsidRDefault="00A14F8D" w:rsidP="007D0D9B">
      <w:pPr>
        <w:widowControl w:val="0"/>
        <w:numPr>
          <w:ilvl w:val="1"/>
          <w:numId w:val="29"/>
        </w:numPr>
        <w:tabs>
          <w:tab w:val="clear" w:pos="3977"/>
          <w:tab w:val="num" w:pos="709"/>
        </w:tabs>
        <w:spacing w:before="240" w:after="240" w:line="276" w:lineRule="auto"/>
        <w:ind w:left="851" w:hanging="425"/>
        <w:jc w:val="both"/>
        <w:rPr>
          <w:rFonts w:ascii="Verdana" w:hAnsi="Verdana"/>
          <w:bCs/>
          <w:color w:val="000000" w:themeColor="text1"/>
          <w:sz w:val="20"/>
          <w:szCs w:val="20"/>
        </w:rPr>
      </w:pPr>
      <w:proofErr w:type="spellStart"/>
      <w:r w:rsidRPr="00E8105D">
        <w:rPr>
          <w:rFonts w:ascii="Verdana" w:hAnsi="Verdana"/>
          <w:bCs/>
          <w:color w:val="000000" w:themeColor="text1"/>
          <w:sz w:val="20"/>
          <w:szCs w:val="20"/>
        </w:rPr>
        <w:t>össz</w:t>
      </w:r>
      <w:proofErr w:type="spellEnd"/>
      <w:r w:rsidRPr="00E8105D">
        <w:rPr>
          <w:rFonts w:ascii="Verdana" w:hAnsi="Verdana"/>
          <w:bCs/>
          <w:color w:val="000000" w:themeColor="text1"/>
          <w:sz w:val="20"/>
          <w:szCs w:val="20"/>
        </w:rPr>
        <w:t xml:space="preserve"> óraszám/félév:</w:t>
      </w:r>
    </w:p>
    <w:p w14:paraId="78B818B2" w14:textId="77777777" w:rsidR="00A14F8D" w:rsidRPr="00E8105D" w:rsidRDefault="00A14F8D" w:rsidP="007D0D9B">
      <w:pPr>
        <w:widowControl w:val="0"/>
        <w:numPr>
          <w:ilvl w:val="2"/>
          <w:numId w:val="29"/>
        </w:numPr>
        <w:tabs>
          <w:tab w:val="num" w:pos="709"/>
          <w:tab w:val="num" w:pos="1134"/>
        </w:tabs>
        <w:spacing w:before="240" w:after="240" w:line="276" w:lineRule="auto"/>
        <w:ind w:left="1134" w:hanging="425"/>
        <w:jc w:val="both"/>
        <w:rPr>
          <w:rFonts w:ascii="Verdana" w:hAnsi="Verdana"/>
          <w:bCs/>
          <w:color w:val="000000" w:themeColor="text1"/>
          <w:sz w:val="20"/>
          <w:szCs w:val="20"/>
        </w:rPr>
      </w:pPr>
      <w:r w:rsidRPr="00E8105D">
        <w:rPr>
          <w:rFonts w:ascii="Verdana" w:hAnsi="Verdana"/>
          <w:bCs/>
          <w:color w:val="000000" w:themeColor="text1"/>
          <w:sz w:val="20"/>
          <w:szCs w:val="20"/>
        </w:rPr>
        <w:t>nappali munkarend: … (… EA + … SZ + … GY)</w:t>
      </w:r>
    </w:p>
    <w:p w14:paraId="4998513C" w14:textId="77777777" w:rsidR="00A14F8D" w:rsidRPr="00E8105D" w:rsidRDefault="00A14F8D" w:rsidP="007D0D9B">
      <w:pPr>
        <w:widowControl w:val="0"/>
        <w:numPr>
          <w:ilvl w:val="2"/>
          <w:numId w:val="29"/>
        </w:numPr>
        <w:tabs>
          <w:tab w:val="num" w:pos="709"/>
          <w:tab w:val="num" w:pos="1134"/>
        </w:tabs>
        <w:spacing w:before="240" w:after="240" w:line="276" w:lineRule="auto"/>
        <w:ind w:left="1134" w:hanging="425"/>
        <w:jc w:val="both"/>
        <w:rPr>
          <w:rFonts w:ascii="Verdana" w:hAnsi="Verdana"/>
          <w:bCs/>
          <w:color w:val="000000" w:themeColor="text1"/>
          <w:sz w:val="20"/>
          <w:szCs w:val="20"/>
        </w:rPr>
      </w:pPr>
      <w:r w:rsidRPr="00E8105D">
        <w:rPr>
          <w:rFonts w:ascii="Verdana" w:hAnsi="Verdana"/>
          <w:bCs/>
          <w:color w:val="000000" w:themeColor="text1"/>
          <w:sz w:val="20"/>
          <w:szCs w:val="20"/>
        </w:rPr>
        <w:t>levelező munkarend: 30 (0 EA + 0 SZ + 30 GY)</w:t>
      </w:r>
    </w:p>
    <w:p w14:paraId="73714C47" w14:textId="77777777" w:rsidR="00A14F8D" w:rsidRPr="00E8105D" w:rsidRDefault="00A14F8D" w:rsidP="007D0D9B">
      <w:pPr>
        <w:widowControl w:val="0"/>
        <w:numPr>
          <w:ilvl w:val="1"/>
          <w:numId w:val="29"/>
        </w:numPr>
        <w:tabs>
          <w:tab w:val="clear" w:pos="3977"/>
          <w:tab w:val="num" w:pos="709"/>
        </w:tabs>
        <w:spacing w:before="240" w:after="240" w:line="276" w:lineRule="auto"/>
        <w:ind w:left="851" w:hanging="425"/>
        <w:jc w:val="both"/>
        <w:rPr>
          <w:rFonts w:ascii="Verdana" w:hAnsi="Verdana"/>
          <w:bCs/>
          <w:color w:val="000000" w:themeColor="text1"/>
          <w:sz w:val="20"/>
          <w:szCs w:val="20"/>
        </w:rPr>
      </w:pPr>
      <w:r w:rsidRPr="00E8105D">
        <w:rPr>
          <w:rFonts w:ascii="Verdana" w:hAnsi="Verdana"/>
          <w:bCs/>
          <w:color w:val="000000" w:themeColor="text1"/>
          <w:sz w:val="20"/>
          <w:szCs w:val="20"/>
        </w:rPr>
        <w:t>heti óraszám - nappali munkarend: -</w:t>
      </w:r>
    </w:p>
    <w:p w14:paraId="5C8825B2" w14:textId="77777777" w:rsidR="00A14F8D" w:rsidRPr="00E8105D" w:rsidRDefault="00A14F8D" w:rsidP="007D0D9B">
      <w:pPr>
        <w:widowControl w:val="0"/>
        <w:numPr>
          <w:ilvl w:val="1"/>
          <w:numId w:val="29"/>
        </w:numPr>
        <w:tabs>
          <w:tab w:val="clear" w:pos="3977"/>
          <w:tab w:val="num" w:pos="709"/>
        </w:tabs>
        <w:spacing w:before="240" w:after="240" w:line="276" w:lineRule="auto"/>
        <w:ind w:left="851" w:hanging="425"/>
        <w:jc w:val="both"/>
        <w:rPr>
          <w:rFonts w:ascii="Verdana" w:hAnsi="Verdana"/>
          <w:bCs/>
          <w:color w:val="000000" w:themeColor="text1"/>
          <w:sz w:val="20"/>
          <w:szCs w:val="20"/>
        </w:rPr>
      </w:pPr>
      <w:r w:rsidRPr="00E8105D">
        <w:rPr>
          <w:rFonts w:ascii="Verdana" w:hAnsi="Verdana"/>
          <w:color w:val="000000" w:themeColor="text1"/>
          <w:sz w:val="20"/>
          <w:szCs w:val="20"/>
        </w:rPr>
        <w:t xml:space="preserve">Az ismeret átadásában alkalmazandó további sajátos módok, jellemzők: </w:t>
      </w:r>
      <w:r w:rsidRPr="00E8105D">
        <w:rPr>
          <w:rFonts w:ascii="Verdana" w:hAnsi="Verdana"/>
          <w:bCs/>
          <w:color w:val="000000" w:themeColor="text1"/>
          <w:sz w:val="20"/>
          <w:szCs w:val="20"/>
        </w:rPr>
        <w:t>Kommunikációs és szituációs gyakorlatok</w:t>
      </w:r>
      <w:r w:rsidRPr="00E8105D">
        <w:rPr>
          <w:rFonts w:ascii="Verdana" w:hAnsi="Verdana"/>
          <w:bCs/>
          <w:color w:val="70AD47" w:themeColor="accent6"/>
          <w:sz w:val="20"/>
          <w:szCs w:val="20"/>
        </w:rPr>
        <w:t xml:space="preserve">, </w:t>
      </w:r>
      <w:r w:rsidRPr="00E8105D">
        <w:rPr>
          <w:rFonts w:ascii="Verdana" w:hAnsi="Verdana"/>
          <w:bCs/>
          <w:sz w:val="20"/>
          <w:szCs w:val="20"/>
        </w:rPr>
        <w:t>jogesetek, meghallgatási/kihallgatási szituációk feldolgozása önállóan és csoportmunka keretében.</w:t>
      </w:r>
    </w:p>
    <w:p w14:paraId="6E1AF8B3" w14:textId="77777777" w:rsidR="00A14F8D" w:rsidRPr="00E8105D" w:rsidRDefault="00A14F8D" w:rsidP="007D0D9B">
      <w:pPr>
        <w:widowControl w:val="0"/>
        <w:numPr>
          <w:ilvl w:val="0"/>
          <w:numId w:val="29"/>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tantárgy szakmai tartalma (magyarul):</w:t>
      </w:r>
    </w:p>
    <w:p w14:paraId="1BC3DF78" w14:textId="77777777" w:rsidR="00A14F8D" w:rsidRPr="00E8105D" w:rsidRDefault="00A14F8D" w:rsidP="00E8105D">
      <w:pPr>
        <w:widowControl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 xml:space="preserve">A hallgatók </w:t>
      </w:r>
      <w:r w:rsidRPr="00E8105D">
        <w:rPr>
          <w:rFonts w:ascii="Verdana" w:hAnsi="Verdana"/>
          <w:bCs/>
          <w:sz w:val="20"/>
          <w:szCs w:val="20"/>
        </w:rPr>
        <w:t>megismerik a 18. életévet be nem töltött személyek</w:t>
      </w:r>
      <w:r w:rsidRPr="00E8105D">
        <w:rPr>
          <w:rFonts w:ascii="Verdana" w:hAnsi="Verdana"/>
          <w:bCs/>
          <w:color w:val="FF0000"/>
          <w:sz w:val="20"/>
          <w:szCs w:val="20"/>
        </w:rPr>
        <w:t xml:space="preserve"> </w:t>
      </w:r>
      <w:r w:rsidRPr="00E8105D">
        <w:rPr>
          <w:rFonts w:ascii="Verdana" w:hAnsi="Verdana"/>
          <w:bCs/>
          <w:color w:val="000000" w:themeColor="text1"/>
          <w:sz w:val="20"/>
          <w:szCs w:val="20"/>
        </w:rPr>
        <w:t>kihallgatásának, velük való kommunikáció elméleti-szakmai alapjait, különös tekintettel a nemi élet szabadsága és a nemi erkölcs elleni bűncselekmények nyomozására. Az elméleti ismereteket szituációs gyakorlatok keretében mélyítik el.</w:t>
      </w:r>
    </w:p>
    <w:p w14:paraId="4460BC8F" w14:textId="77777777" w:rsidR="00A14F8D" w:rsidRPr="00E8105D" w:rsidRDefault="00A14F8D" w:rsidP="00E8105D">
      <w:pPr>
        <w:widowControl w:val="0"/>
        <w:spacing w:before="240" w:after="240" w:line="276" w:lineRule="auto"/>
        <w:ind w:left="426"/>
        <w:jc w:val="both"/>
        <w:rPr>
          <w:rFonts w:ascii="Verdana" w:hAnsi="Verdana"/>
          <w:b/>
          <w:bCs/>
          <w:color w:val="000000" w:themeColor="text1"/>
          <w:sz w:val="20"/>
          <w:szCs w:val="20"/>
        </w:rPr>
      </w:pPr>
      <w:r w:rsidRPr="00E8105D">
        <w:rPr>
          <w:rFonts w:ascii="Verdana" w:hAnsi="Verdana"/>
          <w:b/>
          <w:bCs/>
          <w:color w:val="000000" w:themeColor="text1"/>
          <w:sz w:val="20"/>
          <w:szCs w:val="20"/>
        </w:rPr>
        <w:lastRenderedPageBreak/>
        <w:t>A tantárgy szakmai tartalma (angolul) (</w:t>
      </w:r>
      <w:r w:rsidRPr="00E8105D">
        <w:rPr>
          <w:rFonts w:ascii="Verdana" w:hAnsi="Verdana"/>
          <w:b/>
          <w:bCs/>
          <w:color w:val="000000" w:themeColor="text1"/>
          <w:sz w:val="20"/>
          <w:szCs w:val="20"/>
          <w:lang w:val="en-US"/>
        </w:rPr>
        <w:t>Course description</w:t>
      </w:r>
      <w:r w:rsidRPr="00E8105D">
        <w:rPr>
          <w:rFonts w:ascii="Verdana" w:hAnsi="Verdana"/>
          <w:b/>
          <w:bCs/>
          <w:color w:val="000000" w:themeColor="text1"/>
          <w:sz w:val="20"/>
          <w:szCs w:val="20"/>
        </w:rPr>
        <w:t xml:space="preserve">): </w:t>
      </w:r>
    </w:p>
    <w:p w14:paraId="4E2E9C1B" w14:textId="77777777" w:rsidR="00A14F8D" w:rsidRPr="00E8105D" w:rsidRDefault="00A14F8D" w:rsidP="00E8105D">
      <w:pPr>
        <w:widowControl w:val="0"/>
        <w:spacing w:before="240" w:after="240" w:line="276" w:lineRule="auto"/>
        <w:jc w:val="both"/>
        <w:rPr>
          <w:rFonts w:ascii="Verdana" w:hAnsi="Verdana"/>
          <w:bCs/>
          <w:color w:val="000000" w:themeColor="text1"/>
          <w:sz w:val="20"/>
          <w:szCs w:val="20"/>
        </w:rPr>
      </w:pPr>
      <w:proofErr w:type="spellStart"/>
      <w:r w:rsidRPr="00D10CB5">
        <w:rPr>
          <w:rFonts w:ascii="Verdana" w:hAnsi="Verdana"/>
          <w:bCs/>
          <w:color w:val="000000" w:themeColor="text1"/>
          <w:sz w:val="20"/>
          <w:szCs w:val="20"/>
        </w:rPr>
        <w:t>Students</w:t>
      </w:r>
      <w:proofErr w:type="spellEnd"/>
      <w:r w:rsidRPr="00D10CB5">
        <w:rPr>
          <w:rFonts w:ascii="Verdana" w:hAnsi="Verdana"/>
          <w:bCs/>
          <w:color w:val="000000" w:themeColor="text1"/>
          <w:sz w:val="20"/>
          <w:szCs w:val="20"/>
        </w:rPr>
        <w:t xml:space="preserve"> </w:t>
      </w:r>
      <w:proofErr w:type="spellStart"/>
      <w:r w:rsidRPr="00D10CB5">
        <w:rPr>
          <w:rFonts w:ascii="Verdana" w:hAnsi="Verdana"/>
          <w:bCs/>
          <w:color w:val="000000" w:themeColor="text1"/>
          <w:sz w:val="20"/>
          <w:szCs w:val="20"/>
        </w:rPr>
        <w:t>will</w:t>
      </w:r>
      <w:proofErr w:type="spellEnd"/>
      <w:r w:rsidRPr="00D10CB5">
        <w:rPr>
          <w:rFonts w:ascii="Verdana" w:hAnsi="Verdana"/>
          <w:bCs/>
          <w:color w:val="000000" w:themeColor="text1"/>
          <w:sz w:val="20"/>
          <w:szCs w:val="20"/>
        </w:rPr>
        <w:t xml:space="preserve"> </w:t>
      </w:r>
      <w:proofErr w:type="spellStart"/>
      <w:r w:rsidRPr="00D10CB5">
        <w:rPr>
          <w:rFonts w:ascii="Verdana" w:hAnsi="Verdana"/>
          <w:bCs/>
          <w:color w:val="000000" w:themeColor="text1"/>
          <w:sz w:val="20"/>
          <w:szCs w:val="20"/>
        </w:rPr>
        <w:t>learn</w:t>
      </w:r>
      <w:proofErr w:type="spellEnd"/>
      <w:r w:rsidRPr="00D10CB5">
        <w:rPr>
          <w:rFonts w:ascii="Verdana" w:hAnsi="Verdana"/>
          <w:bCs/>
          <w:color w:val="000000" w:themeColor="text1"/>
          <w:sz w:val="20"/>
          <w:szCs w:val="20"/>
        </w:rPr>
        <w:t xml:space="preserve"> </w:t>
      </w:r>
      <w:proofErr w:type="spellStart"/>
      <w:r w:rsidRPr="00D10CB5">
        <w:rPr>
          <w:rFonts w:ascii="Verdana" w:hAnsi="Verdana"/>
          <w:bCs/>
          <w:color w:val="000000" w:themeColor="text1"/>
          <w:sz w:val="20"/>
          <w:szCs w:val="20"/>
        </w:rPr>
        <w:t>the</w:t>
      </w:r>
      <w:proofErr w:type="spellEnd"/>
      <w:r w:rsidRPr="00D10CB5">
        <w:rPr>
          <w:rFonts w:ascii="Verdana" w:hAnsi="Verdana"/>
          <w:bCs/>
          <w:color w:val="000000" w:themeColor="text1"/>
          <w:sz w:val="20"/>
          <w:szCs w:val="20"/>
        </w:rPr>
        <w:t xml:space="preserve"> </w:t>
      </w:r>
      <w:proofErr w:type="spellStart"/>
      <w:r w:rsidRPr="00D10CB5">
        <w:rPr>
          <w:rFonts w:ascii="Verdana" w:hAnsi="Verdana"/>
          <w:bCs/>
          <w:color w:val="000000" w:themeColor="text1"/>
          <w:sz w:val="20"/>
          <w:szCs w:val="20"/>
        </w:rPr>
        <w:t>theoretical</w:t>
      </w:r>
      <w:proofErr w:type="spellEnd"/>
      <w:r w:rsidRPr="00D10CB5">
        <w:rPr>
          <w:rFonts w:ascii="Verdana" w:hAnsi="Verdana"/>
          <w:bCs/>
          <w:color w:val="000000" w:themeColor="text1"/>
          <w:sz w:val="20"/>
          <w:szCs w:val="20"/>
        </w:rPr>
        <w:t xml:space="preserve"> and </w:t>
      </w:r>
      <w:proofErr w:type="spellStart"/>
      <w:r w:rsidRPr="00D10CB5">
        <w:rPr>
          <w:rFonts w:ascii="Verdana" w:hAnsi="Verdana"/>
          <w:bCs/>
          <w:color w:val="000000" w:themeColor="text1"/>
          <w:sz w:val="20"/>
          <w:szCs w:val="20"/>
        </w:rPr>
        <w:t>technical</w:t>
      </w:r>
      <w:proofErr w:type="spellEnd"/>
      <w:r w:rsidRPr="00D10CB5">
        <w:rPr>
          <w:rFonts w:ascii="Verdana" w:hAnsi="Verdana"/>
          <w:bCs/>
          <w:color w:val="000000" w:themeColor="text1"/>
          <w:sz w:val="20"/>
          <w:szCs w:val="20"/>
        </w:rPr>
        <w:t xml:space="preserve"> </w:t>
      </w:r>
      <w:proofErr w:type="spellStart"/>
      <w:r w:rsidRPr="00D10CB5">
        <w:rPr>
          <w:rFonts w:ascii="Verdana" w:hAnsi="Verdana"/>
          <w:bCs/>
          <w:color w:val="000000" w:themeColor="text1"/>
          <w:sz w:val="20"/>
          <w:szCs w:val="20"/>
        </w:rPr>
        <w:t>basics</w:t>
      </w:r>
      <w:proofErr w:type="spellEnd"/>
      <w:r w:rsidRPr="00D10CB5">
        <w:rPr>
          <w:rFonts w:ascii="Verdana" w:hAnsi="Verdana"/>
          <w:bCs/>
          <w:color w:val="000000" w:themeColor="text1"/>
          <w:sz w:val="20"/>
          <w:szCs w:val="20"/>
        </w:rPr>
        <w:t xml:space="preserve"> of </w:t>
      </w:r>
      <w:proofErr w:type="spellStart"/>
      <w:r w:rsidRPr="00D10CB5">
        <w:rPr>
          <w:rFonts w:ascii="Verdana" w:hAnsi="Verdana"/>
          <w:bCs/>
          <w:color w:val="000000" w:themeColor="text1"/>
          <w:sz w:val="20"/>
          <w:szCs w:val="20"/>
        </w:rPr>
        <w:t>interrogating</w:t>
      </w:r>
      <w:proofErr w:type="spellEnd"/>
      <w:r w:rsidRPr="00D10CB5">
        <w:rPr>
          <w:rFonts w:ascii="Verdana" w:hAnsi="Verdana"/>
          <w:bCs/>
          <w:color w:val="000000" w:themeColor="text1"/>
          <w:sz w:val="20"/>
          <w:szCs w:val="20"/>
        </w:rPr>
        <w:t xml:space="preserve"> and </w:t>
      </w:r>
      <w:proofErr w:type="spellStart"/>
      <w:r w:rsidRPr="00D10CB5">
        <w:rPr>
          <w:rFonts w:ascii="Verdana" w:hAnsi="Verdana"/>
          <w:bCs/>
          <w:color w:val="000000" w:themeColor="text1"/>
          <w:sz w:val="20"/>
          <w:szCs w:val="20"/>
        </w:rPr>
        <w:t>communicating</w:t>
      </w:r>
      <w:proofErr w:type="spellEnd"/>
      <w:r w:rsidRPr="00D10CB5">
        <w:rPr>
          <w:rFonts w:ascii="Verdana" w:hAnsi="Verdana"/>
          <w:bCs/>
          <w:color w:val="000000" w:themeColor="text1"/>
          <w:sz w:val="20"/>
          <w:szCs w:val="20"/>
        </w:rPr>
        <w:t xml:space="preserve"> </w:t>
      </w:r>
      <w:proofErr w:type="spellStart"/>
      <w:r w:rsidRPr="00D10CB5">
        <w:rPr>
          <w:rFonts w:ascii="Verdana" w:hAnsi="Verdana"/>
          <w:bCs/>
          <w:color w:val="000000" w:themeColor="text1"/>
          <w:sz w:val="20"/>
          <w:szCs w:val="20"/>
        </w:rPr>
        <w:t>with</w:t>
      </w:r>
      <w:proofErr w:type="spellEnd"/>
      <w:r w:rsidRPr="00D10CB5">
        <w:rPr>
          <w:rFonts w:ascii="Verdana" w:hAnsi="Verdana"/>
          <w:bCs/>
          <w:color w:val="000000" w:themeColor="text1"/>
          <w:sz w:val="20"/>
          <w:szCs w:val="20"/>
        </w:rPr>
        <w:t xml:space="preserve"> </w:t>
      </w:r>
      <w:proofErr w:type="spellStart"/>
      <w:r w:rsidRPr="00D10CB5">
        <w:rPr>
          <w:rFonts w:ascii="Verdana" w:hAnsi="Verdana"/>
          <w:bCs/>
          <w:color w:val="000000" w:themeColor="text1"/>
          <w:sz w:val="20"/>
          <w:szCs w:val="20"/>
        </w:rPr>
        <w:t>persons</w:t>
      </w:r>
      <w:proofErr w:type="spellEnd"/>
      <w:r w:rsidRPr="00D10CB5">
        <w:rPr>
          <w:rFonts w:ascii="Verdana" w:hAnsi="Verdana"/>
          <w:bCs/>
          <w:color w:val="000000" w:themeColor="text1"/>
          <w:sz w:val="20"/>
          <w:szCs w:val="20"/>
        </w:rPr>
        <w:t xml:space="preserve"> </w:t>
      </w:r>
      <w:proofErr w:type="spellStart"/>
      <w:r w:rsidRPr="00D10CB5">
        <w:rPr>
          <w:rFonts w:ascii="Verdana" w:hAnsi="Verdana"/>
          <w:bCs/>
          <w:color w:val="000000" w:themeColor="text1"/>
          <w:sz w:val="20"/>
          <w:szCs w:val="20"/>
        </w:rPr>
        <w:t>under</w:t>
      </w:r>
      <w:proofErr w:type="spellEnd"/>
      <w:r w:rsidRPr="00D10CB5">
        <w:rPr>
          <w:rFonts w:ascii="Verdana" w:hAnsi="Verdana"/>
          <w:bCs/>
          <w:color w:val="000000" w:themeColor="text1"/>
          <w:sz w:val="20"/>
          <w:szCs w:val="20"/>
        </w:rPr>
        <w:t xml:space="preserve"> </w:t>
      </w:r>
      <w:proofErr w:type="spellStart"/>
      <w:r w:rsidRPr="00D10CB5">
        <w:rPr>
          <w:rFonts w:ascii="Verdana" w:hAnsi="Verdana"/>
          <w:bCs/>
          <w:color w:val="000000" w:themeColor="text1"/>
          <w:sz w:val="20"/>
          <w:szCs w:val="20"/>
        </w:rPr>
        <w:t>the</w:t>
      </w:r>
      <w:proofErr w:type="spellEnd"/>
      <w:r w:rsidRPr="00D10CB5">
        <w:rPr>
          <w:rFonts w:ascii="Verdana" w:hAnsi="Verdana"/>
          <w:bCs/>
          <w:color w:val="000000" w:themeColor="text1"/>
          <w:sz w:val="20"/>
          <w:szCs w:val="20"/>
        </w:rPr>
        <w:t xml:space="preserve"> </w:t>
      </w:r>
      <w:proofErr w:type="spellStart"/>
      <w:r w:rsidRPr="00D10CB5">
        <w:rPr>
          <w:rFonts w:ascii="Verdana" w:hAnsi="Verdana"/>
          <w:bCs/>
          <w:color w:val="000000" w:themeColor="text1"/>
          <w:sz w:val="20"/>
          <w:szCs w:val="20"/>
        </w:rPr>
        <w:t>age</w:t>
      </w:r>
      <w:proofErr w:type="spellEnd"/>
      <w:r w:rsidRPr="00D10CB5">
        <w:rPr>
          <w:rFonts w:ascii="Verdana" w:hAnsi="Verdana"/>
          <w:bCs/>
          <w:color w:val="000000" w:themeColor="text1"/>
          <w:sz w:val="20"/>
          <w:szCs w:val="20"/>
        </w:rPr>
        <w:t xml:space="preserve"> of 18, </w:t>
      </w:r>
      <w:proofErr w:type="spellStart"/>
      <w:r w:rsidRPr="00D10CB5">
        <w:rPr>
          <w:rFonts w:ascii="Verdana" w:hAnsi="Verdana"/>
          <w:bCs/>
          <w:color w:val="000000" w:themeColor="text1"/>
          <w:sz w:val="20"/>
          <w:szCs w:val="20"/>
        </w:rPr>
        <w:t>with</w:t>
      </w:r>
      <w:proofErr w:type="spellEnd"/>
      <w:r w:rsidRPr="00D10CB5">
        <w:rPr>
          <w:rFonts w:ascii="Verdana" w:hAnsi="Verdana"/>
          <w:bCs/>
          <w:color w:val="000000" w:themeColor="text1"/>
          <w:sz w:val="20"/>
          <w:szCs w:val="20"/>
        </w:rPr>
        <w:t xml:space="preserve"> </w:t>
      </w:r>
      <w:proofErr w:type="spellStart"/>
      <w:r w:rsidRPr="00D10CB5">
        <w:rPr>
          <w:rFonts w:ascii="Verdana" w:hAnsi="Verdana"/>
          <w:bCs/>
          <w:color w:val="000000" w:themeColor="text1"/>
          <w:sz w:val="20"/>
          <w:szCs w:val="20"/>
        </w:rPr>
        <w:t>special</w:t>
      </w:r>
      <w:proofErr w:type="spellEnd"/>
      <w:r w:rsidRPr="00D10CB5">
        <w:rPr>
          <w:rFonts w:ascii="Verdana" w:hAnsi="Verdana"/>
          <w:bCs/>
          <w:color w:val="000000" w:themeColor="text1"/>
          <w:sz w:val="20"/>
          <w:szCs w:val="20"/>
        </w:rPr>
        <w:t xml:space="preserve"> </w:t>
      </w:r>
      <w:proofErr w:type="spellStart"/>
      <w:r w:rsidRPr="00D10CB5">
        <w:rPr>
          <w:rFonts w:ascii="Verdana" w:hAnsi="Verdana"/>
          <w:bCs/>
          <w:color w:val="000000" w:themeColor="text1"/>
          <w:sz w:val="20"/>
          <w:szCs w:val="20"/>
        </w:rPr>
        <w:t>emphasis</w:t>
      </w:r>
      <w:proofErr w:type="spellEnd"/>
      <w:r w:rsidRPr="00D10CB5">
        <w:rPr>
          <w:rFonts w:ascii="Verdana" w:hAnsi="Verdana"/>
          <w:bCs/>
          <w:color w:val="000000" w:themeColor="text1"/>
          <w:sz w:val="20"/>
          <w:szCs w:val="20"/>
        </w:rPr>
        <w:t xml:space="preserve"> </w:t>
      </w:r>
      <w:proofErr w:type="spellStart"/>
      <w:r w:rsidRPr="00D10CB5">
        <w:rPr>
          <w:rFonts w:ascii="Verdana" w:hAnsi="Verdana"/>
          <w:bCs/>
          <w:color w:val="000000" w:themeColor="text1"/>
          <w:sz w:val="20"/>
          <w:szCs w:val="20"/>
        </w:rPr>
        <w:t>on</w:t>
      </w:r>
      <w:proofErr w:type="spellEnd"/>
      <w:r w:rsidRPr="00D10CB5">
        <w:rPr>
          <w:rFonts w:ascii="Verdana" w:hAnsi="Verdana"/>
          <w:bCs/>
          <w:color w:val="000000" w:themeColor="text1"/>
          <w:sz w:val="20"/>
          <w:szCs w:val="20"/>
        </w:rPr>
        <w:t xml:space="preserve"> </w:t>
      </w:r>
      <w:proofErr w:type="spellStart"/>
      <w:r w:rsidRPr="00D10CB5">
        <w:rPr>
          <w:rFonts w:ascii="Verdana" w:hAnsi="Verdana"/>
          <w:bCs/>
          <w:color w:val="000000" w:themeColor="text1"/>
          <w:sz w:val="20"/>
          <w:szCs w:val="20"/>
        </w:rPr>
        <w:t>the</w:t>
      </w:r>
      <w:proofErr w:type="spellEnd"/>
      <w:r w:rsidRPr="00D10CB5">
        <w:rPr>
          <w:rFonts w:ascii="Verdana" w:hAnsi="Verdana"/>
          <w:bCs/>
          <w:color w:val="000000" w:themeColor="text1"/>
          <w:sz w:val="20"/>
          <w:szCs w:val="20"/>
        </w:rPr>
        <w:t xml:space="preserve"> </w:t>
      </w:r>
      <w:proofErr w:type="spellStart"/>
      <w:r w:rsidRPr="00D10CB5">
        <w:rPr>
          <w:rFonts w:ascii="Verdana" w:hAnsi="Verdana"/>
          <w:bCs/>
          <w:color w:val="000000" w:themeColor="text1"/>
          <w:sz w:val="20"/>
          <w:szCs w:val="20"/>
        </w:rPr>
        <w:t>investigation</w:t>
      </w:r>
      <w:proofErr w:type="spellEnd"/>
      <w:r w:rsidRPr="00D10CB5">
        <w:rPr>
          <w:rFonts w:ascii="Verdana" w:hAnsi="Verdana"/>
          <w:bCs/>
          <w:color w:val="000000" w:themeColor="text1"/>
          <w:sz w:val="20"/>
          <w:szCs w:val="20"/>
        </w:rPr>
        <w:t xml:space="preserve"> of </w:t>
      </w:r>
      <w:proofErr w:type="spellStart"/>
      <w:r w:rsidRPr="00D10CB5">
        <w:rPr>
          <w:rFonts w:ascii="Verdana" w:hAnsi="Verdana"/>
          <w:bCs/>
          <w:color w:val="000000" w:themeColor="text1"/>
          <w:sz w:val="20"/>
          <w:szCs w:val="20"/>
        </w:rPr>
        <w:t>crimes</w:t>
      </w:r>
      <w:proofErr w:type="spellEnd"/>
      <w:r w:rsidRPr="00D10CB5">
        <w:rPr>
          <w:rFonts w:ascii="Verdana" w:hAnsi="Verdana"/>
          <w:bCs/>
          <w:color w:val="000000" w:themeColor="text1"/>
          <w:sz w:val="20"/>
          <w:szCs w:val="20"/>
        </w:rPr>
        <w:t xml:space="preserve"> </w:t>
      </w:r>
      <w:proofErr w:type="spellStart"/>
      <w:r w:rsidRPr="00D10CB5">
        <w:rPr>
          <w:rFonts w:ascii="Verdana" w:hAnsi="Verdana"/>
          <w:bCs/>
          <w:color w:val="000000" w:themeColor="text1"/>
          <w:sz w:val="20"/>
          <w:szCs w:val="20"/>
        </w:rPr>
        <w:t>against</w:t>
      </w:r>
      <w:proofErr w:type="spellEnd"/>
      <w:r w:rsidRPr="00D10CB5">
        <w:rPr>
          <w:rFonts w:ascii="Verdana" w:hAnsi="Verdana"/>
          <w:bCs/>
          <w:color w:val="000000" w:themeColor="text1"/>
          <w:sz w:val="20"/>
          <w:szCs w:val="20"/>
        </w:rPr>
        <w:t xml:space="preserve"> </w:t>
      </w:r>
      <w:proofErr w:type="spellStart"/>
      <w:r w:rsidRPr="00D10CB5">
        <w:rPr>
          <w:rFonts w:ascii="Verdana" w:hAnsi="Verdana"/>
          <w:bCs/>
          <w:color w:val="000000" w:themeColor="text1"/>
          <w:sz w:val="20"/>
          <w:szCs w:val="20"/>
        </w:rPr>
        <w:t>sexual</w:t>
      </w:r>
      <w:proofErr w:type="spellEnd"/>
      <w:r w:rsidRPr="00D10CB5">
        <w:rPr>
          <w:rFonts w:ascii="Verdana" w:hAnsi="Verdana"/>
          <w:bCs/>
          <w:color w:val="000000" w:themeColor="text1"/>
          <w:sz w:val="20"/>
          <w:szCs w:val="20"/>
        </w:rPr>
        <w:t xml:space="preserve"> </w:t>
      </w:r>
      <w:proofErr w:type="spellStart"/>
      <w:r w:rsidRPr="00D10CB5">
        <w:rPr>
          <w:rFonts w:ascii="Verdana" w:hAnsi="Verdana"/>
          <w:bCs/>
          <w:color w:val="000000" w:themeColor="text1"/>
          <w:sz w:val="20"/>
          <w:szCs w:val="20"/>
        </w:rPr>
        <w:t>freedom</w:t>
      </w:r>
      <w:proofErr w:type="spellEnd"/>
      <w:r w:rsidRPr="00D10CB5">
        <w:rPr>
          <w:rFonts w:ascii="Verdana" w:hAnsi="Verdana"/>
          <w:bCs/>
          <w:color w:val="000000" w:themeColor="text1"/>
          <w:sz w:val="20"/>
          <w:szCs w:val="20"/>
        </w:rPr>
        <w:t xml:space="preserve"> and </w:t>
      </w:r>
      <w:proofErr w:type="spellStart"/>
      <w:r w:rsidRPr="00D10CB5">
        <w:rPr>
          <w:rFonts w:ascii="Verdana" w:hAnsi="Verdana"/>
          <w:bCs/>
          <w:color w:val="000000" w:themeColor="text1"/>
          <w:sz w:val="20"/>
          <w:szCs w:val="20"/>
        </w:rPr>
        <w:t>sexual</w:t>
      </w:r>
      <w:proofErr w:type="spellEnd"/>
      <w:r w:rsidRPr="00D10CB5">
        <w:rPr>
          <w:rFonts w:ascii="Verdana" w:hAnsi="Verdana"/>
          <w:bCs/>
          <w:color w:val="000000" w:themeColor="text1"/>
          <w:sz w:val="20"/>
          <w:szCs w:val="20"/>
        </w:rPr>
        <w:t xml:space="preserve"> </w:t>
      </w:r>
      <w:proofErr w:type="spellStart"/>
      <w:r w:rsidRPr="00D10CB5">
        <w:rPr>
          <w:rFonts w:ascii="Verdana" w:hAnsi="Verdana"/>
          <w:bCs/>
          <w:color w:val="000000" w:themeColor="text1"/>
          <w:sz w:val="20"/>
          <w:szCs w:val="20"/>
        </w:rPr>
        <w:t>morality</w:t>
      </w:r>
      <w:proofErr w:type="spellEnd"/>
      <w:r w:rsidRPr="00D10CB5">
        <w:rPr>
          <w:rFonts w:ascii="Verdana" w:hAnsi="Verdana"/>
          <w:bCs/>
          <w:color w:val="000000" w:themeColor="text1"/>
          <w:sz w:val="20"/>
          <w:szCs w:val="20"/>
        </w:rPr>
        <w:t xml:space="preserve">. </w:t>
      </w:r>
      <w:proofErr w:type="spellStart"/>
      <w:r w:rsidRPr="00D10CB5">
        <w:rPr>
          <w:rFonts w:ascii="Verdana" w:hAnsi="Verdana"/>
          <w:bCs/>
          <w:color w:val="000000" w:themeColor="text1"/>
          <w:sz w:val="20"/>
          <w:szCs w:val="20"/>
        </w:rPr>
        <w:t>Theoretical</w:t>
      </w:r>
      <w:proofErr w:type="spellEnd"/>
      <w:r w:rsidRPr="00D10CB5">
        <w:rPr>
          <w:rFonts w:ascii="Verdana" w:hAnsi="Verdana"/>
          <w:bCs/>
          <w:color w:val="000000" w:themeColor="text1"/>
          <w:sz w:val="20"/>
          <w:szCs w:val="20"/>
        </w:rPr>
        <w:t xml:space="preserve"> </w:t>
      </w:r>
      <w:proofErr w:type="spellStart"/>
      <w:r w:rsidRPr="00D10CB5">
        <w:rPr>
          <w:rFonts w:ascii="Verdana" w:hAnsi="Verdana"/>
          <w:bCs/>
          <w:color w:val="000000" w:themeColor="text1"/>
          <w:sz w:val="20"/>
          <w:szCs w:val="20"/>
        </w:rPr>
        <w:t>knowledge</w:t>
      </w:r>
      <w:proofErr w:type="spellEnd"/>
      <w:r w:rsidRPr="00D10CB5">
        <w:rPr>
          <w:rFonts w:ascii="Verdana" w:hAnsi="Verdana"/>
          <w:bCs/>
          <w:color w:val="000000" w:themeColor="text1"/>
          <w:sz w:val="20"/>
          <w:szCs w:val="20"/>
        </w:rPr>
        <w:t xml:space="preserve"> </w:t>
      </w:r>
      <w:proofErr w:type="spellStart"/>
      <w:r w:rsidRPr="00D10CB5">
        <w:rPr>
          <w:rFonts w:ascii="Verdana" w:hAnsi="Verdana"/>
          <w:bCs/>
          <w:color w:val="000000" w:themeColor="text1"/>
          <w:sz w:val="20"/>
          <w:szCs w:val="20"/>
        </w:rPr>
        <w:t>will</w:t>
      </w:r>
      <w:proofErr w:type="spellEnd"/>
      <w:r w:rsidRPr="00D10CB5">
        <w:rPr>
          <w:rFonts w:ascii="Verdana" w:hAnsi="Verdana"/>
          <w:bCs/>
          <w:color w:val="000000" w:themeColor="text1"/>
          <w:sz w:val="20"/>
          <w:szCs w:val="20"/>
        </w:rPr>
        <w:t xml:space="preserve"> be </w:t>
      </w:r>
      <w:proofErr w:type="spellStart"/>
      <w:r w:rsidRPr="00D10CB5">
        <w:rPr>
          <w:rFonts w:ascii="Verdana" w:hAnsi="Verdana"/>
          <w:bCs/>
          <w:color w:val="000000" w:themeColor="text1"/>
          <w:sz w:val="20"/>
          <w:szCs w:val="20"/>
        </w:rPr>
        <w:t>deepened</w:t>
      </w:r>
      <w:proofErr w:type="spellEnd"/>
      <w:r w:rsidRPr="00D10CB5">
        <w:rPr>
          <w:rFonts w:ascii="Verdana" w:hAnsi="Verdana"/>
          <w:bCs/>
          <w:color w:val="000000" w:themeColor="text1"/>
          <w:sz w:val="20"/>
          <w:szCs w:val="20"/>
        </w:rPr>
        <w:t xml:space="preserve"> </w:t>
      </w:r>
      <w:proofErr w:type="spellStart"/>
      <w:r w:rsidRPr="00D10CB5">
        <w:rPr>
          <w:rFonts w:ascii="Verdana" w:hAnsi="Verdana"/>
          <w:bCs/>
          <w:color w:val="000000" w:themeColor="text1"/>
          <w:sz w:val="20"/>
          <w:szCs w:val="20"/>
        </w:rPr>
        <w:t>through</w:t>
      </w:r>
      <w:proofErr w:type="spellEnd"/>
      <w:r w:rsidRPr="00D10CB5">
        <w:rPr>
          <w:rFonts w:ascii="Verdana" w:hAnsi="Verdana"/>
          <w:bCs/>
          <w:color w:val="000000" w:themeColor="text1"/>
          <w:sz w:val="20"/>
          <w:szCs w:val="20"/>
        </w:rPr>
        <w:t xml:space="preserve"> </w:t>
      </w:r>
      <w:proofErr w:type="spellStart"/>
      <w:r w:rsidRPr="00D10CB5">
        <w:rPr>
          <w:rFonts w:ascii="Verdana" w:hAnsi="Verdana"/>
          <w:bCs/>
          <w:color w:val="000000" w:themeColor="text1"/>
          <w:sz w:val="20"/>
          <w:szCs w:val="20"/>
        </w:rPr>
        <w:t>situational</w:t>
      </w:r>
      <w:proofErr w:type="spellEnd"/>
      <w:r w:rsidRPr="00D10CB5">
        <w:rPr>
          <w:rFonts w:ascii="Verdana" w:hAnsi="Verdana"/>
          <w:bCs/>
          <w:color w:val="000000" w:themeColor="text1"/>
          <w:sz w:val="20"/>
          <w:szCs w:val="20"/>
        </w:rPr>
        <w:t xml:space="preserve"> </w:t>
      </w:r>
      <w:proofErr w:type="spellStart"/>
      <w:r w:rsidRPr="00D10CB5">
        <w:rPr>
          <w:rFonts w:ascii="Verdana" w:hAnsi="Verdana"/>
          <w:bCs/>
          <w:color w:val="000000" w:themeColor="text1"/>
          <w:sz w:val="20"/>
          <w:szCs w:val="20"/>
        </w:rPr>
        <w:t>exercises</w:t>
      </w:r>
      <w:proofErr w:type="spellEnd"/>
      <w:r w:rsidRPr="00D10CB5">
        <w:rPr>
          <w:rFonts w:ascii="Verdana" w:hAnsi="Verdana"/>
          <w:bCs/>
          <w:color w:val="000000" w:themeColor="text1"/>
          <w:sz w:val="20"/>
          <w:szCs w:val="20"/>
        </w:rPr>
        <w:t>.</w:t>
      </w:r>
    </w:p>
    <w:p w14:paraId="6D278FB2" w14:textId="77777777" w:rsidR="00A14F8D" w:rsidRPr="00E8105D" w:rsidRDefault="00A14F8D" w:rsidP="007D0D9B">
      <w:pPr>
        <w:pStyle w:val="Listaszerbekezds"/>
        <w:widowControl w:val="0"/>
        <w:numPr>
          <w:ilvl w:val="0"/>
          <w:numId w:val="29"/>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Elérendő szakmai kompetenciák (magyarul): </w:t>
      </w:r>
    </w:p>
    <w:p w14:paraId="21C0A257" w14:textId="77777777" w:rsidR="00A14F8D" w:rsidRPr="00E8105D" w:rsidRDefault="00A14F8D"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Tudása</w:t>
      </w:r>
      <w:proofErr w:type="spellEnd"/>
      <w:r w:rsidRPr="00E8105D">
        <w:rPr>
          <w:rFonts w:ascii="Verdana" w:hAnsi="Verdana"/>
          <w:b/>
          <w:color w:val="000000" w:themeColor="text1"/>
          <w:sz w:val="20"/>
          <w:szCs w:val="20"/>
          <w:lang w:val="en-GB"/>
        </w:rPr>
        <w:t>:</w:t>
      </w:r>
    </w:p>
    <w:p w14:paraId="7620B50D" w14:textId="77777777" w:rsidR="00A14F8D" w:rsidRPr="00E8105D" w:rsidRDefault="00A14F8D" w:rsidP="007D0D9B">
      <w:pPr>
        <w:pStyle w:val="Listaszerbekezds"/>
        <w:numPr>
          <w:ilvl w:val="0"/>
          <w:numId w:val="30"/>
        </w:numPr>
        <w:spacing w:before="240" w:after="240" w:line="276" w:lineRule="auto"/>
        <w:jc w:val="both"/>
        <w:rPr>
          <w:rFonts w:ascii="Verdana" w:hAnsi="Verdana"/>
          <w:sz w:val="20"/>
          <w:szCs w:val="20"/>
        </w:rPr>
      </w:pPr>
      <w:r w:rsidRPr="00E8105D">
        <w:rPr>
          <w:rFonts w:ascii="Verdana" w:hAnsi="Verdana"/>
          <w:sz w:val="20"/>
          <w:szCs w:val="20"/>
        </w:rPr>
        <w:t>Átfogóan ismeri az interjúkészítés (kihallgatás) szakmai szabályait, struktúráját, technikáját, valamint azok eljárásjogi kontextusát.</w:t>
      </w:r>
    </w:p>
    <w:p w14:paraId="5FCE9E92" w14:textId="77777777" w:rsidR="00A14F8D" w:rsidRPr="00E8105D" w:rsidRDefault="00A14F8D" w:rsidP="007D0D9B">
      <w:pPr>
        <w:pStyle w:val="Listaszerbekezds"/>
        <w:numPr>
          <w:ilvl w:val="0"/>
          <w:numId w:val="30"/>
        </w:numPr>
        <w:spacing w:before="240" w:after="240" w:line="276" w:lineRule="auto"/>
        <w:jc w:val="both"/>
        <w:rPr>
          <w:rFonts w:ascii="Verdana" w:hAnsi="Verdana"/>
          <w:sz w:val="20"/>
          <w:szCs w:val="20"/>
        </w:rPr>
      </w:pPr>
      <w:r w:rsidRPr="00E8105D">
        <w:rPr>
          <w:rFonts w:ascii="Verdana" w:hAnsi="Verdana"/>
          <w:sz w:val="20"/>
          <w:szCs w:val="20"/>
        </w:rPr>
        <w:t xml:space="preserve">Feladatai végrehajtása során magabiztosan ötvözi és alkalmazza a tanult büntető anyagi és alaki jogi, gyermekjogi, kriminalisztikai, lélektani ismereteket. </w:t>
      </w:r>
    </w:p>
    <w:p w14:paraId="14A621C8" w14:textId="77777777" w:rsidR="00A14F8D" w:rsidRPr="00E8105D" w:rsidRDefault="00A14F8D" w:rsidP="007D0D9B">
      <w:pPr>
        <w:pStyle w:val="Listaszerbekezds"/>
        <w:numPr>
          <w:ilvl w:val="0"/>
          <w:numId w:val="30"/>
        </w:numPr>
        <w:spacing w:before="240" w:after="240" w:line="276" w:lineRule="auto"/>
        <w:jc w:val="both"/>
        <w:rPr>
          <w:rFonts w:ascii="Verdana" w:hAnsi="Verdana"/>
          <w:sz w:val="20"/>
          <w:szCs w:val="20"/>
        </w:rPr>
      </w:pPr>
      <w:r w:rsidRPr="00E8105D">
        <w:rPr>
          <w:rFonts w:ascii="Verdana" w:hAnsi="Verdana"/>
          <w:sz w:val="20"/>
          <w:szCs w:val="20"/>
        </w:rPr>
        <w:t>Magas szintű átfogó kommunikációs, kapcsolatépítési ismeretekkel rendelkezik a 18. életévét be nem töltött személyekkel történő kriminalisztikai célú kommunikációval kapcsolatban.</w:t>
      </w:r>
    </w:p>
    <w:p w14:paraId="446AA7DC" w14:textId="77777777" w:rsidR="00A14F8D" w:rsidRPr="00E8105D" w:rsidRDefault="00A14F8D" w:rsidP="007D0D9B">
      <w:pPr>
        <w:pStyle w:val="Listaszerbekezds"/>
        <w:numPr>
          <w:ilvl w:val="0"/>
          <w:numId w:val="30"/>
        </w:numPr>
        <w:spacing w:before="240" w:after="240" w:line="276" w:lineRule="auto"/>
        <w:jc w:val="both"/>
        <w:rPr>
          <w:rFonts w:ascii="Verdana" w:hAnsi="Verdana"/>
          <w:sz w:val="20"/>
          <w:szCs w:val="20"/>
        </w:rPr>
      </w:pPr>
      <w:r w:rsidRPr="00E8105D">
        <w:rPr>
          <w:rFonts w:ascii="Verdana" w:hAnsi="Verdana"/>
          <w:sz w:val="20"/>
          <w:szCs w:val="20"/>
        </w:rPr>
        <w:t xml:space="preserve">Ismeri a gyermekek kihallgatását befolyásoló társadalmi, kriminológiai, </w:t>
      </w:r>
      <w:proofErr w:type="spellStart"/>
      <w:r w:rsidRPr="00E8105D">
        <w:rPr>
          <w:rFonts w:ascii="Verdana" w:hAnsi="Verdana"/>
          <w:sz w:val="20"/>
          <w:szCs w:val="20"/>
        </w:rPr>
        <w:t>bio-pszichoszociális</w:t>
      </w:r>
      <w:proofErr w:type="spellEnd"/>
      <w:r w:rsidRPr="00E8105D">
        <w:rPr>
          <w:rFonts w:ascii="Verdana" w:hAnsi="Verdana"/>
          <w:sz w:val="20"/>
          <w:szCs w:val="20"/>
        </w:rPr>
        <w:t xml:space="preserve"> jellemzőket. </w:t>
      </w:r>
    </w:p>
    <w:p w14:paraId="4AB67139" w14:textId="77777777" w:rsidR="00A14F8D" w:rsidRPr="00D10CB5" w:rsidRDefault="00A14F8D" w:rsidP="007D0D9B">
      <w:pPr>
        <w:pStyle w:val="Listaszerbekezds"/>
        <w:numPr>
          <w:ilvl w:val="0"/>
          <w:numId w:val="30"/>
        </w:numPr>
        <w:spacing w:before="240" w:after="240" w:line="276" w:lineRule="auto"/>
        <w:jc w:val="both"/>
        <w:rPr>
          <w:rFonts w:ascii="Verdana" w:hAnsi="Verdana"/>
          <w:sz w:val="20"/>
          <w:szCs w:val="20"/>
        </w:rPr>
      </w:pPr>
      <w:r w:rsidRPr="00E8105D">
        <w:rPr>
          <w:rFonts w:ascii="Verdana" w:hAnsi="Verdana"/>
          <w:sz w:val="20"/>
          <w:szCs w:val="20"/>
        </w:rPr>
        <w:t>Ismeri azon, a gyermekek áldozattá/elkövetővé válásához kapcsolódó gyermekvédelmi, pedagógiai, gyógypedagógiai, rendészeti megközelítéseket, amelyek gyermekek kihallgatását meghatározzák, befolyásolják.</w:t>
      </w:r>
    </w:p>
    <w:p w14:paraId="54226A6D" w14:textId="77777777" w:rsidR="00A14F8D" w:rsidRPr="00E8105D" w:rsidRDefault="00A14F8D"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Képességei</w:t>
      </w:r>
      <w:proofErr w:type="spellEnd"/>
      <w:r w:rsidRPr="00E8105D">
        <w:rPr>
          <w:rFonts w:ascii="Verdana" w:hAnsi="Verdana"/>
          <w:b/>
          <w:color w:val="000000" w:themeColor="text1"/>
          <w:sz w:val="20"/>
          <w:szCs w:val="20"/>
          <w:lang w:val="en-GB"/>
        </w:rPr>
        <w:t>:</w:t>
      </w:r>
    </w:p>
    <w:p w14:paraId="4759C5D1" w14:textId="77777777" w:rsidR="00A14F8D" w:rsidRPr="00E8105D" w:rsidRDefault="00A14F8D" w:rsidP="007D0D9B">
      <w:pPr>
        <w:pStyle w:val="Listaszerbekezds"/>
        <w:numPr>
          <w:ilvl w:val="0"/>
          <w:numId w:val="30"/>
        </w:numPr>
        <w:spacing w:before="240" w:after="240" w:line="276" w:lineRule="auto"/>
        <w:jc w:val="both"/>
        <w:rPr>
          <w:rFonts w:ascii="Verdana" w:hAnsi="Verdana"/>
          <w:sz w:val="20"/>
          <w:szCs w:val="20"/>
        </w:rPr>
      </w:pPr>
      <w:r w:rsidRPr="00E8105D">
        <w:rPr>
          <w:rFonts w:ascii="Verdana" w:hAnsi="Verdana"/>
          <w:sz w:val="20"/>
          <w:szCs w:val="20"/>
        </w:rPr>
        <w:t xml:space="preserve">Tisztában van a nyomozás lefolytatásának, valamint az egyes nyomozási cselekmények végrehajtásának szabályaival. </w:t>
      </w:r>
    </w:p>
    <w:p w14:paraId="5A06C42E" w14:textId="77777777" w:rsidR="00A14F8D" w:rsidRPr="00E8105D" w:rsidRDefault="00A14F8D" w:rsidP="007D0D9B">
      <w:pPr>
        <w:pStyle w:val="Listaszerbekezds"/>
        <w:numPr>
          <w:ilvl w:val="0"/>
          <w:numId w:val="30"/>
        </w:numPr>
        <w:spacing w:before="240" w:after="240" w:line="276" w:lineRule="auto"/>
        <w:jc w:val="both"/>
        <w:rPr>
          <w:rFonts w:ascii="Verdana" w:hAnsi="Verdana"/>
          <w:sz w:val="20"/>
          <w:szCs w:val="20"/>
        </w:rPr>
      </w:pPr>
      <w:r w:rsidRPr="00E8105D">
        <w:rPr>
          <w:rFonts w:ascii="Verdana" w:hAnsi="Verdana"/>
          <w:sz w:val="20"/>
          <w:szCs w:val="20"/>
        </w:rPr>
        <w:t xml:space="preserve">Magabiztosan képes az egyes bűncselekmény fajták kriminalisztikai szempontú feltárására a gyermekek kihallgatása során. Alkalmazni tudja a bűnügyi szakterület eljárásrendjét, és az azzal összefüggő terminológiát feladatai végrehajtásakor. </w:t>
      </w:r>
    </w:p>
    <w:p w14:paraId="50A11012" w14:textId="77777777" w:rsidR="00A14F8D" w:rsidRPr="00E8105D" w:rsidRDefault="00A14F8D" w:rsidP="007D0D9B">
      <w:pPr>
        <w:pStyle w:val="Listaszerbekezds"/>
        <w:numPr>
          <w:ilvl w:val="0"/>
          <w:numId w:val="30"/>
        </w:numPr>
        <w:spacing w:before="240" w:after="240" w:line="276" w:lineRule="auto"/>
        <w:jc w:val="both"/>
        <w:rPr>
          <w:rFonts w:ascii="Verdana" w:hAnsi="Verdana"/>
          <w:sz w:val="20"/>
          <w:szCs w:val="20"/>
        </w:rPr>
      </w:pPr>
      <w:r w:rsidRPr="00E8105D">
        <w:rPr>
          <w:rFonts w:ascii="Verdana" w:hAnsi="Verdana"/>
          <w:sz w:val="20"/>
          <w:szCs w:val="20"/>
        </w:rPr>
        <w:t xml:space="preserve">Képes a hatósági és büntetőeljárásokban a 18. életévet be nem töltött személyek ki/meghallgatásában történő közreműködésre. </w:t>
      </w:r>
    </w:p>
    <w:p w14:paraId="4DF269F1" w14:textId="77777777" w:rsidR="00A14F8D" w:rsidRPr="00E8105D" w:rsidRDefault="00A14F8D" w:rsidP="007D0D9B">
      <w:pPr>
        <w:pStyle w:val="Listaszerbekezds"/>
        <w:numPr>
          <w:ilvl w:val="0"/>
          <w:numId w:val="30"/>
        </w:numPr>
        <w:spacing w:before="240" w:after="240" w:line="276" w:lineRule="auto"/>
        <w:jc w:val="both"/>
        <w:rPr>
          <w:rFonts w:ascii="Verdana" w:hAnsi="Verdana"/>
          <w:sz w:val="20"/>
          <w:szCs w:val="20"/>
        </w:rPr>
      </w:pPr>
      <w:r w:rsidRPr="00E8105D">
        <w:rPr>
          <w:rFonts w:ascii="Verdana" w:hAnsi="Verdana"/>
          <w:sz w:val="20"/>
          <w:szCs w:val="20"/>
        </w:rPr>
        <w:t xml:space="preserve">Érti saját szakterülete kritikai megközelítéseit, átlátja szakterülete legfontosabb problémáit, a nézőpontok közötti különbségeket. </w:t>
      </w:r>
    </w:p>
    <w:p w14:paraId="67D70F80" w14:textId="77777777" w:rsidR="00A14F8D" w:rsidRPr="00E8105D" w:rsidRDefault="00A14F8D" w:rsidP="007D0D9B">
      <w:pPr>
        <w:pStyle w:val="Listaszerbekezds"/>
        <w:numPr>
          <w:ilvl w:val="0"/>
          <w:numId w:val="30"/>
        </w:numPr>
        <w:spacing w:before="240" w:after="240" w:line="276" w:lineRule="auto"/>
        <w:jc w:val="both"/>
        <w:rPr>
          <w:rFonts w:ascii="Verdana" w:hAnsi="Verdana"/>
          <w:sz w:val="20"/>
          <w:szCs w:val="20"/>
        </w:rPr>
      </w:pPr>
      <w:r w:rsidRPr="00E8105D">
        <w:rPr>
          <w:rFonts w:ascii="Verdana" w:hAnsi="Verdana"/>
          <w:sz w:val="20"/>
          <w:szCs w:val="20"/>
        </w:rPr>
        <w:t>Képes az egyes szakterületek közötti együttműködésre, törekszik az együttműködés kialakítására.</w:t>
      </w:r>
    </w:p>
    <w:p w14:paraId="407A903F" w14:textId="77777777" w:rsidR="00A14F8D" w:rsidRPr="00E8105D" w:rsidRDefault="00A14F8D" w:rsidP="007D0D9B">
      <w:pPr>
        <w:pStyle w:val="Listaszerbekezds"/>
        <w:numPr>
          <w:ilvl w:val="0"/>
          <w:numId w:val="30"/>
        </w:numPr>
        <w:spacing w:before="240" w:after="240" w:line="276" w:lineRule="auto"/>
        <w:jc w:val="both"/>
        <w:rPr>
          <w:rFonts w:ascii="Verdana" w:hAnsi="Verdana"/>
          <w:sz w:val="20"/>
          <w:szCs w:val="20"/>
        </w:rPr>
      </w:pPr>
      <w:r w:rsidRPr="00E8105D">
        <w:rPr>
          <w:rFonts w:ascii="Verdana" w:hAnsi="Verdana"/>
          <w:sz w:val="20"/>
          <w:szCs w:val="20"/>
        </w:rPr>
        <w:t>Képes a gyermek érdekeinek</w:t>
      </w:r>
      <w:r w:rsidR="00272506" w:rsidRPr="00E8105D">
        <w:rPr>
          <w:rFonts w:ascii="Verdana" w:hAnsi="Verdana"/>
          <w:sz w:val="20"/>
          <w:szCs w:val="20"/>
        </w:rPr>
        <w:t>,</w:t>
      </w:r>
      <w:r w:rsidRPr="00E8105D">
        <w:rPr>
          <w:rFonts w:ascii="Verdana" w:hAnsi="Verdana"/>
          <w:sz w:val="20"/>
          <w:szCs w:val="20"/>
        </w:rPr>
        <w:t xml:space="preserve"> valamint a büntetőeljárással szemben támasztott követelményeknek összehangolására.</w:t>
      </w:r>
    </w:p>
    <w:p w14:paraId="38FC8632" w14:textId="77777777" w:rsidR="00A14F8D" w:rsidRPr="00E8105D" w:rsidRDefault="00A14F8D" w:rsidP="00E8105D">
      <w:pPr>
        <w:widowControl w:val="0"/>
        <w:spacing w:before="240" w:after="240" w:line="276" w:lineRule="auto"/>
        <w:ind w:left="425"/>
        <w:contextualSpacing/>
        <w:jc w:val="both"/>
        <w:rPr>
          <w:rFonts w:ascii="Verdana" w:hAnsi="Verdana"/>
          <w:b/>
          <w:color w:val="000000" w:themeColor="text1"/>
          <w:sz w:val="20"/>
          <w:szCs w:val="20"/>
          <w:lang w:val="en-GB"/>
        </w:rPr>
      </w:pPr>
    </w:p>
    <w:p w14:paraId="4AB506AD" w14:textId="77777777" w:rsidR="00A14F8D" w:rsidRPr="00E8105D" w:rsidRDefault="00A14F8D"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Attitűdje</w:t>
      </w:r>
      <w:proofErr w:type="spellEnd"/>
      <w:r w:rsidRPr="00E8105D">
        <w:rPr>
          <w:rFonts w:ascii="Verdana" w:hAnsi="Verdana"/>
          <w:b/>
          <w:color w:val="000000" w:themeColor="text1"/>
          <w:sz w:val="20"/>
          <w:szCs w:val="20"/>
          <w:lang w:val="en-GB"/>
        </w:rPr>
        <w:t>:</w:t>
      </w:r>
    </w:p>
    <w:p w14:paraId="1DCE04E0" w14:textId="77777777" w:rsidR="00A14F8D" w:rsidRPr="00E8105D" w:rsidRDefault="00A14F8D" w:rsidP="00D10CB5">
      <w:pPr>
        <w:pStyle w:val="Listaszerbekezds"/>
        <w:numPr>
          <w:ilvl w:val="0"/>
          <w:numId w:val="11"/>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Készen áll a támogató erőforrások folytonos keresésére, szakmai felelőssége és tudása folytonos fejlesztésére, személyes tanulását a közjó szolgálatában értelmezi.</w:t>
      </w:r>
    </w:p>
    <w:p w14:paraId="039DB9AE" w14:textId="77777777" w:rsidR="00A14F8D" w:rsidRPr="00E8105D" w:rsidRDefault="00A14F8D" w:rsidP="00D10CB5">
      <w:pPr>
        <w:pStyle w:val="Listaszerbekezds"/>
        <w:numPr>
          <w:ilvl w:val="0"/>
          <w:numId w:val="11"/>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Tiszteletben tartja a gyermekek mindenekfelett álló érdekeit.</w:t>
      </w:r>
    </w:p>
    <w:p w14:paraId="54E8F372" w14:textId="77777777" w:rsidR="00A14F8D" w:rsidRPr="00E8105D" w:rsidRDefault="00A14F8D" w:rsidP="00D10CB5">
      <w:pPr>
        <w:pStyle w:val="Listaszerbekezds"/>
        <w:numPr>
          <w:ilvl w:val="0"/>
          <w:numId w:val="11"/>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Munkája során fegyelmezett magatartás jellemzi.</w:t>
      </w:r>
    </w:p>
    <w:p w14:paraId="07D02ED7" w14:textId="77777777" w:rsidR="00A14F8D" w:rsidRPr="00E8105D" w:rsidRDefault="00A14F8D" w:rsidP="00D10CB5">
      <w:pPr>
        <w:pStyle w:val="Listaszerbekezds"/>
        <w:numPr>
          <w:ilvl w:val="0"/>
          <w:numId w:val="11"/>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Feladatellátása során együttműködési készség jellemzi.</w:t>
      </w:r>
    </w:p>
    <w:p w14:paraId="58A19A16" w14:textId="77777777" w:rsidR="00A14F8D" w:rsidRPr="00E8105D" w:rsidRDefault="00A14F8D" w:rsidP="00D10CB5">
      <w:pPr>
        <w:pStyle w:val="Listaszerbekezds"/>
        <w:numPr>
          <w:ilvl w:val="0"/>
          <w:numId w:val="11"/>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lastRenderedPageBreak/>
        <w:t xml:space="preserve">Elkötelezett a minőségi szakmai munkavégzés iránt, különös tekintettel a 18 életévet be nem töltött személyek iránti empátiára, a segítőkészségre és az egyenlő bánásmódra. Elkötelezettségéből eredően elfogadja és hitelesen közvetíti szakmája társadalmi szerepét, értékeit, a </w:t>
      </w:r>
      <w:proofErr w:type="spellStart"/>
      <w:r w:rsidRPr="00E8105D">
        <w:rPr>
          <w:rFonts w:ascii="Verdana" w:hAnsi="Verdana"/>
          <w:color w:val="000000" w:themeColor="text1"/>
          <w:sz w:val="20"/>
          <w:szCs w:val="20"/>
        </w:rPr>
        <w:t>gyermekközpontúságot</w:t>
      </w:r>
      <w:proofErr w:type="spellEnd"/>
      <w:r w:rsidRPr="00E8105D">
        <w:rPr>
          <w:rFonts w:ascii="Verdana" w:hAnsi="Verdana"/>
          <w:color w:val="000000" w:themeColor="text1"/>
          <w:sz w:val="20"/>
          <w:szCs w:val="20"/>
        </w:rPr>
        <w:t>.</w:t>
      </w:r>
    </w:p>
    <w:p w14:paraId="4AA12FBC" w14:textId="77777777" w:rsidR="00A14F8D" w:rsidRPr="00E8105D" w:rsidRDefault="00A14F8D" w:rsidP="00D10CB5">
      <w:pPr>
        <w:pStyle w:val="Listaszerbekezds"/>
        <w:numPr>
          <w:ilvl w:val="0"/>
          <w:numId w:val="11"/>
        </w:numPr>
        <w:spacing w:before="240" w:after="240" w:line="276" w:lineRule="auto"/>
        <w:jc w:val="both"/>
        <w:rPr>
          <w:rFonts w:ascii="Verdana" w:hAnsi="Verdana"/>
          <w:color w:val="000000"/>
          <w:sz w:val="20"/>
          <w:szCs w:val="20"/>
        </w:rPr>
      </w:pPr>
      <w:r w:rsidRPr="00E8105D">
        <w:rPr>
          <w:rFonts w:ascii="Verdana" w:hAnsi="Verdana"/>
          <w:color w:val="000000" w:themeColor="text1"/>
          <w:sz w:val="20"/>
          <w:szCs w:val="20"/>
        </w:rPr>
        <w:t>Titoktartási kötelezettségét megtartja</w:t>
      </w:r>
      <w:r w:rsidRPr="00E8105D">
        <w:rPr>
          <w:rFonts w:ascii="Verdana" w:hAnsi="Verdana"/>
          <w:color w:val="000000"/>
          <w:sz w:val="20"/>
          <w:szCs w:val="20"/>
        </w:rPr>
        <w:t>.</w:t>
      </w:r>
    </w:p>
    <w:p w14:paraId="24B10ECC" w14:textId="77777777" w:rsidR="00A14F8D" w:rsidRPr="00E8105D" w:rsidRDefault="00A14F8D" w:rsidP="00E8105D">
      <w:pPr>
        <w:pStyle w:val="Listaszerbekezds"/>
        <w:spacing w:before="240" w:after="240" w:line="276" w:lineRule="auto"/>
        <w:ind w:left="1146"/>
        <w:jc w:val="both"/>
        <w:rPr>
          <w:rFonts w:ascii="Verdana" w:hAnsi="Verdana"/>
          <w:color w:val="000000"/>
          <w:sz w:val="20"/>
          <w:szCs w:val="20"/>
        </w:rPr>
      </w:pPr>
    </w:p>
    <w:p w14:paraId="3791773C" w14:textId="77777777" w:rsidR="00A14F8D" w:rsidRPr="00E8105D" w:rsidRDefault="00A14F8D"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Autonómiája</w:t>
      </w:r>
      <w:proofErr w:type="spellEnd"/>
      <w:r w:rsidRPr="00E8105D">
        <w:rPr>
          <w:rFonts w:ascii="Verdana" w:hAnsi="Verdana"/>
          <w:b/>
          <w:color w:val="000000" w:themeColor="text1"/>
          <w:sz w:val="20"/>
          <w:szCs w:val="20"/>
          <w:lang w:val="en-GB"/>
        </w:rPr>
        <w:t xml:space="preserve"> és </w:t>
      </w:r>
      <w:proofErr w:type="spellStart"/>
      <w:r w:rsidRPr="00E8105D">
        <w:rPr>
          <w:rFonts w:ascii="Verdana" w:hAnsi="Verdana"/>
          <w:b/>
          <w:color w:val="000000" w:themeColor="text1"/>
          <w:sz w:val="20"/>
          <w:szCs w:val="20"/>
          <w:lang w:val="en-GB"/>
        </w:rPr>
        <w:t>felelőssége</w:t>
      </w:r>
      <w:proofErr w:type="spellEnd"/>
      <w:r w:rsidRPr="00E8105D">
        <w:rPr>
          <w:rFonts w:ascii="Verdana" w:hAnsi="Verdana"/>
          <w:b/>
          <w:color w:val="000000" w:themeColor="text1"/>
          <w:sz w:val="20"/>
          <w:szCs w:val="20"/>
          <w:lang w:val="en-GB"/>
        </w:rPr>
        <w:t>:</w:t>
      </w:r>
    </w:p>
    <w:p w14:paraId="62980B71" w14:textId="77777777" w:rsidR="00A14F8D" w:rsidRPr="00D10CB5" w:rsidRDefault="00A14F8D" w:rsidP="00D10CB5">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Képes önállóan és felelősségteljesen döntést hozni. </w:t>
      </w:r>
    </w:p>
    <w:p w14:paraId="7DFBD54C" w14:textId="77777777" w:rsidR="00A14F8D" w:rsidRPr="00E8105D" w:rsidRDefault="00A14F8D" w:rsidP="00E8105D">
      <w:pPr>
        <w:widowControl w:val="0"/>
        <w:spacing w:before="240" w:after="240" w:line="276" w:lineRule="auto"/>
        <w:jc w:val="both"/>
        <w:rPr>
          <w:rFonts w:ascii="Verdana" w:hAnsi="Verdana"/>
          <w:b/>
          <w:bCs/>
          <w:color w:val="000000" w:themeColor="text1"/>
          <w:sz w:val="20"/>
          <w:szCs w:val="20"/>
          <w:lang w:val="en-US"/>
        </w:rPr>
      </w:pPr>
      <w:r w:rsidRPr="00E8105D">
        <w:rPr>
          <w:rFonts w:ascii="Verdana" w:hAnsi="Verdana"/>
          <w:b/>
          <w:bCs/>
          <w:color w:val="000000" w:themeColor="text1"/>
          <w:sz w:val="20"/>
          <w:szCs w:val="20"/>
        </w:rPr>
        <w:t>Elérendő szakmai kompetenciák (angolul) (</w:t>
      </w:r>
      <w:r w:rsidRPr="00E8105D">
        <w:rPr>
          <w:rFonts w:ascii="Verdana" w:hAnsi="Verdana"/>
          <w:b/>
          <w:bCs/>
          <w:color w:val="000000" w:themeColor="text1"/>
          <w:sz w:val="20"/>
          <w:szCs w:val="20"/>
          <w:lang w:val="en-US"/>
        </w:rPr>
        <w:t xml:space="preserve">Competences – English): </w:t>
      </w:r>
    </w:p>
    <w:p w14:paraId="4132D05A" w14:textId="77777777" w:rsidR="00A14F8D" w:rsidRPr="00E8105D" w:rsidRDefault="00A14F8D"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Knowledge:</w:t>
      </w:r>
    </w:p>
    <w:p w14:paraId="556FDD64" w14:textId="77777777" w:rsidR="00A14F8D" w:rsidRPr="00D10CB5" w:rsidRDefault="00A14F8D"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D10CB5">
        <w:rPr>
          <w:rFonts w:ascii="Verdana" w:hAnsi="Verdana"/>
          <w:color w:val="000000" w:themeColor="text1"/>
          <w:sz w:val="20"/>
          <w:szCs w:val="20"/>
        </w:rPr>
        <w:t>Comprehensive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knowledge</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professional</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rules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structure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techniques</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procedural</w:t>
      </w:r>
      <w:proofErr w:type="spellEnd"/>
      <w:r w:rsidRPr="00D10CB5">
        <w:rPr>
          <w:rFonts w:ascii="Verdana" w:hAnsi="Verdana"/>
          <w:color w:val="000000" w:themeColor="text1"/>
          <w:sz w:val="20"/>
          <w:szCs w:val="20"/>
        </w:rPr>
        <w:t xml:space="preserve"> context of </w:t>
      </w:r>
      <w:proofErr w:type="spellStart"/>
      <w:r w:rsidRPr="00D10CB5">
        <w:rPr>
          <w:rFonts w:ascii="Verdana" w:hAnsi="Verdana"/>
          <w:color w:val="000000" w:themeColor="text1"/>
          <w:sz w:val="20"/>
          <w:szCs w:val="20"/>
        </w:rPr>
        <w:t>interviewing</w:t>
      </w:r>
      <w:proofErr w:type="spellEnd"/>
      <w:r w:rsidRPr="00D10CB5">
        <w:rPr>
          <w:rFonts w:ascii="Verdana" w:hAnsi="Verdana"/>
          <w:color w:val="000000" w:themeColor="text1"/>
          <w:sz w:val="20"/>
          <w:szCs w:val="20"/>
        </w:rPr>
        <w:t>.</w:t>
      </w:r>
    </w:p>
    <w:p w14:paraId="3F8D3738" w14:textId="77777777" w:rsidR="00A14F8D" w:rsidRPr="00D10CB5" w:rsidRDefault="00A14F8D" w:rsidP="007D0D9B">
      <w:pPr>
        <w:pStyle w:val="Listaszerbekezds"/>
        <w:numPr>
          <w:ilvl w:val="0"/>
          <w:numId w:val="23"/>
        </w:numPr>
        <w:spacing w:before="240" w:after="240" w:line="276" w:lineRule="auto"/>
        <w:jc w:val="both"/>
        <w:rPr>
          <w:rFonts w:ascii="Verdana" w:hAnsi="Verdana"/>
          <w:color w:val="000000" w:themeColor="text1"/>
          <w:sz w:val="20"/>
          <w:szCs w:val="20"/>
        </w:rPr>
      </w:pPr>
      <w:r w:rsidRPr="00D10CB5">
        <w:rPr>
          <w:rFonts w:ascii="Verdana" w:hAnsi="Verdana"/>
          <w:color w:val="000000" w:themeColor="text1"/>
          <w:sz w:val="20"/>
          <w:szCs w:val="20"/>
        </w:rPr>
        <w:t xml:space="preserve">In </w:t>
      </w:r>
      <w:proofErr w:type="spellStart"/>
      <w:r w:rsidRPr="00D10CB5">
        <w:rPr>
          <w:rFonts w:ascii="Verdana" w:hAnsi="Verdana"/>
          <w:color w:val="000000" w:themeColor="text1"/>
          <w:sz w:val="20"/>
          <w:szCs w:val="20"/>
        </w:rPr>
        <w:t>carrying</w:t>
      </w:r>
      <w:proofErr w:type="spellEnd"/>
      <w:r w:rsidRPr="00D10CB5">
        <w:rPr>
          <w:rFonts w:ascii="Verdana" w:hAnsi="Verdana"/>
          <w:color w:val="000000" w:themeColor="text1"/>
          <w:sz w:val="20"/>
          <w:szCs w:val="20"/>
        </w:rPr>
        <w:t xml:space="preserve"> out </w:t>
      </w:r>
      <w:proofErr w:type="spellStart"/>
      <w:r w:rsidRPr="00D10CB5">
        <w:rPr>
          <w:rFonts w:ascii="Verdana" w:hAnsi="Verdana"/>
          <w:color w:val="000000" w:themeColor="text1"/>
          <w:sz w:val="20"/>
          <w:szCs w:val="20"/>
        </w:rPr>
        <w:t>his</w:t>
      </w:r>
      <w:proofErr w:type="spellEnd"/>
      <w:r w:rsidRPr="00D10CB5">
        <w:rPr>
          <w:rFonts w:ascii="Verdana" w:hAnsi="Verdana"/>
          <w:color w:val="000000" w:themeColor="text1"/>
          <w:sz w:val="20"/>
          <w:szCs w:val="20"/>
        </w:rPr>
        <w:t>/</w:t>
      </w:r>
      <w:proofErr w:type="spellStart"/>
      <w:r w:rsidRPr="00D10CB5">
        <w:rPr>
          <w:rFonts w:ascii="Verdana" w:hAnsi="Verdana"/>
          <w:color w:val="000000" w:themeColor="text1"/>
          <w:sz w:val="20"/>
          <w:szCs w:val="20"/>
        </w:rPr>
        <w:t>her</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tasks</w:t>
      </w:r>
      <w:proofErr w:type="spellEnd"/>
      <w:r w:rsidRPr="00D10CB5">
        <w:rPr>
          <w:rFonts w:ascii="Verdana" w:hAnsi="Verdana"/>
          <w:color w:val="000000" w:themeColor="text1"/>
          <w:sz w:val="20"/>
          <w:szCs w:val="20"/>
        </w:rPr>
        <w:t>, he/</w:t>
      </w:r>
      <w:proofErr w:type="spellStart"/>
      <w:r w:rsidRPr="00D10CB5">
        <w:rPr>
          <w:rFonts w:ascii="Verdana" w:hAnsi="Verdana"/>
          <w:color w:val="000000" w:themeColor="text1"/>
          <w:sz w:val="20"/>
          <w:szCs w:val="20"/>
        </w:rPr>
        <w:t>she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confidently</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combines</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applies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knowledge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acquired</w:t>
      </w:r>
      <w:proofErr w:type="spellEnd"/>
      <w:r w:rsidRPr="00D10CB5">
        <w:rPr>
          <w:rFonts w:ascii="Verdana" w:hAnsi="Verdana"/>
          <w:color w:val="000000" w:themeColor="text1"/>
          <w:sz w:val="20"/>
          <w:szCs w:val="20"/>
        </w:rPr>
        <w:t xml:space="preserve"> in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fields</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substantive</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formal</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criminal</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law</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children's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law</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criminology</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psychology</w:t>
      </w:r>
      <w:proofErr w:type="spellEnd"/>
      <w:r w:rsidRPr="00D10CB5">
        <w:rPr>
          <w:rFonts w:ascii="Verdana" w:hAnsi="Verdana"/>
          <w:color w:val="000000" w:themeColor="text1"/>
          <w:sz w:val="20"/>
          <w:szCs w:val="20"/>
        </w:rPr>
        <w:t xml:space="preserve">. </w:t>
      </w:r>
    </w:p>
    <w:p w14:paraId="278C3CC8" w14:textId="77777777" w:rsidR="00A14F8D" w:rsidRPr="00D10CB5" w:rsidRDefault="00A14F8D"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sz w:val="20"/>
          <w:szCs w:val="20"/>
          <w:lang w:val="en-GB"/>
        </w:rPr>
        <w:t>High level of comprehensive communication and relationship building skills with persons under 18 years of age.</w:t>
      </w:r>
    </w:p>
    <w:p w14:paraId="4A048B8A" w14:textId="77777777" w:rsidR="00A14F8D" w:rsidRPr="00D10CB5" w:rsidRDefault="00A14F8D"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D10CB5">
        <w:rPr>
          <w:rFonts w:ascii="Verdana" w:hAnsi="Verdana"/>
          <w:color w:val="000000" w:themeColor="text1"/>
          <w:sz w:val="20"/>
          <w:szCs w:val="20"/>
        </w:rPr>
        <w:t>Knowledge</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social</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criminological</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bio-psychosocial</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characteristics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that</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influence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interrogation</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children</w:t>
      </w:r>
      <w:proofErr w:type="spellEnd"/>
      <w:r w:rsidRPr="00D10CB5">
        <w:rPr>
          <w:rFonts w:ascii="Verdana" w:hAnsi="Verdana"/>
          <w:color w:val="000000" w:themeColor="text1"/>
          <w:sz w:val="20"/>
          <w:szCs w:val="20"/>
        </w:rPr>
        <w:t xml:space="preserve">. </w:t>
      </w:r>
    </w:p>
    <w:p w14:paraId="2B6A0088" w14:textId="77777777" w:rsidR="00A14F8D" w:rsidRPr="00D10CB5" w:rsidRDefault="00A14F8D"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D10CB5">
        <w:rPr>
          <w:rFonts w:ascii="Verdana" w:hAnsi="Verdana"/>
          <w:color w:val="000000" w:themeColor="text1"/>
          <w:sz w:val="20"/>
          <w:szCs w:val="20"/>
        </w:rPr>
        <w:t>Knowledge</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child</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protection</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pedagogical</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educational</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therapeutic</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law</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enforcement</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approaches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to</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child</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victimisation</w:t>
      </w:r>
      <w:proofErr w:type="spellEnd"/>
      <w:r w:rsidRPr="00D10CB5">
        <w:rPr>
          <w:rFonts w:ascii="Verdana" w:hAnsi="Verdana"/>
          <w:color w:val="000000" w:themeColor="text1"/>
          <w:sz w:val="20"/>
          <w:szCs w:val="20"/>
        </w:rPr>
        <w:t>/</w:t>
      </w:r>
      <w:proofErr w:type="spellStart"/>
      <w:r w:rsidRPr="00D10CB5">
        <w:rPr>
          <w:rFonts w:ascii="Verdana" w:hAnsi="Verdana"/>
          <w:color w:val="000000" w:themeColor="text1"/>
          <w:sz w:val="20"/>
          <w:szCs w:val="20"/>
        </w:rPr>
        <w:t>perpetration</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that</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determine</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influence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interrogation</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children</w:t>
      </w:r>
      <w:proofErr w:type="spellEnd"/>
      <w:r w:rsidRPr="00D10CB5">
        <w:rPr>
          <w:rFonts w:ascii="Verdana" w:hAnsi="Verdana"/>
          <w:color w:val="000000" w:themeColor="text1"/>
          <w:sz w:val="20"/>
          <w:szCs w:val="20"/>
        </w:rPr>
        <w:t>.</w:t>
      </w:r>
    </w:p>
    <w:p w14:paraId="1CA31B41" w14:textId="77777777" w:rsidR="00A14F8D" w:rsidRPr="00E8105D" w:rsidRDefault="00A14F8D"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Capabilities</w:t>
      </w:r>
    </w:p>
    <w:p w14:paraId="385948C8" w14:textId="77777777" w:rsidR="00A14F8D" w:rsidRPr="00D10CB5" w:rsidRDefault="00A14F8D" w:rsidP="007D0D9B">
      <w:pPr>
        <w:pStyle w:val="Listaszerbekezds"/>
        <w:numPr>
          <w:ilvl w:val="0"/>
          <w:numId w:val="23"/>
        </w:numPr>
        <w:spacing w:before="240" w:after="240" w:line="276" w:lineRule="auto"/>
        <w:jc w:val="both"/>
        <w:rPr>
          <w:rFonts w:ascii="Verdana" w:hAnsi="Verdana"/>
          <w:color w:val="000000" w:themeColor="text1"/>
          <w:sz w:val="20"/>
          <w:szCs w:val="20"/>
        </w:rPr>
      </w:pPr>
      <w:r w:rsidRPr="00D10CB5">
        <w:rPr>
          <w:rFonts w:ascii="Verdana" w:hAnsi="Verdana"/>
          <w:color w:val="000000" w:themeColor="text1"/>
          <w:sz w:val="20"/>
          <w:szCs w:val="20"/>
        </w:rPr>
        <w:t xml:space="preserve">The </w:t>
      </w:r>
      <w:proofErr w:type="spellStart"/>
      <w:r w:rsidRPr="00D10CB5">
        <w:rPr>
          <w:rFonts w:ascii="Verdana" w:hAnsi="Verdana"/>
          <w:color w:val="000000" w:themeColor="text1"/>
          <w:sz w:val="20"/>
          <w:szCs w:val="20"/>
        </w:rPr>
        <w:t>student</w:t>
      </w:r>
      <w:proofErr w:type="spellEnd"/>
      <w:r w:rsidRPr="00D10CB5">
        <w:rPr>
          <w:rFonts w:ascii="Verdana" w:hAnsi="Verdana"/>
          <w:color w:val="000000" w:themeColor="text1"/>
          <w:sz w:val="20"/>
          <w:szCs w:val="20"/>
        </w:rPr>
        <w:t xml:space="preserve"> is </w:t>
      </w:r>
      <w:proofErr w:type="spellStart"/>
      <w:r w:rsidRPr="00D10CB5">
        <w:rPr>
          <w:rFonts w:ascii="Verdana" w:hAnsi="Verdana"/>
          <w:color w:val="000000" w:themeColor="text1"/>
          <w:sz w:val="20"/>
          <w:szCs w:val="20"/>
        </w:rPr>
        <w:t>familiar</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with</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rules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for</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conducting</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investigations</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carrying</w:t>
      </w:r>
      <w:proofErr w:type="spellEnd"/>
      <w:r w:rsidRPr="00D10CB5">
        <w:rPr>
          <w:rFonts w:ascii="Verdana" w:hAnsi="Verdana"/>
          <w:color w:val="000000" w:themeColor="text1"/>
          <w:sz w:val="20"/>
          <w:szCs w:val="20"/>
        </w:rPr>
        <w:t xml:space="preserve"> out </w:t>
      </w:r>
      <w:proofErr w:type="spellStart"/>
      <w:r w:rsidRPr="00D10CB5">
        <w:rPr>
          <w:rFonts w:ascii="Verdana" w:hAnsi="Verdana"/>
          <w:color w:val="000000" w:themeColor="text1"/>
          <w:sz w:val="20"/>
          <w:szCs w:val="20"/>
        </w:rPr>
        <w:t>investigative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acts</w:t>
      </w:r>
      <w:proofErr w:type="spellEnd"/>
      <w:r w:rsidRPr="00D10CB5">
        <w:rPr>
          <w:rFonts w:ascii="Verdana" w:hAnsi="Verdana"/>
          <w:color w:val="000000" w:themeColor="text1"/>
          <w:sz w:val="20"/>
          <w:szCs w:val="20"/>
        </w:rPr>
        <w:t xml:space="preserve">. </w:t>
      </w:r>
    </w:p>
    <w:p w14:paraId="5449F506" w14:textId="77777777" w:rsidR="00A14F8D" w:rsidRPr="00D10CB5" w:rsidRDefault="00A14F8D"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D10CB5">
        <w:rPr>
          <w:rFonts w:ascii="Verdana" w:hAnsi="Verdana"/>
          <w:color w:val="000000" w:themeColor="text1"/>
          <w:sz w:val="20"/>
          <w:szCs w:val="20"/>
        </w:rPr>
        <w:t>Can</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confidently</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carry</w:t>
      </w:r>
      <w:proofErr w:type="spellEnd"/>
      <w:r w:rsidRPr="00D10CB5">
        <w:rPr>
          <w:rFonts w:ascii="Verdana" w:hAnsi="Verdana"/>
          <w:color w:val="000000" w:themeColor="text1"/>
          <w:sz w:val="20"/>
          <w:szCs w:val="20"/>
        </w:rPr>
        <w:t xml:space="preserve"> out </w:t>
      </w:r>
      <w:proofErr w:type="spellStart"/>
      <w:r w:rsidRPr="00D10CB5">
        <w:rPr>
          <w:rFonts w:ascii="Verdana" w:hAnsi="Verdana"/>
          <w:color w:val="000000" w:themeColor="text1"/>
          <w:sz w:val="20"/>
          <w:szCs w:val="20"/>
        </w:rPr>
        <w:t>forensic</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investigation</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different</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types</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crime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Can</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apply</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procedures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key</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theories</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terminology</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criminal</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field</w:t>
      </w:r>
      <w:proofErr w:type="spellEnd"/>
      <w:r w:rsidRPr="00D10CB5">
        <w:rPr>
          <w:rFonts w:ascii="Verdana" w:hAnsi="Verdana"/>
          <w:color w:val="000000" w:themeColor="text1"/>
          <w:sz w:val="20"/>
          <w:szCs w:val="20"/>
        </w:rPr>
        <w:t xml:space="preserve"> in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performance of </w:t>
      </w:r>
      <w:proofErr w:type="spellStart"/>
      <w:r w:rsidRPr="00D10CB5">
        <w:rPr>
          <w:rFonts w:ascii="Verdana" w:hAnsi="Verdana"/>
          <w:color w:val="000000" w:themeColor="text1"/>
          <w:sz w:val="20"/>
          <w:szCs w:val="20"/>
        </w:rPr>
        <w:t>his</w:t>
      </w:r>
      <w:proofErr w:type="spellEnd"/>
      <w:r w:rsidRPr="00D10CB5">
        <w:rPr>
          <w:rFonts w:ascii="Verdana" w:hAnsi="Verdana"/>
          <w:color w:val="000000" w:themeColor="text1"/>
          <w:sz w:val="20"/>
          <w:szCs w:val="20"/>
        </w:rPr>
        <w:t>/</w:t>
      </w:r>
      <w:proofErr w:type="spellStart"/>
      <w:r w:rsidRPr="00D10CB5">
        <w:rPr>
          <w:rFonts w:ascii="Verdana" w:hAnsi="Verdana"/>
          <w:color w:val="000000" w:themeColor="text1"/>
          <w:sz w:val="20"/>
          <w:szCs w:val="20"/>
        </w:rPr>
        <w:t>her</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duties</w:t>
      </w:r>
      <w:proofErr w:type="spellEnd"/>
      <w:r w:rsidRPr="00D10CB5">
        <w:rPr>
          <w:rFonts w:ascii="Verdana" w:hAnsi="Verdana"/>
          <w:color w:val="000000" w:themeColor="text1"/>
          <w:sz w:val="20"/>
          <w:szCs w:val="20"/>
        </w:rPr>
        <w:t xml:space="preserve">. </w:t>
      </w:r>
    </w:p>
    <w:p w14:paraId="3449D540" w14:textId="77777777" w:rsidR="00A14F8D" w:rsidRPr="00D10CB5" w:rsidRDefault="00A14F8D"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D10CB5">
        <w:rPr>
          <w:rFonts w:ascii="Verdana" w:hAnsi="Verdana"/>
          <w:color w:val="000000" w:themeColor="text1"/>
          <w:sz w:val="20"/>
          <w:szCs w:val="20"/>
        </w:rPr>
        <w:t>Ability</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to</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assist</w:t>
      </w:r>
      <w:proofErr w:type="spellEnd"/>
      <w:r w:rsidRPr="00D10CB5">
        <w:rPr>
          <w:rFonts w:ascii="Verdana" w:hAnsi="Verdana"/>
          <w:color w:val="000000" w:themeColor="text1"/>
          <w:sz w:val="20"/>
          <w:szCs w:val="20"/>
        </w:rPr>
        <w:t xml:space="preserve"> in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interrogation</w:t>
      </w:r>
      <w:proofErr w:type="spellEnd"/>
      <w:r w:rsidRPr="00D10CB5">
        <w:rPr>
          <w:rFonts w:ascii="Verdana" w:hAnsi="Verdana"/>
          <w:color w:val="000000" w:themeColor="text1"/>
          <w:sz w:val="20"/>
          <w:szCs w:val="20"/>
        </w:rPr>
        <w:t>/</w:t>
      </w:r>
      <w:proofErr w:type="spellStart"/>
      <w:r w:rsidRPr="00D10CB5">
        <w:rPr>
          <w:rFonts w:ascii="Verdana" w:hAnsi="Verdana"/>
          <w:color w:val="000000" w:themeColor="text1"/>
          <w:sz w:val="20"/>
          <w:szCs w:val="20"/>
        </w:rPr>
        <w:t>interrogation</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persons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under</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age</w:t>
      </w:r>
      <w:proofErr w:type="spellEnd"/>
      <w:r w:rsidRPr="00D10CB5">
        <w:rPr>
          <w:rFonts w:ascii="Verdana" w:hAnsi="Verdana"/>
          <w:color w:val="000000" w:themeColor="text1"/>
          <w:sz w:val="20"/>
          <w:szCs w:val="20"/>
        </w:rPr>
        <w:t xml:space="preserve"> of 18 in </w:t>
      </w:r>
      <w:proofErr w:type="spellStart"/>
      <w:r w:rsidRPr="00D10CB5">
        <w:rPr>
          <w:rFonts w:ascii="Verdana" w:hAnsi="Verdana"/>
          <w:color w:val="000000" w:themeColor="text1"/>
          <w:sz w:val="20"/>
          <w:szCs w:val="20"/>
        </w:rPr>
        <w:t>administrative</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criminal</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proceedings</w:t>
      </w:r>
      <w:proofErr w:type="spellEnd"/>
      <w:r w:rsidRPr="00D10CB5">
        <w:rPr>
          <w:rFonts w:ascii="Verdana" w:hAnsi="Verdana"/>
          <w:color w:val="000000" w:themeColor="text1"/>
          <w:sz w:val="20"/>
          <w:szCs w:val="20"/>
        </w:rPr>
        <w:t xml:space="preserve">. </w:t>
      </w:r>
    </w:p>
    <w:p w14:paraId="0F86CB93" w14:textId="77777777" w:rsidR="00A14F8D" w:rsidRPr="00D10CB5" w:rsidRDefault="00A14F8D"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D10CB5">
        <w:rPr>
          <w:rFonts w:ascii="Verdana" w:hAnsi="Verdana"/>
          <w:color w:val="000000" w:themeColor="text1"/>
          <w:sz w:val="20"/>
          <w:szCs w:val="20"/>
        </w:rPr>
        <w:t>Understands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critical</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approaches</w:t>
      </w:r>
      <w:proofErr w:type="spellEnd"/>
      <w:r w:rsidRPr="00D10CB5">
        <w:rPr>
          <w:rFonts w:ascii="Verdana" w:hAnsi="Verdana"/>
          <w:color w:val="000000" w:themeColor="text1"/>
          <w:sz w:val="20"/>
          <w:szCs w:val="20"/>
        </w:rPr>
        <w:t xml:space="preserve"> in </w:t>
      </w:r>
      <w:proofErr w:type="spellStart"/>
      <w:r w:rsidRPr="00D10CB5">
        <w:rPr>
          <w:rFonts w:ascii="Verdana" w:hAnsi="Verdana"/>
          <w:color w:val="000000" w:themeColor="text1"/>
          <w:sz w:val="20"/>
          <w:szCs w:val="20"/>
        </w:rPr>
        <w:t>his</w:t>
      </w:r>
      <w:proofErr w:type="spellEnd"/>
      <w:r w:rsidRPr="00D10CB5">
        <w:rPr>
          <w:rFonts w:ascii="Verdana" w:hAnsi="Verdana"/>
          <w:color w:val="000000" w:themeColor="text1"/>
          <w:sz w:val="20"/>
          <w:szCs w:val="20"/>
        </w:rPr>
        <w:t>/</w:t>
      </w:r>
      <w:proofErr w:type="spellStart"/>
      <w:r w:rsidRPr="00D10CB5">
        <w:rPr>
          <w:rFonts w:ascii="Verdana" w:hAnsi="Verdana"/>
          <w:color w:val="000000" w:themeColor="text1"/>
          <w:sz w:val="20"/>
          <w:szCs w:val="20"/>
        </w:rPr>
        <w:t>her</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field</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specialisation</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understands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main </w:t>
      </w:r>
      <w:proofErr w:type="spellStart"/>
      <w:r w:rsidRPr="00D10CB5">
        <w:rPr>
          <w:rFonts w:ascii="Verdana" w:hAnsi="Verdana"/>
          <w:color w:val="000000" w:themeColor="text1"/>
          <w:sz w:val="20"/>
          <w:szCs w:val="20"/>
        </w:rPr>
        <w:t>problems</w:t>
      </w:r>
      <w:proofErr w:type="spellEnd"/>
      <w:r w:rsidRPr="00D10CB5">
        <w:rPr>
          <w:rFonts w:ascii="Verdana" w:hAnsi="Verdana"/>
          <w:color w:val="000000" w:themeColor="text1"/>
          <w:sz w:val="20"/>
          <w:szCs w:val="20"/>
        </w:rPr>
        <w:t xml:space="preserve"> in </w:t>
      </w:r>
      <w:proofErr w:type="spellStart"/>
      <w:r w:rsidRPr="00D10CB5">
        <w:rPr>
          <w:rFonts w:ascii="Verdana" w:hAnsi="Verdana"/>
          <w:color w:val="000000" w:themeColor="text1"/>
          <w:sz w:val="20"/>
          <w:szCs w:val="20"/>
        </w:rPr>
        <w:t>his</w:t>
      </w:r>
      <w:proofErr w:type="spellEnd"/>
      <w:r w:rsidRPr="00D10CB5">
        <w:rPr>
          <w:rFonts w:ascii="Verdana" w:hAnsi="Verdana"/>
          <w:color w:val="000000" w:themeColor="text1"/>
          <w:sz w:val="20"/>
          <w:szCs w:val="20"/>
        </w:rPr>
        <w:t>/</w:t>
      </w:r>
      <w:proofErr w:type="spellStart"/>
      <w:r w:rsidRPr="00D10CB5">
        <w:rPr>
          <w:rFonts w:ascii="Verdana" w:hAnsi="Verdana"/>
          <w:color w:val="000000" w:themeColor="text1"/>
          <w:sz w:val="20"/>
          <w:szCs w:val="20"/>
        </w:rPr>
        <w:t>her</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field</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specialisation</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differences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between</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points</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view</w:t>
      </w:r>
      <w:proofErr w:type="spellEnd"/>
      <w:r w:rsidRPr="00D10CB5">
        <w:rPr>
          <w:rFonts w:ascii="Verdana" w:hAnsi="Verdana"/>
          <w:color w:val="000000" w:themeColor="text1"/>
          <w:sz w:val="20"/>
          <w:szCs w:val="20"/>
        </w:rPr>
        <w:t xml:space="preserve">. </w:t>
      </w:r>
    </w:p>
    <w:p w14:paraId="413C7947" w14:textId="77777777" w:rsidR="00A14F8D" w:rsidRPr="00D10CB5" w:rsidRDefault="00A14F8D"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D10CB5">
        <w:rPr>
          <w:rFonts w:ascii="Verdana" w:hAnsi="Verdana"/>
          <w:color w:val="000000" w:themeColor="text1"/>
          <w:sz w:val="20"/>
          <w:szCs w:val="20"/>
        </w:rPr>
        <w:t>Ability</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to</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cooperate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across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disciplines</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to</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seek</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to</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develop</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cooperation</w:t>
      </w:r>
      <w:proofErr w:type="spellEnd"/>
      <w:r w:rsidRPr="00D10CB5">
        <w:rPr>
          <w:rFonts w:ascii="Verdana" w:hAnsi="Verdana"/>
          <w:color w:val="000000" w:themeColor="text1"/>
          <w:sz w:val="20"/>
          <w:szCs w:val="20"/>
        </w:rPr>
        <w:t>.</w:t>
      </w:r>
    </w:p>
    <w:p w14:paraId="48057F72" w14:textId="77777777" w:rsidR="00A14F8D" w:rsidRPr="00D10CB5" w:rsidRDefault="00A14F8D"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D10CB5">
        <w:rPr>
          <w:rFonts w:ascii="Verdana" w:hAnsi="Verdana"/>
          <w:color w:val="000000" w:themeColor="text1"/>
          <w:sz w:val="20"/>
          <w:szCs w:val="20"/>
        </w:rPr>
        <w:t>Ability</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to</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reconcile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interests</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child</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with</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requirements</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criminal</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justice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process</w:t>
      </w:r>
      <w:proofErr w:type="spellEnd"/>
      <w:r w:rsidRPr="00D10CB5">
        <w:rPr>
          <w:rFonts w:ascii="Verdana" w:hAnsi="Verdana"/>
          <w:color w:val="000000" w:themeColor="text1"/>
          <w:sz w:val="20"/>
          <w:szCs w:val="20"/>
        </w:rPr>
        <w:t>.</w:t>
      </w:r>
    </w:p>
    <w:p w14:paraId="15F70C69" w14:textId="77777777" w:rsidR="00272506" w:rsidRPr="00E8105D" w:rsidRDefault="00272506" w:rsidP="00E8105D">
      <w:pPr>
        <w:widowControl w:val="0"/>
        <w:spacing w:before="240" w:after="240" w:line="276" w:lineRule="auto"/>
        <w:ind w:left="425"/>
        <w:contextualSpacing/>
        <w:jc w:val="both"/>
        <w:rPr>
          <w:rFonts w:ascii="Verdana" w:hAnsi="Verdana"/>
          <w:b/>
          <w:color w:val="000000" w:themeColor="text1"/>
          <w:sz w:val="20"/>
          <w:szCs w:val="20"/>
          <w:lang w:val="en-GB"/>
        </w:rPr>
      </w:pPr>
    </w:p>
    <w:p w14:paraId="41A3E35F" w14:textId="77777777" w:rsidR="00A14F8D" w:rsidRPr="00E8105D" w:rsidRDefault="00A14F8D"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Attitude</w:t>
      </w:r>
    </w:p>
    <w:p w14:paraId="47569B70" w14:textId="77777777" w:rsidR="00272506" w:rsidRPr="00D10CB5" w:rsidRDefault="00272506" w:rsidP="007D0D9B">
      <w:pPr>
        <w:pStyle w:val="Listaszerbekezds"/>
        <w:numPr>
          <w:ilvl w:val="0"/>
          <w:numId w:val="23"/>
        </w:numPr>
        <w:spacing w:before="240" w:after="240" w:line="276" w:lineRule="auto"/>
        <w:jc w:val="both"/>
        <w:rPr>
          <w:rFonts w:ascii="Verdana" w:hAnsi="Verdana"/>
          <w:color w:val="000000" w:themeColor="text1"/>
          <w:sz w:val="20"/>
          <w:szCs w:val="20"/>
        </w:rPr>
      </w:pPr>
      <w:r w:rsidRPr="00D10CB5">
        <w:rPr>
          <w:rFonts w:ascii="Verdana" w:hAnsi="Verdana"/>
          <w:color w:val="000000" w:themeColor="text1"/>
          <w:sz w:val="20"/>
          <w:szCs w:val="20"/>
        </w:rPr>
        <w:t xml:space="preserve">Willing </w:t>
      </w:r>
      <w:proofErr w:type="spellStart"/>
      <w:r w:rsidRPr="00D10CB5">
        <w:rPr>
          <w:rFonts w:ascii="Verdana" w:hAnsi="Verdana"/>
          <w:color w:val="000000" w:themeColor="text1"/>
          <w:sz w:val="20"/>
          <w:szCs w:val="20"/>
        </w:rPr>
        <w:t>to</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continuously</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seek</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supportive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resources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to</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continuously</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develop</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professional</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responsibility</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knowledge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to</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interpret</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personal</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learning</w:t>
      </w:r>
      <w:proofErr w:type="spellEnd"/>
      <w:r w:rsidRPr="00D10CB5">
        <w:rPr>
          <w:rFonts w:ascii="Verdana" w:hAnsi="Verdana"/>
          <w:color w:val="000000" w:themeColor="text1"/>
          <w:sz w:val="20"/>
          <w:szCs w:val="20"/>
        </w:rPr>
        <w:t xml:space="preserve"> in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service</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common</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good</w:t>
      </w:r>
      <w:proofErr w:type="spellEnd"/>
      <w:r w:rsidRPr="00D10CB5">
        <w:rPr>
          <w:rFonts w:ascii="Verdana" w:hAnsi="Verdana"/>
          <w:color w:val="000000" w:themeColor="text1"/>
          <w:sz w:val="20"/>
          <w:szCs w:val="20"/>
        </w:rPr>
        <w:t>.</w:t>
      </w:r>
    </w:p>
    <w:p w14:paraId="6095EF0D" w14:textId="77777777" w:rsidR="00272506" w:rsidRPr="00D10CB5" w:rsidRDefault="00272506"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D10CB5">
        <w:rPr>
          <w:rFonts w:ascii="Verdana" w:hAnsi="Verdana"/>
          <w:color w:val="000000" w:themeColor="text1"/>
          <w:sz w:val="20"/>
          <w:szCs w:val="20"/>
        </w:rPr>
        <w:t>Respects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best</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interests</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children</w:t>
      </w:r>
      <w:proofErr w:type="spellEnd"/>
      <w:r w:rsidRPr="00D10CB5">
        <w:rPr>
          <w:rFonts w:ascii="Verdana" w:hAnsi="Verdana"/>
          <w:color w:val="000000" w:themeColor="text1"/>
          <w:sz w:val="20"/>
          <w:szCs w:val="20"/>
        </w:rPr>
        <w:t>.</w:t>
      </w:r>
    </w:p>
    <w:p w14:paraId="7300BDFB" w14:textId="77777777" w:rsidR="00272506" w:rsidRPr="00D10CB5" w:rsidRDefault="00272506" w:rsidP="007D0D9B">
      <w:pPr>
        <w:pStyle w:val="Listaszerbekezds"/>
        <w:numPr>
          <w:ilvl w:val="0"/>
          <w:numId w:val="23"/>
        </w:numPr>
        <w:spacing w:before="240" w:after="240" w:line="276" w:lineRule="auto"/>
        <w:jc w:val="both"/>
        <w:rPr>
          <w:rFonts w:ascii="Verdana" w:hAnsi="Verdana"/>
          <w:color w:val="000000" w:themeColor="text1"/>
          <w:sz w:val="20"/>
          <w:szCs w:val="20"/>
        </w:rPr>
      </w:pPr>
      <w:r w:rsidRPr="00D10CB5">
        <w:rPr>
          <w:rFonts w:ascii="Verdana" w:hAnsi="Verdana"/>
          <w:color w:val="000000" w:themeColor="text1"/>
          <w:sz w:val="20"/>
          <w:szCs w:val="20"/>
        </w:rPr>
        <w:lastRenderedPageBreak/>
        <w:t xml:space="preserve">A </w:t>
      </w:r>
      <w:proofErr w:type="spellStart"/>
      <w:r w:rsidRPr="00D10CB5">
        <w:rPr>
          <w:rFonts w:ascii="Verdana" w:hAnsi="Verdana"/>
          <w:color w:val="000000" w:themeColor="text1"/>
          <w:sz w:val="20"/>
          <w:szCs w:val="20"/>
        </w:rPr>
        <w:t>disciplined</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approach</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to</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her</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work</w:t>
      </w:r>
      <w:proofErr w:type="spellEnd"/>
      <w:r w:rsidRPr="00D10CB5">
        <w:rPr>
          <w:rFonts w:ascii="Verdana" w:hAnsi="Verdana"/>
          <w:color w:val="000000" w:themeColor="text1"/>
          <w:sz w:val="20"/>
          <w:szCs w:val="20"/>
        </w:rPr>
        <w:t>.</w:t>
      </w:r>
    </w:p>
    <w:p w14:paraId="7E853479" w14:textId="77777777" w:rsidR="00272506" w:rsidRPr="00D10CB5" w:rsidRDefault="00272506" w:rsidP="007D0D9B">
      <w:pPr>
        <w:pStyle w:val="Listaszerbekezds"/>
        <w:numPr>
          <w:ilvl w:val="0"/>
          <w:numId w:val="23"/>
        </w:numPr>
        <w:spacing w:before="240" w:after="240" w:line="276" w:lineRule="auto"/>
        <w:jc w:val="both"/>
        <w:rPr>
          <w:rFonts w:ascii="Verdana" w:hAnsi="Verdana"/>
          <w:color w:val="000000" w:themeColor="text1"/>
          <w:sz w:val="20"/>
          <w:szCs w:val="20"/>
        </w:rPr>
      </w:pPr>
      <w:r w:rsidRPr="00D10CB5">
        <w:rPr>
          <w:rFonts w:ascii="Verdana" w:hAnsi="Verdana"/>
          <w:color w:val="000000" w:themeColor="text1"/>
          <w:sz w:val="20"/>
          <w:szCs w:val="20"/>
        </w:rPr>
        <w:t xml:space="preserve">A </w:t>
      </w:r>
      <w:proofErr w:type="spellStart"/>
      <w:r w:rsidRPr="00D10CB5">
        <w:rPr>
          <w:rFonts w:ascii="Verdana" w:hAnsi="Verdana"/>
          <w:color w:val="000000" w:themeColor="text1"/>
          <w:sz w:val="20"/>
          <w:szCs w:val="20"/>
        </w:rPr>
        <w:t>cooperative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approach</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to</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performance of </w:t>
      </w:r>
      <w:proofErr w:type="spellStart"/>
      <w:r w:rsidRPr="00D10CB5">
        <w:rPr>
          <w:rFonts w:ascii="Verdana" w:hAnsi="Verdana"/>
          <w:color w:val="000000" w:themeColor="text1"/>
          <w:sz w:val="20"/>
          <w:szCs w:val="20"/>
        </w:rPr>
        <w:t>his</w:t>
      </w:r>
      <w:proofErr w:type="spellEnd"/>
      <w:r w:rsidRPr="00D10CB5">
        <w:rPr>
          <w:rFonts w:ascii="Verdana" w:hAnsi="Verdana"/>
          <w:color w:val="000000" w:themeColor="text1"/>
          <w:sz w:val="20"/>
          <w:szCs w:val="20"/>
        </w:rPr>
        <w:t>/</w:t>
      </w:r>
      <w:proofErr w:type="spellStart"/>
      <w:r w:rsidRPr="00D10CB5">
        <w:rPr>
          <w:rFonts w:ascii="Verdana" w:hAnsi="Verdana"/>
          <w:color w:val="000000" w:themeColor="text1"/>
          <w:sz w:val="20"/>
          <w:szCs w:val="20"/>
        </w:rPr>
        <w:t>her</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duties</w:t>
      </w:r>
      <w:proofErr w:type="spellEnd"/>
      <w:r w:rsidRPr="00D10CB5">
        <w:rPr>
          <w:rFonts w:ascii="Verdana" w:hAnsi="Verdana"/>
          <w:color w:val="000000" w:themeColor="text1"/>
          <w:sz w:val="20"/>
          <w:szCs w:val="20"/>
        </w:rPr>
        <w:t>.</w:t>
      </w:r>
    </w:p>
    <w:p w14:paraId="573B148B" w14:textId="77777777" w:rsidR="00272506" w:rsidRPr="00D10CB5" w:rsidRDefault="00272506"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D10CB5">
        <w:rPr>
          <w:rFonts w:ascii="Verdana" w:hAnsi="Verdana"/>
          <w:color w:val="000000" w:themeColor="text1"/>
          <w:sz w:val="20"/>
          <w:szCs w:val="20"/>
        </w:rPr>
        <w:t>Committed</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to</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quality</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professionalism</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with</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particular</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attention</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to</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empathy</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helpfulness</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equality</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treatment</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for</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persons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under</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age</w:t>
      </w:r>
      <w:proofErr w:type="spellEnd"/>
      <w:r w:rsidRPr="00D10CB5">
        <w:rPr>
          <w:rFonts w:ascii="Verdana" w:hAnsi="Verdana"/>
          <w:color w:val="000000" w:themeColor="text1"/>
          <w:sz w:val="20"/>
          <w:szCs w:val="20"/>
        </w:rPr>
        <w:t xml:space="preserve"> of 18. </w:t>
      </w:r>
      <w:proofErr w:type="spellStart"/>
      <w:r w:rsidRPr="00D10CB5">
        <w:rPr>
          <w:rFonts w:ascii="Verdana" w:hAnsi="Verdana"/>
          <w:color w:val="000000" w:themeColor="text1"/>
          <w:sz w:val="20"/>
          <w:szCs w:val="20"/>
        </w:rPr>
        <w:t>This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commitment</w:t>
      </w:r>
      <w:proofErr w:type="spellEnd"/>
      <w:r w:rsidRPr="00D10CB5">
        <w:rPr>
          <w:rFonts w:ascii="Verdana" w:hAnsi="Verdana"/>
          <w:color w:val="000000" w:themeColor="text1"/>
          <w:sz w:val="20"/>
          <w:szCs w:val="20"/>
        </w:rPr>
        <w:t xml:space="preserve"> is </w:t>
      </w:r>
      <w:proofErr w:type="spellStart"/>
      <w:r w:rsidRPr="00D10CB5">
        <w:rPr>
          <w:rFonts w:ascii="Verdana" w:hAnsi="Verdana"/>
          <w:color w:val="000000" w:themeColor="text1"/>
          <w:sz w:val="20"/>
          <w:szCs w:val="20"/>
        </w:rPr>
        <w:t>reflected</w:t>
      </w:r>
      <w:proofErr w:type="spellEnd"/>
      <w:r w:rsidRPr="00D10CB5">
        <w:rPr>
          <w:rFonts w:ascii="Verdana" w:hAnsi="Verdana"/>
          <w:color w:val="000000" w:themeColor="text1"/>
          <w:sz w:val="20"/>
          <w:szCs w:val="20"/>
        </w:rPr>
        <w:t xml:space="preserve"> in </w:t>
      </w:r>
      <w:proofErr w:type="spellStart"/>
      <w:r w:rsidRPr="00D10CB5">
        <w:rPr>
          <w:rFonts w:ascii="Verdana" w:hAnsi="Verdana"/>
          <w:color w:val="000000" w:themeColor="text1"/>
          <w:sz w:val="20"/>
          <w:szCs w:val="20"/>
        </w:rPr>
        <w:t>her</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acceptance</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authentic</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communication</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social</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role</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values</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her</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profession</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its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child-centeredness</w:t>
      </w:r>
      <w:proofErr w:type="spellEnd"/>
      <w:r w:rsidRPr="00D10CB5">
        <w:rPr>
          <w:rFonts w:ascii="Verdana" w:hAnsi="Verdana"/>
          <w:color w:val="000000" w:themeColor="text1"/>
          <w:sz w:val="20"/>
          <w:szCs w:val="20"/>
        </w:rPr>
        <w:t>.</w:t>
      </w:r>
    </w:p>
    <w:p w14:paraId="10900BD0" w14:textId="77777777" w:rsidR="00272506" w:rsidRPr="00D10CB5" w:rsidRDefault="00272506"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D10CB5">
        <w:rPr>
          <w:rFonts w:ascii="Verdana" w:hAnsi="Verdana"/>
          <w:color w:val="000000" w:themeColor="text1"/>
          <w:sz w:val="20"/>
          <w:szCs w:val="20"/>
        </w:rPr>
        <w:t>Maintains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confidentiality</w:t>
      </w:r>
      <w:proofErr w:type="spellEnd"/>
      <w:r w:rsidRPr="00D10CB5">
        <w:rPr>
          <w:rFonts w:ascii="Verdana" w:hAnsi="Verdana"/>
          <w:color w:val="000000" w:themeColor="text1"/>
          <w:sz w:val="20"/>
          <w:szCs w:val="20"/>
        </w:rPr>
        <w:t>.</w:t>
      </w:r>
    </w:p>
    <w:p w14:paraId="0121F2F3" w14:textId="77777777" w:rsidR="00A14F8D" w:rsidRPr="00E8105D" w:rsidRDefault="00A14F8D"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Autonomy and responsibility</w:t>
      </w:r>
    </w:p>
    <w:p w14:paraId="0E71F33A" w14:textId="77777777" w:rsidR="00A14F8D" w:rsidRPr="00E8105D" w:rsidRDefault="00A14F8D" w:rsidP="00D10CB5">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Ability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make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autonomous</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responsible</w:t>
      </w:r>
      <w:proofErr w:type="spellEnd"/>
      <w:r w:rsidRPr="00E8105D">
        <w:rPr>
          <w:rFonts w:ascii="Verdana" w:hAnsi="Verdana"/>
          <w:color w:val="000000" w:themeColor="text1"/>
        </w:rPr>
        <w:t xml:space="preserve"> decisions. </w:t>
      </w:r>
    </w:p>
    <w:p w14:paraId="448CAC39" w14:textId="77777777" w:rsidR="00A14F8D" w:rsidRPr="00E8105D" w:rsidRDefault="00A14F8D" w:rsidP="007D0D9B">
      <w:pPr>
        <w:widowControl w:val="0"/>
        <w:numPr>
          <w:ilvl w:val="0"/>
          <w:numId w:val="29"/>
        </w:numPr>
        <w:tabs>
          <w:tab w:val="num" w:pos="567"/>
        </w:tabs>
        <w:spacing w:before="240" w:after="240" w:line="276" w:lineRule="auto"/>
        <w:ind w:left="426" w:hanging="142"/>
        <w:jc w:val="both"/>
        <w:rPr>
          <w:rFonts w:ascii="Verdana" w:hAnsi="Verdana"/>
          <w:bCs/>
          <w:i/>
          <w:color w:val="000000" w:themeColor="text1"/>
          <w:sz w:val="20"/>
          <w:szCs w:val="20"/>
        </w:rPr>
      </w:pPr>
      <w:r w:rsidRPr="00E8105D">
        <w:rPr>
          <w:rFonts w:ascii="Verdana" w:hAnsi="Verdana"/>
          <w:b/>
          <w:bCs/>
          <w:color w:val="000000" w:themeColor="text1"/>
          <w:sz w:val="20"/>
          <w:szCs w:val="20"/>
        </w:rPr>
        <w:t xml:space="preserve">Előtanulmányi követelmények: </w:t>
      </w:r>
      <w:r w:rsidRPr="00E8105D">
        <w:rPr>
          <w:rFonts w:ascii="Verdana" w:hAnsi="Verdana"/>
          <w:bCs/>
          <w:color w:val="000000" w:themeColor="text1"/>
          <w:sz w:val="20"/>
          <w:szCs w:val="20"/>
        </w:rPr>
        <w:t>-</w:t>
      </w:r>
    </w:p>
    <w:p w14:paraId="63B7D5DE" w14:textId="77777777" w:rsidR="00A14F8D" w:rsidRPr="00E8105D" w:rsidRDefault="00A14F8D" w:rsidP="007D0D9B">
      <w:pPr>
        <w:widowControl w:val="0"/>
        <w:numPr>
          <w:ilvl w:val="0"/>
          <w:numId w:val="29"/>
        </w:numPr>
        <w:spacing w:before="240" w:after="240" w:line="276" w:lineRule="auto"/>
        <w:ind w:left="426" w:hanging="142"/>
        <w:jc w:val="both"/>
        <w:rPr>
          <w:rFonts w:ascii="Verdana" w:hAnsi="Verdana"/>
          <w:b/>
          <w:bCs/>
          <w:color w:val="000000" w:themeColor="text1"/>
          <w:sz w:val="20"/>
          <w:szCs w:val="20"/>
        </w:rPr>
      </w:pPr>
      <w:r w:rsidRPr="00E8105D">
        <w:rPr>
          <w:rFonts w:ascii="Verdana" w:hAnsi="Verdana"/>
          <w:b/>
          <w:bCs/>
          <w:color w:val="000000" w:themeColor="text1"/>
          <w:sz w:val="20"/>
          <w:szCs w:val="20"/>
        </w:rPr>
        <w:t xml:space="preserve">A tantárgy tananyagának leírása, tematika. </w:t>
      </w:r>
      <w:proofErr w:type="spellStart"/>
      <w:r w:rsidRPr="00E8105D">
        <w:rPr>
          <w:rFonts w:ascii="Verdana" w:hAnsi="Verdana"/>
          <w:b/>
          <w:bCs/>
          <w:color w:val="000000" w:themeColor="text1"/>
          <w:sz w:val="20"/>
          <w:szCs w:val="20"/>
        </w:rPr>
        <w:t>Description</w:t>
      </w:r>
      <w:proofErr w:type="spellEnd"/>
      <w:r w:rsidRPr="00E8105D">
        <w:rPr>
          <w:rFonts w:ascii="Verdana" w:hAnsi="Verdana"/>
          <w:b/>
          <w:bCs/>
          <w:color w:val="000000" w:themeColor="text1"/>
          <w:sz w:val="20"/>
          <w:szCs w:val="20"/>
        </w:rPr>
        <w:t xml:space="preserve"> of </w:t>
      </w:r>
      <w:proofErr w:type="spellStart"/>
      <w:r w:rsidRPr="00E8105D">
        <w:rPr>
          <w:rFonts w:ascii="Verdana" w:hAnsi="Verdana"/>
          <w:b/>
          <w:bCs/>
          <w:color w:val="000000" w:themeColor="text1"/>
          <w:sz w:val="20"/>
          <w:szCs w:val="20"/>
        </w:rPr>
        <w:t>the</w:t>
      </w:r>
      <w:proofErr w:type="spellEnd"/>
      <w:r w:rsidRPr="00E8105D">
        <w:rPr>
          <w:rFonts w:ascii="Verdana" w:hAnsi="Verdana"/>
          <w:b/>
          <w:bCs/>
          <w:color w:val="000000" w:themeColor="text1"/>
          <w:sz w:val="20"/>
          <w:szCs w:val="20"/>
        </w:rPr>
        <w:t xml:space="preserve"> </w:t>
      </w:r>
      <w:proofErr w:type="spellStart"/>
      <w:r w:rsidRPr="00E8105D">
        <w:rPr>
          <w:rFonts w:ascii="Verdana" w:hAnsi="Verdana"/>
          <w:b/>
          <w:bCs/>
          <w:color w:val="000000" w:themeColor="text1"/>
          <w:sz w:val="20"/>
          <w:szCs w:val="20"/>
        </w:rPr>
        <w:t>subject</w:t>
      </w:r>
      <w:proofErr w:type="spellEnd"/>
      <w:r w:rsidRPr="00E8105D">
        <w:rPr>
          <w:rFonts w:ascii="Verdana" w:hAnsi="Verdana"/>
          <w:b/>
          <w:bCs/>
          <w:color w:val="000000" w:themeColor="text1"/>
          <w:sz w:val="20"/>
          <w:szCs w:val="20"/>
        </w:rPr>
        <w:t>, curriculum (magyarul, angolul - English):</w:t>
      </w:r>
    </w:p>
    <w:p w14:paraId="1E948F00" w14:textId="6F670C7F" w:rsidR="00A14F8D" w:rsidRPr="00E8105D" w:rsidRDefault="00A14F8D" w:rsidP="007D0D9B">
      <w:pPr>
        <w:widowControl w:val="0"/>
        <w:numPr>
          <w:ilvl w:val="1"/>
          <w:numId w:val="29"/>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w:t>
      </w:r>
      <w:r w:rsidRPr="00E8105D">
        <w:rPr>
          <w:rFonts w:ascii="Verdana" w:hAnsi="Verdana"/>
          <w:sz w:val="20"/>
          <w:szCs w:val="20"/>
        </w:rPr>
        <w:t>Nyomozás</w:t>
      </w:r>
      <w:r w:rsidR="00272506" w:rsidRPr="00E8105D">
        <w:rPr>
          <w:rFonts w:ascii="Verdana" w:hAnsi="Verdana"/>
          <w:sz w:val="20"/>
          <w:szCs w:val="20"/>
        </w:rPr>
        <w:t xml:space="preserve"> – </w:t>
      </w:r>
      <w:r w:rsidRPr="00E8105D">
        <w:rPr>
          <w:rFonts w:ascii="Verdana" w:hAnsi="Verdana"/>
          <w:sz w:val="20"/>
          <w:szCs w:val="20"/>
        </w:rPr>
        <w:t>kihallgatás</w:t>
      </w:r>
      <w:r w:rsidR="00272506" w:rsidRPr="00E8105D">
        <w:rPr>
          <w:rFonts w:ascii="Verdana" w:hAnsi="Verdana"/>
          <w:sz w:val="20"/>
          <w:szCs w:val="20"/>
        </w:rPr>
        <w:t xml:space="preserve"> </w:t>
      </w:r>
      <w:r w:rsidR="009C2547">
        <w:rPr>
          <w:rFonts w:ascii="Verdana" w:hAnsi="Verdana"/>
          <w:sz w:val="20"/>
          <w:szCs w:val="20"/>
        </w:rPr>
        <w:t>–</w:t>
      </w:r>
      <w:r w:rsidR="00272506" w:rsidRPr="00E8105D">
        <w:rPr>
          <w:rFonts w:ascii="Verdana" w:hAnsi="Verdana"/>
          <w:sz w:val="20"/>
          <w:szCs w:val="20"/>
        </w:rPr>
        <w:t xml:space="preserve"> </w:t>
      </w:r>
      <w:r w:rsidRPr="00E8105D">
        <w:rPr>
          <w:rFonts w:ascii="Verdana" w:hAnsi="Verdana"/>
          <w:sz w:val="20"/>
          <w:szCs w:val="20"/>
        </w:rPr>
        <w:t>szakirányítás</w:t>
      </w:r>
      <w:r w:rsidR="009C2547">
        <w:rPr>
          <w:rFonts w:ascii="Verdana" w:hAnsi="Verdana"/>
          <w:sz w:val="20"/>
          <w:szCs w:val="20"/>
        </w:rPr>
        <w:t>.</w:t>
      </w:r>
      <w:r w:rsidRPr="00E8105D">
        <w:rPr>
          <w:rFonts w:ascii="Verdana" w:hAnsi="Verdana"/>
          <w:sz w:val="20"/>
          <w:szCs w:val="20"/>
        </w:rPr>
        <w:t xml:space="preserve"> </w:t>
      </w:r>
      <w:r w:rsidR="00272506" w:rsidRPr="00E8105D">
        <w:rPr>
          <w:rFonts w:ascii="Verdana" w:hAnsi="Verdana"/>
          <w:sz w:val="20"/>
          <w:szCs w:val="20"/>
        </w:rPr>
        <w:t xml:space="preserve">/ </w:t>
      </w:r>
      <w:proofErr w:type="spellStart"/>
      <w:r w:rsidR="00AC1D9A" w:rsidRPr="00D10CB5">
        <w:rPr>
          <w:rFonts w:ascii="Verdana" w:hAnsi="Verdana"/>
          <w:sz w:val="20"/>
          <w:szCs w:val="20"/>
        </w:rPr>
        <w:t>Investigation</w:t>
      </w:r>
      <w:proofErr w:type="spellEnd"/>
      <w:r w:rsidR="00AC1D9A" w:rsidRPr="00D10CB5">
        <w:rPr>
          <w:rFonts w:ascii="Verdana" w:hAnsi="Verdana"/>
          <w:sz w:val="20"/>
          <w:szCs w:val="20"/>
        </w:rPr>
        <w:t xml:space="preserve"> - </w:t>
      </w:r>
      <w:proofErr w:type="spellStart"/>
      <w:r w:rsidR="00AC1D9A" w:rsidRPr="00D10CB5">
        <w:rPr>
          <w:rFonts w:ascii="Verdana" w:hAnsi="Verdana"/>
          <w:sz w:val="20"/>
          <w:szCs w:val="20"/>
        </w:rPr>
        <w:t>interrogation</w:t>
      </w:r>
      <w:proofErr w:type="spellEnd"/>
      <w:r w:rsidR="00AC1D9A" w:rsidRPr="00D10CB5">
        <w:rPr>
          <w:rFonts w:ascii="Verdana" w:hAnsi="Verdana"/>
          <w:sz w:val="20"/>
          <w:szCs w:val="20"/>
        </w:rPr>
        <w:t xml:space="preserve"> - </w:t>
      </w:r>
      <w:proofErr w:type="spellStart"/>
      <w:r w:rsidR="00AC1D9A" w:rsidRPr="00D10CB5">
        <w:rPr>
          <w:rFonts w:ascii="Verdana" w:hAnsi="Verdana"/>
          <w:sz w:val="20"/>
          <w:szCs w:val="20"/>
        </w:rPr>
        <w:t>specialised</w:t>
      </w:r>
      <w:proofErr w:type="spellEnd"/>
      <w:r w:rsidR="00AC1D9A" w:rsidRPr="00D10CB5">
        <w:rPr>
          <w:rFonts w:ascii="Verdana" w:hAnsi="Verdana"/>
          <w:sz w:val="20"/>
          <w:szCs w:val="20"/>
        </w:rPr>
        <w:t xml:space="preserve"> management</w:t>
      </w:r>
      <w:r w:rsidR="009C2547">
        <w:rPr>
          <w:rFonts w:ascii="Verdana" w:hAnsi="Verdana"/>
          <w:sz w:val="20"/>
          <w:szCs w:val="20"/>
        </w:rPr>
        <w:t>.</w:t>
      </w:r>
    </w:p>
    <w:p w14:paraId="443EB550" w14:textId="225A622D" w:rsidR="00AC1D9A" w:rsidRPr="00E8105D" w:rsidRDefault="00A14F8D" w:rsidP="007D0D9B">
      <w:pPr>
        <w:widowControl w:val="0"/>
        <w:numPr>
          <w:ilvl w:val="1"/>
          <w:numId w:val="29"/>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w:t>
      </w:r>
      <w:r w:rsidR="00AC1D9A" w:rsidRPr="00E8105D">
        <w:rPr>
          <w:rFonts w:ascii="Verdana" w:hAnsi="Verdana"/>
          <w:bCs/>
          <w:color w:val="000000" w:themeColor="text1"/>
          <w:sz w:val="20"/>
          <w:szCs w:val="20"/>
        </w:rPr>
        <w:t xml:space="preserve">A </w:t>
      </w:r>
      <w:r w:rsidRPr="00E8105D">
        <w:rPr>
          <w:rFonts w:ascii="Verdana" w:hAnsi="Verdana"/>
          <w:bCs/>
          <w:sz w:val="20"/>
          <w:szCs w:val="20"/>
        </w:rPr>
        <w:t>18.</w:t>
      </w:r>
      <w:r w:rsidR="002D0B6F" w:rsidRPr="00E8105D">
        <w:rPr>
          <w:rFonts w:ascii="Verdana" w:hAnsi="Verdana"/>
          <w:bCs/>
          <w:sz w:val="20"/>
          <w:szCs w:val="20"/>
        </w:rPr>
        <w:t xml:space="preserve"> </w:t>
      </w:r>
      <w:r w:rsidRPr="00E8105D">
        <w:rPr>
          <w:rFonts w:ascii="Verdana" w:hAnsi="Verdana"/>
          <w:bCs/>
          <w:sz w:val="20"/>
          <w:szCs w:val="20"/>
        </w:rPr>
        <w:t>életévüket be nem töltött tanúk kihallgatása/meghallgatása a bűncselekmények nyomozása során</w:t>
      </w:r>
      <w:r w:rsidR="009C2547">
        <w:rPr>
          <w:rFonts w:ascii="Verdana" w:hAnsi="Verdana"/>
          <w:bCs/>
          <w:sz w:val="20"/>
          <w:szCs w:val="20"/>
        </w:rPr>
        <w:t>.</w:t>
      </w:r>
      <w:r w:rsidR="00AC1D9A" w:rsidRPr="00E8105D">
        <w:rPr>
          <w:rFonts w:ascii="Verdana" w:hAnsi="Verdana"/>
          <w:bCs/>
          <w:sz w:val="20"/>
          <w:szCs w:val="20"/>
        </w:rPr>
        <w:t xml:space="preserve"> / </w:t>
      </w:r>
      <w:proofErr w:type="spellStart"/>
      <w:r w:rsidR="00AC1D9A" w:rsidRPr="00D10CB5">
        <w:rPr>
          <w:rFonts w:ascii="Verdana" w:hAnsi="Verdana"/>
          <w:bCs/>
          <w:sz w:val="20"/>
          <w:szCs w:val="20"/>
        </w:rPr>
        <w:t>Interviewing</w:t>
      </w:r>
      <w:proofErr w:type="spellEnd"/>
      <w:r w:rsidR="00AC1D9A" w:rsidRPr="00D10CB5">
        <w:rPr>
          <w:rFonts w:ascii="Verdana" w:hAnsi="Verdana"/>
          <w:bCs/>
          <w:sz w:val="20"/>
          <w:szCs w:val="20"/>
        </w:rPr>
        <w:t>/</w:t>
      </w:r>
      <w:proofErr w:type="spellStart"/>
      <w:r w:rsidR="00AC1D9A" w:rsidRPr="00D10CB5">
        <w:rPr>
          <w:rFonts w:ascii="Verdana" w:hAnsi="Verdana"/>
          <w:bCs/>
          <w:sz w:val="20"/>
          <w:szCs w:val="20"/>
        </w:rPr>
        <w:t>interrogating</w:t>
      </w:r>
      <w:proofErr w:type="spellEnd"/>
      <w:r w:rsidR="00AC1D9A" w:rsidRPr="00D10CB5">
        <w:rPr>
          <w:rFonts w:ascii="Verdana" w:hAnsi="Verdana"/>
          <w:bCs/>
          <w:sz w:val="20"/>
          <w:szCs w:val="20"/>
        </w:rPr>
        <w:t xml:space="preserve"> </w:t>
      </w:r>
      <w:proofErr w:type="spellStart"/>
      <w:r w:rsidR="00AC1D9A" w:rsidRPr="00D10CB5">
        <w:rPr>
          <w:rFonts w:ascii="Verdana" w:hAnsi="Verdana"/>
          <w:bCs/>
          <w:sz w:val="20"/>
          <w:szCs w:val="20"/>
        </w:rPr>
        <w:t>witnesses</w:t>
      </w:r>
      <w:proofErr w:type="spellEnd"/>
      <w:r w:rsidR="00AC1D9A" w:rsidRPr="00D10CB5">
        <w:rPr>
          <w:rFonts w:ascii="Verdana" w:hAnsi="Verdana"/>
          <w:bCs/>
          <w:sz w:val="20"/>
          <w:szCs w:val="20"/>
        </w:rPr>
        <w:t xml:space="preserve"> </w:t>
      </w:r>
      <w:proofErr w:type="spellStart"/>
      <w:r w:rsidR="00AC1D9A" w:rsidRPr="00D10CB5">
        <w:rPr>
          <w:rFonts w:ascii="Verdana" w:hAnsi="Verdana"/>
          <w:bCs/>
          <w:sz w:val="20"/>
          <w:szCs w:val="20"/>
        </w:rPr>
        <w:t>under</w:t>
      </w:r>
      <w:proofErr w:type="spellEnd"/>
      <w:r w:rsidR="00AC1D9A" w:rsidRPr="00D10CB5">
        <w:rPr>
          <w:rFonts w:ascii="Verdana" w:hAnsi="Verdana"/>
          <w:bCs/>
          <w:sz w:val="20"/>
          <w:szCs w:val="20"/>
        </w:rPr>
        <w:t xml:space="preserve"> </w:t>
      </w:r>
      <w:proofErr w:type="spellStart"/>
      <w:r w:rsidR="00AC1D9A" w:rsidRPr="00D10CB5">
        <w:rPr>
          <w:rFonts w:ascii="Verdana" w:hAnsi="Verdana"/>
          <w:bCs/>
          <w:sz w:val="20"/>
          <w:szCs w:val="20"/>
        </w:rPr>
        <w:t>the</w:t>
      </w:r>
      <w:proofErr w:type="spellEnd"/>
      <w:r w:rsidR="00AC1D9A" w:rsidRPr="00D10CB5">
        <w:rPr>
          <w:rFonts w:ascii="Verdana" w:hAnsi="Verdana"/>
          <w:bCs/>
          <w:sz w:val="20"/>
          <w:szCs w:val="20"/>
        </w:rPr>
        <w:t xml:space="preserve"> </w:t>
      </w:r>
      <w:proofErr w:type="spellStart"/>
      <w:r w:rsidR="00AC1D9A" w:rsidRPr="00D10CB5">
        <w:rPr>
          <w:rFonts w:ascii="Verdana" w:hAnsi="Verdana"/>
          <w:bCs/>
          <w:sz w:val="20"/>
          <w:szCs w:val="20"/>
        </w:rPr>
        <w:t>age</w:t>
      </w:r>
      <w:proofErr w:type="spellEnd"/>
      <w:r w:rsidR="00AC1D9A" w:rsidRPr="00D10CB5">
        <w:rPr>
          <w:rFonts w:ascii="Verdana" w:hAnsi="Verdana"/>
          <w:bCs/>
          <w:sz w:val="20"/>
          <w:szCs w:val="20"/>
        </w:rPr>
        <w:t xml:space="preserve"> of 18 in </w:t>
      </w:r>
      <w:proofErr w:type="spellStart"/>
      <w:r w:rsidR="00AC1D9A" w:rsidRPr="00D10CB5">
        <w:rPr>
          <w:rFonts w:ascii="Verdana" w:hAnsi="Verdana"/>
          <w:bCs/>
          <w:sz w:val="20"/>
          <w:szCs w:val="20"/>
        </w:rPr>
        <w:t>the</w:t>
      </w:r>
      <w:proofErr w:type="spellEnd"/>
      <w:r w:rsidR="00AC1D9A" w:rsidRPr="00D10CB5">
        <w:rPr>
          <w:rFonts w:ascii="Verdana" w:hAnsi="Verdana"/>
          <w:bCs/>
          <w:sz w:val="20"/>
          <w:szCs w:val="20"/>
        </w:rPr>
        <w:t xml:space="preserve"> </w:t>
      </w:r>
      <w:proofErr w:type="spellStart"/>
      <w:r w:rsidR="00AC1D9A" w:rsidRPr="00D10CB5">
        <w:rPr>
          <w:rFonts w:ascii="Verdana" w:hAnsi="Verdana"/>
          <w:bCs/>
          <w:sz w:val="20"/>
          <w:szCs w:val="20"/>
        </w:rPr>
        <w:t>investigation</w:t>
      </w:r>
      <w:proofErr w:type="spellEnd"/>
      <w:r w:rsidR="00AC1D9A" w:rsidRPr="00D10CB5">
        <w:rPr>
          <w:rFonts w:ascii="Verdana" w:hAnsi="Verdana"/>
          <w:bCs/>
          <w:sz w:val="20"/>
          <w:szCs w:val="20"/>
        </w:rPr>
        <w:t xml:space="preserve"> of </w:t>
      </w:r>
      <w:proofErr w:type="spellStart"/>
      <w:r w:rsidR="00AC1D9A" w:rsidRPr="00D10CB5">
        <w:rPr>
          <w:rFonts w:ascii="Verdana" w:hAnsi="Verdana"/>
          <w:bCs/>
          <w:sz w:val="20"/>
          <w:szCs w:val="20"/>
        </w:rPr>
        <w:t>criminal</w:t>
      </w:r>
      <w:proofErr w:type="spellEnd"/>
      <w:r w:rsidR="00AC1D9A" w:rsidRPr="00D10CB5">
        <w:rPr>
          <w:rFonts w:ascii="Verdana" w:hAnsi="Verdana"/>
          <w:bCs/>
          <w:sz w:val="20"/>
          <w:szCs w:val="20"/>
        </w:rPr>
        <w:t xml:space="preserve"> </w:t>
      </w:r>
      <w:proofErr w:type="spellStart"/>
      <w:r w:rsidR="00AC1D9A" w:rsidRPr="00D10CB5">
        <w:rPr>
          <w:rFonts w:ascii="Verdana" w:hAnsi="Verdana"/>
          <w:bCs/>
          <w:sz w:val="20"/>
          <w:szCs w:val="20"/>
        </w:rPr>
        <w:t>offences</w:t>
      </w:r>
      <w:proofErr w:type="spellEnd"/>
      <w:r w:rsidR="009C2547">
        <w:rPr>
          <w:rFonts w:ascii="Verdana" w:hAnsi="Verdana"/>
          <w:bCs/>
          <w:sz w:val="20"/>
          <w:szCs w:val="20"/>
        </w:rPr>
        <w:t>.</w:t>
      </w:r>
    </w:p>
    <w:p w14:paraId="34BE8E63" w14:textId="504C19F1" w:rsidR="00AC1D9A" w:rsidRPr="00E8105D" w:rsidRDefault="00AC1D9A" w:rsidP="007D0D9B">
      <w:pPr>
        <w:widowControl w:val="0"/>
        <w:numPr>
          <w:ilvl w:val="1"/>
          <w:numId w:val="29"/>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sz w:val="20"/>
          <w:szCs w:val="20"/>
        </w:rPr>
        <w:t xml:space="preserve"> A </w:t>
      </w:r>
      <w:r w:rsidR="00A14F8D" w:rsidRPr="00E8105D">
        <w:rPr>
          <w:rFonts w:ascii="Verdana" w:hAnsi="Verdana"/>
          <w:sz w:val="20"/>
          <w:szCs w:val="20"/>
        </w:rPr>
        <w:t>18. életévüket be nem töltött sértettek kihallgatása a bűncselekmények nyomozása során</w:t>
      </w:r>
      <w:r w:rsidR="009C2547">
        <w:rPr>
          <w:rFonts w:ascii="Verdana" w:hAnsi="Verdana"/>
          <w:sz w:val="20"/>
          <w:szCs w:val="20"/>
        </w:rPr>
        <w:t>.</w:t>
      </w:r>
      <w:r w:rsidRPr="00E8105D">
        <w:rPr>
          <w:rFonts w:ascii="Verdana" w:hAnsi="Verdana"/>
          <w:sz w:val="20"/>
          <w:szCs w:val="20"/>
        </w:rPr>
        <w:t xml:space="preserve"> / </w:t>
      </w:r>
      <w:proofErr w:type="spellStart"/>
      <w:r w:rsidRPr="00D10CB5">
        <w:rPr>
          <w:rFonts w:ascii="Verdana" w:hAnsi="Verdana"/>
          <w:sz w:val="20"/>
          <w:szCs w:val="20"/>
        </w:rPr>
        <w:t>Interviewing</w:t>
      </w:r>
      <w:proofErr w:type="spellEnd"/>
      <w:r w:rsidRPr="00D10CB5">
        <w:rPr>
          <w:rFonts w:ascii="Verdana" w:hAnsi="Verdana"/>
          <w:sz w:val="20"/>
          <w:szCs w:val="20"/>
        </w:rPr>
        <w:t xml:space="preserve"> </w:t>
      </w:r>
      <w:proofErr w:type="spellStart"/>
      <w:r w:rsidRPr="00D10CB5">
        <w:rPr>
          <w:rFonts w:ascii="Verdana" w:hAnsi="Verdana"/>
          <w:sz w:val="20"/>
          <w:szCs w:val="20"/>
        </w:rPr>
        <w:t>victims</w:t>
      </w:r>
      <w:proofErr w:type="spellEnd"/>
      <w:r w:rsidRPr="00D10CB5">
        <w:rPr>
          <w:rFonts w:ascii="Verdana" w:hAnsi="Verdana"/>
          <w:sz w:val="20"/>
          <w:szCs w:val="20"/>
        </w:rPr>
        <w:t xml:space="preserve"> </w:t>
      </w:r>
      <w:proofErr w:type="spellStart"/>
      <w:r w:rsidRPr="00D10CB5">
        <w:rPr>
          <w:rFonts w:ascii="Verdana" w:hAnsi="Verdana"/>
          <w:sz w:val="20"/>
          <w:szCs w:val="20"/>
        </w:rPr>
        <w:t>under</w:t>
      </w:r>
      <w:proofErr w:type="spellEnd"/>
      <w:r w:rsidRPr="00D10CB5">
        <w:rPr>
          <w:rFonts w:ascii="Verdana" w:hAnsi="Verdana"/>
          <w:sz w:val="20"/>
          <w:szCs w:val="20"/>
        </w:rPr>
        <w:t xml:space="preserve"> </w:t>
      </w:r>
      <w:proofErr w:type="spellStart"/>
      <w:r w:rsidRPr="00D10CB5">
        <w:rPr>
          <w:rFonts w:ascii="Verdana" w:hAnsi="Verdana"/>
          <w:sz w:val="20"/>
          <w:szCs w:val="20"/>
        </w:rPr>
        <w:t>the</w:t>
      </w:r>
      <w:proofErr w:type="spellEnd"/>
      <w:r w:rsidRPr="00D10CB5">
        <w:rPr>
          <w:rFonts w:ascii="Verdana" w:hAnsi="Verdana"/>
          <w:sz w:val="20"/>
          <w:szCs w:val="20"/>
        </w:rPr>
        <w:t xml:space="preserve"> </w:t>
      </w:r>
      <w:proofErr w:type="spellStart"/>
      <w:r w:rsidRPr="00D10CB5">
        <w:rPr>
          <w:rFonts w:ascii="Verdana" w:hAnsi="Verdana"/>
          <w:sz w:val="20"/>
          <w:szCs w:val="20"/>
        </w:rPr>
        <w:t>age</w:t>
      </w:r>
      <w:proofErr w:type="spellEnd"/>
      <w:r w:rsidRPr="00D10CB5">
        <w:rPr>
          <w:rFonts w:ascii="Verdana" w:hAnsi="Verdana"/>
          <w:sz w:val="20"/>
          <w:szCs w:val="20"/>
        </w:rPr>
        <w:t xml:space="preserve"> of 18 </w:t>
      </w:r>
      <w:proofErr w:type="spellStart"/>
      <w:r w:rsidRPr="00D10CB5">
        <w:rPr>
          <w:rFonts w:ascii="Verdana" w:hAnsi="Verdana"/>
          <w:sz w:val="20"/>
          <w:szCs w:val="20"/>
        </w:rPr>
        <w:t>during</w:t>
      </w:r>
      <w:proofErr w:type="spellEnd"/>
      <w:r w:rsidRPr="00D10CB5">
        <w:rPr>
          <w:rFonts w:ascii="Verdana" w:hAnsi="Verdana"/>
          <w:sz w:val="20"/>
          <w:szCs w:val="20"/>
        </w:rPr>
        <w:t xml:space="preserve"> </w:t>
      </w:r>
      <w:proofErr w:type="spellStart"/>
      <w:r w:rsidRPr="00D10CB5">
        <w:rPr>
          <w:rFonts w:ascii="Verdana" w:hAnsi="Verdana"/>
          <w:sz w:val="20"/>
          <w:szCs w:val="20"/>
        </w:rPr>
        <w:t>the</w:t>
      </w:r>
      <w:proofErr w:type="spellEnd"/>
      <w:r w:rsidRPr="00D10CB5">
        <w:rPr>
          <w:rFonts w:ascii="Verdana" w:hAnsi="Verdana"/>
          <w:sz w:val="20"/>
          <w:szCs w:val="20"/>
        </w:rPr>
        <w:t xml:space="preserve"> </w:t>
      </w:r>
      <w:proofErr w:type="spellStart"/>
      <w:r w:rsidRPr="00D10CB5">
        <w:rPr>
          <w:rFonts w:ascii="Verdana" w:hAnsi="Verdana"/>
          <w:sz w:val="20"/>
          <w:szCs w:val="20"/>
        </w:rPr>
        <w:t>investigation</w:t>
      </w:r>
      <w:proofErr w:type="spellEnd"/>
      <w:r w:rsidRPr="00D10CB5">
        <w:rPr>
          <w:rFonts w:ascii="Verdana" w:hAnsi="Verdana"/>
          <w:sz w:val="20"/>
          <w:szCs w:val="20"/>
        </w:rPr>
        <w:t xml:space="preserve"> of </w:t>
      </w:r>
      <w:proofErr w:type="spellStart"/>
      <w:r w:rsidRPr="00D10CB5">
        <w:rPr>
          <w:rFonts w:ascii="Verdana" w:hAnsi="Verdana"/>
          <w:sz w:val="20"/>
          <w:szCs w:val="20"/>
        </w:rPr>
        <w:t>criminal</w:t>
      </w:r>
      <w:proofErr w:type="spellEnd"/>
      <w:r w:rsidRPr="00D10CB5">
        <w:rPr>
          <w:rFonts w:ascii="Verdana" w:hAnsi="Verdana"/>
          <w:sz w:val="20"/>
          <w:szCs w:val="20"/>
        </w:rPr>
        <w:t xml:space="preserve"> </w:t>
      </w:r>
      <w:proofErr w:type="spellStart"/>
      <w:r w:rsidRPr="00D10CB5">
        <w:rPr>
          <w:rFonts w:ascii="Verdana" w:hAnsi="Verdana"/>
          <w:sz w:val="20"/>
          <w:szCs w:val="20"/>
        </w:rPr>
        <w:t>offences</w:t>
      </w:r>
      <w:proofErr w:type="spellEnd"/>
      <w:r w:rsidR="009C2547">
        <w:rPr>
          <w:rFonts w:ascii="Verdana" w:hAnsi="Verdana"/>
          <w:sz w:val="20"/>
          <w:szCs w:val="20"/>
        </w:rPr>
        <w:t>.</w:t>
      </w:r>
    </w:p>
    <w:p w14:paraId="0D693B05" w14:textId="5E8C46CE" w:rsidR="00AC1D9A" w:rsidRPr="00E8105D" w:rsidRDefault="00AC1D9A" w:rsidP="007D0D9B">
      <w:pPr>
        <w:widowControl w:val="0"/>
        <w:numPr>
          <w:ilvl w:val="1"/>
          <w:numId w:val="29"/>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A </w:t>
      </w:r>
      <w:r w:rsidR="00A14F8D" w:rsidRPr="00E8105D">
        <w:rPr>
          <w:rFonts w:ascii="Verdana" w:hAnsi="Verdana"/>
          <w:sz w:val="20"/>
          <w:szCs w:val="20"/>
        </w:rPr>
        <w:t>18. életévüket be nem töltött gyanúsított kihallgatás a bűncselekmények nyomozása során</w:t>
      </w:r>
      <w:r w:rsidR="009C2547">
        <w:rPr>
          <w:rFonts w:ascii="Verdana" w:hAnsi="Verdana"/>
          <w:sz w:val="20"/>
          <w:szCs w:val="20"/>
        </w:rPr>
        <w:t>.</w:t>
      </w:r>
      <w:r w:rsidRPr="00E8105D">
        <w:rPr>
          <w:rFonts w:ascii="Verdana" w:hAnsi="Verdana"/>
          <w:sz w:val="20"/>
          <w:szCs w:val="20"/>
        </w:rPr>
        <w:t xml:space="preserve"> / </w:t>
      </w:r>
      <w:proofErr w:type="spellStart"/>
      <w:r w:rsidRPr="00D10CB5">
        <w:rPr>
          <w:rFonts w:ascii="Verdana" w:hAnsi="Verdana"/>
          <w:sz w:val="20"/>
          <w:szCs w:val="20"/>
        </w:rPr>
        <w:t>Interviewing</w:t>
      </w:r>
      <w:proofErr w:type="spellEnd"/>
      <w:r w:rsidRPr="00D10CB5">
        <w:rPr>
          <w:rFonts w:ascii="Verdana" w:hAnsi="Verdana"/>
          <w:sz w:val="20"/>
          <w:szCs w:val="20"/>
        </w:rPr>
        <w:t xml:space="preserve"> </w:t>
      </w:r>
      <w:proofErr w:type="spellStart"/>
      <w:r w:rsidRPr="00D10CB5">
        <w:rPr>
          <w:rFonts w:ascii="Verdana" w:hAnsi="Verdana"/>
          <w:sz w:val="20"/>
          <w:szCs w:val="20"/>
        </w:rPr>
        <w:t>suspects</w:t>
      </w:r>
      <w:proofErr w:type="spellEnd"/>
      <w:r w:rsidRPr="00D10CB5">
        <w:rPr>
          <w:rFonts w:ascii="Verdana" w:hAnsi="Verdana"/>
          <w:sz w:val="20"/>
          <w:szCs w:val="20"/>
        </w:rPr>
        <w:t xml:space="preserve"> </w:t>
      </w:r>
      <w:proofErr w:type="spellStart"/>
      <w:r w:rsidRPr="00D10CB5">
        <w:rPr>
          <w:rFonts w:ascii="Verdana" w:hAnsi="Verdana"/>
          <w:sz w:val="20"/>
          <w:szCs w:val="20"/>
        </w:rPr>
        <w:t>under</w:t>
      </w:r>
      <w:proofErr w:type="spellEnd"/>
      <w:r w:rsidRPr="00D10CB5">
        <w:rPr>
          <w:rFonts w:ascii="Verdana" w:hAnsi="Verdana"/>
          <w:sz w:val="20"/>
          <w:szCs w:val="20"/>
        </w:rPr>
        <w:t xml:space="preserve"> </w:t>
      </w:r>
      <w:proofErr w:type="spellStart"/>
      <w:r w:rsidRPr="00D10CB5">
        <w:rPr>
          <w:rFonts w:ascii="Verdana" w:hAnsi="Verdana"/>
          <w:sz w:val="20"/>
          <w:szCs w:val="20"/>
        </w:rPr>
        <w:t>the</w:t>
      </w:r>
      <w:proofErr w:type="spellEnd"/>
      <w:r w:rsidRPr="00D10CB5">
        <w:rPr>
          <w:rFonts w:ascii="Verdana" w:hAnsi="Verdana"/>
          <w:sz w:val="20"/>
          <w:szCs w:val="20"/>
        </w:rPr>
        <w:t xml:space="preserve"> </w:t>
      </w:r>
      <w:proofErr w:type="spellStart"/>
      <w:r w:rsidRPr="00D10CB5">
        <w:rPr>
          <w:rFonts w:ascii="Verdana" w:hAnsi="Verdana"/>
          <w:sz w:val="20"/>
          <w:szCs w:val="20"/>
        </w:rPr>
        <w:t>age</w:t>
      </w:r>
      <w:proofErr w:type="spellEnd"/>
      <w:r w:rsidRPr="00D10CB5">
        <w:rPr>
          <w:rFonts w:ascii="Verdana" w:hAnsi="Verdana"/>
          <w:sz w:val="20"/>
          <w:szCs w:val="20"/>
        </w:rPr>
        <w:t xml:space="preserve"> of 18 </w:t>
      </w:r>
      <w:proofErr w:type="spellStart"/>
      <w:r w:rsidRPr="00D10CB5">
        <w:rPr>
          <w:rFonts w:ascii="Verdana" w:hAnsi="Verdana"/>
          <w:sz w:val="20"/>
          <w:szCs w:val="20"/>
        </w:rPr>
        <w:t>during</w:t>
      </w:r>
      <w:proofErr w:type="spellEnd"/>
      <w:r w:rsidRPr="00D10CB5">
        <w:rPr>
          <w:rFonts w:ascii="Verdana" w:hAnsi="Verdana"/>
          <w:sz w:val="20"/>
          <w:szCs w:val="20"/>
        </w:rPr>
        <w:t xml:space="preserve"> </w:t>
      </w:r>
      <w:proofErr w:type="spellStart"/>
      <w:r w:rsidRPr="00D10CB5">
        <w:rPr>
          <w:rFonts w:ascii="Verdana" w:hAnsi="Verdana"/>
          <w:sz w:val="20"/>
          <w:szCs w:val="20"/>
        </w:rPr>
        <w:t>the</w:t>
      </w:r>
      <w:proofErr w:type="spellEnd"/>
      <w:r w:rsidRPr="00D10CB5">
        <w:rPr>
          <w:rFonts w:ascii="Verdana" w:hAnsi="Verdana"/>
          <w:sz w:val="20"/>
          <w:szCs w:val="20"/>
        </w:rPr>
        <w:t xml:space="preserve"> </w:t>
      </w:r>
      <w:proofErr w:type="spellStart"/>
      <w:r w:rsidRPr="00D10CB5">
        <w:rPr>
          <w:rFonts w:ascii="Verdana" w:hAnsi="Verdana"/>
          <w:sz w:val="20"/>
          <w:szCs w:val="20"/>
        </w:rPr>
        <w:t>investigation</w:t>
      </w:r>
      <w:proofErr w:type="spellEnd"/>
      <w:r w:rsidRPr="00D10CB5">
        <w:rPr>
          <w:rFonts w:ascii="Verdana" w:hAnsi="Verdana"/>
          <w:sz w:val="20"/>
          <w:szCs w:val="20"/>
        </w:rPr>
        <w:t xml:space="preserve"> of </w:t>
      </w:r>
      <w:proofErr w:type="spellStart"/>
      <w:r w:rsidRPr="00D10CB5">
        <w:rPr>
          <w:rFonts w:ascii="Verdana" w:hAnsi="Verdana"/>
          <w:sz w:val="20"/>
          <w:szCs w:val="20"/>
        </w:rPr>
        <w:t>criminal</w:t>
      </w:r>
      <w:proofErr w:type="spellEnd"/>
      <w:r w:rsidRPr="00D10CB5">
        <w:rPr>
          <w:rFonts w:ascii="Verdana" w:hAnsi="Verdana"/>
          <w:sz w:val="20"/>
          <w:szCs w:val="20"/>
        </w:rPr>
        <w:t xml:space="preserve"> </w:t>
      </w:r>
      <w:proofErr w:type="spellStart"/>
      <w:r w:rsidRPr="00D10CB5">
        <w:rPr>
          <w:rFonts w:ascii="Verdana" w:hAnsi="Verdana"/>
          <w:sz w:val="20"/>
          <w:szCs w:val="20"/>
        </w:rPr>
        <w:t>offences</w:t>
      </w:r>
      <w:proofErr w:type="spellEnd"/>
      <w:r w:rsidR="009C2547">
        <w:rPr>
          <w:rFonts w:ascii="Verdana" w:hAnsi="Verdana"/>
          <w:sz w:val="20"/>
          <w:szCs w:val="20"/>
        </w:rPr>
        <w:t>.</w:t>
      </w:r>
    </w:p>
    <w:p w14:paraId="1909D422" w14:textId="77777777" w:rsidR="00A14F8D" w:rsidRPr="00E8105D" w:rsidRDefault="00AC1D9A" w:rsidP="007D0D9B">
      <w:pPr>
        <w:widowControl w:val="0"/>
        <w:numPr>
          <w:ilvl w:val="1"/>
          <w:numId w:val="29"/>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w:t>
      </w:r>
      <w:r w:rsidR="00A14F8D" w:rsidRPr="00E8105D">
        <w:rPr>
          <w:rFonts w:ascii="Verdana" w:hAnsi="Verdana"/>
          <w:sz w:val="20"/>
          <w:szCs w:val="20"/>
        </w:rPr>
        <w:t>Kihallgatás-interjúkészítés gyakorlata</w:t>
      </w:r>
      <w:r w:rsidRPr="00E8105D">
        <w:rPr>
          <w:rFonts w:ascii="Verdana" w:hAnsi="Verdana"/>
          <w:sz w:val="20"/>
          <w:szCs w:val="20"/>
        </w:rPr>
        <w:t xml:space="preserve"> / </w:t>
      </w:r>
      <w:proofErr w:type="spellStart"/>
      <w:r w:rsidRPr="00D10CB5">
        <w:rPr>
          <w:rFonts w:ascii="Verdana" w:hAnsi="Verdana"/>
          <w:sz w:val="20"/>
          <w:szCs w:val="20"/>
        </w:rPr>
        <w:t>Interviewing</w:t>
      </w:r>
      <w:proofErr w:type="spellEnd"/>
      <w:r w:rsidRPr="00D10CB5">
        <w:rPr>
          <w:rFonts w:ascii="Verdana" w:hAnsi="Verdana"/>
          <w:sz w:val="20"/>
          <w:szCs w:val="20"/>
        </w:rPr>
        <w:t xml:space="preserve"> and </w:t>
      </w:r>
      <w:proofErr w:type="spellStart"/>
      <w:r w:rsidRPr="00D10CB5">
        <w:rPr>
          <w:rFonts w:ascii="Verdana" w:hAnsi="Verdana"/>
          <w:sz w:val="20"/>
          <w:szCs w:val="20"/>
        </w:rPr>
        <w:t>interviewing</w:t>
      </w:r>
      <w:proofErr w:type="spellEnd"/>
      <w:r w:rsidRPr="00D10CB5">
        <w:rPr>
          <w:rFonts w:ascii="Verdana" w:hAnsi="Verdana"/>
          <w:sz w:val="20"/>
          <w:szCs w:val="20"/>
        </w:rPr>
        <w:t xml:space="preserve"> </w:t>
      </w:r>
      <w:proofErr w:type="spellStart"/>
      <w:r w:rsidRPr="00D10CB5">
        <w:rPr>
          <w:rFonts w:ascii="Verdana" w:hAnsi="Verdana"/>
          <w:sz w:val="20"/>
          <w:szCs w:val="20"/>
        </w:rPr>
        <w:t>practices</w:t>
      </w:r>
      <w:proofErr w:type="spellEnd"/>
    </w:p>
    <w:p w14:paraId="291BE15D" w14:textId="77777777" w:rsidR="00A14F8D" w:rsidRPr="00E8105D" w:rsidRDefault="00A14F8D" w:rsidP="007D0D9B">
      <w:pPr>
        <w:widowControl w:val="0"/>
        <w:numPr>
          <w:ilvl w:val="0"/>
          <w:numId w:val="29"/>
        </w:numPr>
        <w:tabs>
          <w:tab w:val="num" w:pos="360"/>
        </w:tabs>
        <w:spacing w:before="240" w:after="240" w:line="276" w:lineRule="auto"/>
        <w:ind w:left="426" w:hanging="142"/>
        <w:jc w:val="both"/>
        <w:rPr>
          <w:rFonts w:ascii="Verdana" w:hAnsi="Verdana"/>
          <w:bCs/>
          <w:iCs/>
          <w:color w:val="000000" w:themeColor="text1"/>
          <w:sz w:val="20"/>
          <w:szCs w:val="20"/>
        </w:rPr>
      </w:pPr>
      <w:r w:rsidRPr="00E8105D">
        <w:rPr>
          <w:rFonts w:ascii="Verdana" w:hAnsi="Verdana"/>
          <w:b/>
          <w:bCs/>
          <w:color w:val="000000" w:themeColor="text1"/>
          <w:sz w:val="20"/>
          <w:szCs w:val="20"/>
        </w:rPr>
        <w:t xml:space="preserve">A tantárgy meghirdetésének gyakorisága/a tantervben történő félévi elhelyezkedése: </w:t>
      </w:r>
      <w:r w:rsidRPr="00E8105D">
        <w:rPr>
          <w:rFonts w:ascii="Verdana" w:hAnsi="Verdana"/>
          <w:bCs/>
          <w:iCs/>
          <w:color w:val="000000" w:themeColor="text1"/>
          <w:sz w:val="20"/>
          <w:szCs w:val="20"/>
        </w:rPr>
        <w:t>1. félév/</w:t>
      </w:r>
      <w:r w:rsidR="00D269A8" w:rsidRPr="00E8105D">
        <w:rPr>
          <w:rFonts w:ascii="Verdana" w:hAnsi="Verdana"/>
          <w:bCs/>
          <w:iCs/>
          <w:color w:val="000000" w:themeColor="text1"/>
          <w:sz w:val="20"/>
          <w:szCs w:val="20"/>
        </w:rPr>
        <w:t>tavaszi</w:t>
      </w:r>
      <w:r w:rsidRPr="00E8105D">
        <w:rPr>
          <w:rFonts w:ascii="Verdana" w:hAnsi="Verdana"/>
          <w:bCs/>
          <w:iCs/>
          <w:color w:val="000000" w:themeColor="text1"/>
          <w:sz w:val="20"/>
          <w:szCs w:val="20"/>
        </w:rPr>
        <w:t xml:space="preserve"> félév</w:t>
      </w:r>
    </w:p>
    <w:p w14:paraId="2DA16B6D" w14:textId="77777777" w:rsidR="00A14F8D" w:rsidRPr="00E8105D" w:rsidRDefault="00A14F8D" w:rsidP="007D0D9B">
      <w:pPr>
        <w:widowControl w:val="0"/>
        <w:numPr>
          <w:ilvl w:val="0"/>
          <w:numId w:val="29"/>
        </w:numPr>
        <w:tabs>
          <w:tab w:val="num" w:pos="360"/>
        </w:tabs>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tanórákon való részvétel követelményei, az elfogadható hiányzások mértéke, a távolmaradás pótlásának lehetősége:</w:t>
      </w:r>
    </w:p>
    <w:p w14:paraId="24A308BE" w14:textId="77777777" w:rsidR="00AC1D9A" w:rsidRPr="00E8105D" w:rsidRDefault="00AC1D9A" w:rsidP="00E8105D">
      <w:pPr>
        <w:widowControl w:val="0"/>
        <w:spacing w:before="240" w:after="240" w:line="276" w:lineRule="auto"/>
        <w:jc w:val="both"/>
        <w:rPr>
          <w:rFonts w:ascii="Verdana" w:hAnsi="Verdana"/>
          <w:bCs/>
          <w:sz w:val="20"/>
          <w:szCs w:val="20"/>
          <w:highlight w:val="lightGray"/>
        </w:rPr>
      </w:pPr>
      <w:r w:rsidRPr="00E8105D">
        <w:rPr>
          <w:rFonts w:ascii="Verdana" w:hAnsi="Verdana"/>
          <w:bCs/>
          <w:sz w:val="20"/>
          <w:szCs w:val="20"/>
        </w:rPr>
        <w:t>A foglalkozásokon a részvétel kötelező (minimum 80%); rövid/tartós távolmaradás indokolt esetben (orvosi, szolgálati) pótolható, amely pótlás egyéni megbeszélés szerint történik.</w:t>
      </w:r>
    </w:p>
    <w:p w14:paraId="1D933A31" w14:textId="77777777" w:rsidR="00A14F8D" w:rsidRPr="00E8105D" w:rsidRDefault="00A14F8D" w:rsidP="007D0D9B">
      <w:pPr>
        <w:widowControl w:val="0"/>
        <w:numPr>
          <w:ilvl w:val="0"/>
          <w:numId w:val="29"/>
        </w:numPr>
        <w:tabs>
          <w:tab w:val="num" w:pos="360"/>
        </w:tabs>
        <w:spacing w:before="240" w:after="240" w:line="276" w:lineRule="auto"/>
        <w:ind w:left="426" w:hanging="142"/>
        <w:jc w:val="both"/>
        <w:rPr>
          <w:rFonts w:ascii="Verdana" w:hAnsi="Verdana"/>
          <w:bCs/>
          <w:color w:val="000000" w:themeColor="text1"/>
          <w:sz w:val="20"/>
          <w:szCs w:val="20"/>
        </w:rPr>
      </w:pPr>
      <w:r w:rsidRPr="00E8105D">
        <w:rPr>
          <w:rFonts w:ascii="Verdana" w:hAnsi="Verdana"/>
          <w:b/>
          <w:color w:val="000000" w:themeColor="text1"/>
          <w:sz w:val="20"/>
          <w:szCs w:val="20"/>
        </w:rPr>
        <w:t>Félévközi feladatok, ismeretek ellenőrzésének rendje:</w:t>
      </w:r>
    </w:p>
    <w:p w14:paraId="342C231F" w14:textId="77777777" w:rsidR="00AC1D9A" w:rsidRPr="00E8105D" w:rsidRDefault="00AC1D9A" w:rsidP="00E8105D">
      <w:pPr>
        <w:widowControl w:val="0"/>
        <w:spacing w:before="240" w:after="240" w:line="276" w:lineRule="auto"/>
        <w:jc w:val="both"/>
        <w:rPr>
          <w:rFonts w:ascii="Verdana" w:hAnsi="Verdana"/>
          <w:b/>
          <w:bCs/>
          <w:i/>
          <w:sz w:val="20"/>
          <w:szCs w:val="20"/>
        </w:rPr>
      </w:pPr>
      <w:r w:rsidRPr="00E8105D">
        <w:rPr>
          <w:rFonts w:ascii="Verdana" w:hAnsi="Verdana"/>
          <w:bCs/>
          <w:sz w:val="20"/>
          <w:szCs w:val="20"/>
        </w:rPr>
        <w:t>A félévközi foglalkozások tréning formájában zajlanak. A 12. pontban meghatározott tantárgyi tematikában megadott témák ismerete, gyakorlása a félévközi feladat. A tantárgy ötfokozatú gyakorlati jeggyel zárul, mely a félévközi feladatok értékeléséből tevődik össze. A félévközi feladat pótlására az oktatóval történő egyeztetés alapján meghatározott házi dolgozat formájában van lehetőség</w:t>
      </w:r>
      <w:r w:rsidRPr="00E8105D">
        <w:rPr>
          <w:rFonts w:ascii="Verdana" w:hAnsi="Verdana"/>
          <w:b/>
          <w:bCs/>
          <w:i/>
          <w:sz w:val="20"/>
          <w:szCs w:val="20"/>
        </w:rPr>
        <w:t xml:space="preserve">. </w:t>
      </w:r>
    </w:p>
    <w:p w14:paraId="1C4C3461" w14:textId="77777777" w:rsidR="00A14F8D" w:rsidRPr="00E8105D" w:rsidRDefault="00A14F8D" w:rsidP="007D0D9B">
      <w:pPr>
        <w:widowControl w:val="0"/>
        <w:numPr>
          <w:ilvl w:val="0"/>
          <w:numId w:val="29"/>
        </w:numPr>
        <w:spacing w:before="240" w:after="240" w:line="276" w:lineRule="auto"/>
        <w:ind w:left="426" w:hanging="142"/>
        <w:jc w:val="both"/>
        <w:rPr>
          <w:rFonts w:ascii="Verdana" w:hAnsi="Verdana"/>
          <w:b/>
          <w:bCs/>
          <w:color w:val="000000" w:themeColor="text1"/>
          <w:sz w:val="20"/>
          <w:szCs w:val="20"/>
        </w:rPr>
      </w:pPr>
      <w:r w:rsidRPr="00E8105D">
        <w:rPr>
          <w:rFonts w:ascii="Verdana" w:hAnsi="Verdana"/>
          <w:b/>
          <w:bCs/>
          <w:color w:val="000000" w:themeColor="text1"/>
          <w:sz w:val="20"/>
          <w:szCs w:val="20"/>
        </w:rPr>
        <w:lastRenderedPageBreak/>
        <w:t xml:space="preserve">Az értékelés, az aláírás és a kreditek megszerzésének pontos feltételei: </w:t>
      </w:r>
    </w:p>
    <w:p w14:paraId="32823818" w14:textId="77777777" w:rsidR="00A14F8D" w:rsidRPr="00E8105D" w:rsidRDefault="00A14F8D" w:rsidP="007D0D9B">
      <w:pPr>
        <w:widowControl w:val="0"/>
        <w:numPr>
          <w:ilvl w:val="1"/>
          <w:numId w:val="29"/>
        </w:numPr>
        <w:tabs>
          <w:tab w:val="left" w:pos="709"/>
          <w:tab w:val="left" w:pos="993"/>
          <w:tab w:val="num" w:pos="1276"/>
        </w:tabs>
        <w:spacing w:before="240" w:after="240" w:line="276" w:lineRule="auto"/>
        <w:ind w:left="426" w:firstLine="0"/>
        <w:jc w:val="both"/>
        <w:rPr>
          <w:rFonts w:ascii="Verdana" w:hAnsi="Verdana"/>
          <w:color w:val="000000" w:themeColor="text1"/>
          <w:sz w:val="20"/>
          <w:szCs w:val="20"/>
        </w:rPr>
      </w:pPr>
      <w:r w:rsidRPr="00E8105D">
        <w:rPr>
          <w:rFonts w:ascii="Verdana" w:hAnsi="Verdana"/>
          <w:b/>
          <w:color w:val="000000" w:themeColor="text1"/>
          <w:sz w:val="20"/>
          <w:szCs w:val="20"/>
        </w:rPr>
        <w:t>Az aláírás megszerzésének feltételei:</w:t>
      </w:r>
    </w:p>
    <w:p w14:paraId="48AEB5CD" w14:textId="77777777" w:rsidR="00AC1D9A" w:rsidRPr="00E8105D" w:rsidRDefault="00AC1D9A" w:rsidP="00D10CB5">
      <w:pPr>
        <w:widowControl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 xml:space="preserve">Az aláírás megszerzésének feltétele a 14. pontban meghatározott arányú részvétel a foglalkozásokon és a 15. pontban meghatározott félévközi feladatok legalább elégséges teljesítése. </w:t>
      </w:r>
    </w:p>
    <w:p w14:paraId="71816571" w14:textId="77777777" w:rsidR="00A14F8D" w:rsidRPr="00E8105D" w:rsidRDefault="00A14F8D" w:rsidP="007D0D9B">
      <w:pPr>
        <w:widowControl w:val="0"/>
        <w:numPr>
          <w:ilvl w:val="1"/>
          <w:numId w:val="29"/>
        </w:numPr>
        <w:tabs>
          <w:tab w:val="left" w:pos="709"/>
          <w:tab w:val="left" w:pos="993"/>
          <w:tab w:val="num" w:pos="1276"/>
        </w:tabs>
        <w:spacing w:before="240" w:after="240" w:line="276" w:lineRule="auto"/>
        <w:ind w:left="426" w:firstLine="0"/>
        <w:jc w:val="both"/>
        <w:rPr>
          <w:rFonts w:ascii="Verdana" w:hAnsi="Verdana"/>
          <w:b/>
          <w:color w:val="000000" w:themeColor="text1"/>
          <w:sz w:val="20"/>
          <w:szCs w:val="20"/>
        </w:rPr>
      </w:pPr>
      <w:r w:rsidRPr="00E8105D">
        <w:rPr>
          <w:rFonts w:ascii="Verdana" w:hAnsi="Verdana"/>
          <w:b/>
          <w:color w:val="000000" w:themeColor="text1"/>
          <w:sz w:val="20"/>
          <w:szCs w:val="20"/>
        </w:rPr>
        <w:t xml:space="preserve">Az értékelés: </w:t>
      </w:r>
    </w:p>
    <w:p w14:paraId="0C1D9671" w14:textId="77777777" w:rsidR="00A14F8D" w:rsidRPr="00E8105D" w:rsidRDefault="00A14F8D" w:rsidP="00D10CB5">
      <w:pPr>
        <w:widowControl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 xml:space="preserve">A félév értékelése </w:t>
      </w:r>
      <w:r w:rsidR="00AC1D9A" w:rsidRPr="00E8105D">
        <w:rPr>
          <w:rFonts w:ascii="Verdana" w:hAnsi="Verdana"/>
          <w:bCs/>
          <w:color w:val="000000" w:themeColor="text1"/>
          <w:sz w:val="20"/>
          <w:szCs w:val="20"/>
        </w:rPr>
        <w:t>gyakorlati jegy, ötfokozatú értékelés (1-5)</w:t>
      </w:r>
      <w:r w:rsidRPr="00E8105D">
        <w:rPr>
          <w:rFonts w:ascii="Verdana" w:hAnsi="Verdana"/>
          <w:bCs/>
          <w:color w:val="000000" w:themeColor="text1"/>
          <w:sz w:val="20"/>
          <w:szCs w:val="20"/>
        </w:rPr>
        <w:t xml:space="preserve">. </w:t>
      </w:r>
    </w:p>
    <w:p w14:paraId="6621203A" w14:textId="77777777" w:rsidR="00A14F8D" w:rsidRPr="00E8105D" w:rsidRDefault="00A14F8D" w:rsidP="007D0D9B">
      <w:pPr>
        <w:widowControl w:val="0"/>
        <w:numPr>
          <w:ilvl w:val="1"/>
          <w:numId w:val="29"/>
        </w:numPr>
        <w:tabs>
          <w:tab w:val="left" w:pos="709"/>
          <w:tab w:val="left" w:pos="993"/>
          <w:tab w:val="num" w:pos="1276"/>
        </w:tabs>
        <w:spacing w:before="240" w:after="240" w:line="276" w:lineRule="auto"/>
        <w:ind w:left="426" w:firstLine="0"/>
        <w:jc w:val="both"/>
        <w:rPr>
          <w:rFonts w:ascii="Verdana" w:hAnsi="Verdana"/>
          <w:color w:val="000000" w:themeColor="text1"/>
          <w:sz w:val="20"/>
          <w:szCs w:val="20"/>
        </w:rPr>
      </w:pPr>
      <w:r w:rsidRPr="00E8105D">
        <w:rPr>
          <w:rFonts w:ascii="Verdana" w:hAnsi="Verdana"/>
          <w:b/>
          <w:color w:val="000000" w:themeColor="text1"/>
          <w:sz w:val="20"/>
          <w:szCs w:val="20"/>
        </w:rPr>
        <w:t>A kreditek megszerzésének feltételei:</w:t>
      </w:r>
      <w:r w:rsidRPr="00E8105D">
        <w:rPr>
          <w:rFonts w:ascii="Verdana" w:hAnsi="Verdana"/>
          <w:color w:val="000000" w:themeColor="text1"/>
          <w:sz w:val="20"/>
          <w:szCs w:val="20"/>
        </w:rPr>
        <w:t xml:space="preserve"> </w:t>
      </w:r>
    </w:p>
    <w:p w14:paraId="1FDE2D3C" w14:textId="77777777" w:rsidR="0057258B" w:rsidRPr="00D10CB5" w:rsidRDefault="00AC1D9A" w:rsidP="00D10CB5">
      <w:pPr>
        <w:widowControl w:val="0"/>
        <w:spacing w:before="240" w:after="240" w:line="276" w:lineRule="auto"/>
        <w:jc w:val="both"/>
        <w:rPr>
          <w:rFonts w:ascii="Verdana" w:hAnsi="Verdana"/>
          <w:sz w:val="20"/>
          <w:szCs w:val="20"/>
        </w:rPr>
      </w:pPr>
      <w:r w:rsidRPr="00E8105D">
        <w:rPr>
          <w:rFonts w:ascii="Verdana" w:hAnsi="Verdana"/>
          <w:sz w:val="20"/>
          <w:szCs w:val="20"/>
        </w:rPr>
        <w:t>A kreditek megszerzésének feltétele az aláírás és legalább elégséges gyakorlati jegy megszerzése.</w:t>
      </w:r>
    </w:p>
    <w:p w14:paraId="297A1A4F" w14:textId="77777777" w:rsidR="00A14F8D" w:rsidRPr="00E8105D" w:rsidRDefault="00A14F8D" w:rsidP="007D0D9B">
      <w:pPr>
        <w:widowControl w:val="0"/>
        <w:numPr>
          <w:ilvl w:val="0"/>
          <w:numId w:val="29"/>
        </w:numPr>
        <w:tabs>
          <w:tab w:val="num" w:pos="360"/>
        </w:tabs>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Irodalomjegyzék:</w:t>
      </w:r>
    </w:p>
    <w:p w14:paraId="4C50156D" w14:textId="77777777" w:rsidR="00A14F8D" w:rsidRPr="00D10CB5" w:rsidRDefault="00A14F8D" w:rsidP="007D0D9B">
      <w:pPr>
        <w:widowControl w:val="0"/>
        <w:numPr>
          <w:ilvl w:val="1"/>
          <w:numId w:val="29"/>
        </w:numPr>
        <w:tabs>
          <w:tab w:val="left" w:pos="567"/>
          <w:tab w:val="left" w:pos="851"/>
          <w:tab w:val="num" w:pos="993"/>
        </w:tabs>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Kötelező irodalom: </w:t>
      </w:r>
    </w:p>
    <w:p w14:paraId="3752D070" w14:textId="77777777" w:rsidR="0077413B" w:rsidRDefault="00D5431D" w:rsidP="007D0D9B">
      <w:pPr>
        <w:pStyle w:val="Listaszerbekezds"/>
        <w:widowControl w:val="0"/>
        <w:numPr>
          <w:ilvl w:val="3"/>
          <w:numId w:val="15"/>
        </w:numPr>
        <w:spacing w:before="240" w:after="240" w:line="276" w:lineRule="auto"/>
        <w:ind w:left="851"/>
        <w:jc w:val="both"/>
        <w:rPr>
          <w:rFonts w:ascii="Verdana" w:hAnsi="Verdana"/>
          <w:color w:val="000000" w:themeColor="text1"/>
          <w:sz w:val="20"/>
          <w:szCs w:val="20"/>
        </w:rPr>
      </w:pPr>
      <w:proofErr w:type="spellStart"/>
      <w:r w:rsidRPr="00D5431D">
        <w:rPr>
          <w:rFonts w:ascii="Verdana" w:hAnsi="Verdana"/>
          <w:color w:val="000000" w:themeColor="text1"/>
          <w:sz w:val="20"/>
          <w:szCs w:val="20"/>
        </w:rPr>
        <w:t>Páricsi</w:t>
      </w:r>
      <w:proofErr w:type="spellEnd"/>
      <w:r w:rsidRPr="00D5431D">
        <w:rPr>
          <w:rFonts w:ascii="Verdana" w:hAnsi="Verdana"/>
          <w:color w:val="000000" w:themeColor="text1"/>
          <w:sz w:val="20"/>
          <w:szCs w:val="20"/>
        </w:rPr>
        <w:t>-Farkas Anna</w:t>
      </w:r>
      <w:r w:rsidR="0077413B" w:rsidRPr="00D5431D">
        <w:rPr>
          <w:rFonts w:ascii="Verdana" w:hAnsi="Verdana"/>
          <w:color w:val="000000" w:themeColor="text1"/>
          <w:sz w:val="20"/>
          <w:szCs w:val="20"/>
        </w:rPr>
        <w:t>: A</w:t>
      </w:r>
      <w:r w:rsidRPr="00D5431D">
        <w:rPr>
          <w:rFonts w:ascii="Verdana" w:hAnsi="Verdana"/>
          <w:color w:val="000000" w:themeColor="text1"/>
          <w:sz w:val="20"/>
          <w:szCs w:val="20"/>
        </w:rPr>
        <w:t xml:space="preserve"> családon belüli szexuális bűncselekmények bizonyításának nehézségei a nyomozás során és a bírósági tárgyaláson</w:t>
      </w:r>
      <w:r>
        <w:rPr>
          <w:rFonts w:ascii="Verdana" w:hAnsi="Verdana"/>
          <w:color w:val="000000" w:themeColor="text1"/>
          <w:sz w:val="20"/>
          <w:szCs w:val="20"/>
        </w:rPr>
        <w:t>.</w:t>
      </w:r>
      <w:r w:rsidRPr="00D5431D">
        <w:rPr>
          <w:rFonts w:ascii="Verdana" w:hAnsi="Verdana"/>
          <w:color w:val="000000" w:themeColor="text1"/>
          <w:sz w:val="20"/>
          <w:szCs w:val="20"/>
        </w:rPr>
        <w:t xml:space="preserve"> Budapest, 2023. </w:t>
      </w:r>
    </w:p>
    <w:p w14:paraId="7F132A5B" w14:textId="77777777" w:rsidR="0077413B" w:rsidRPr="0077413B" w:rsidRDefault="00000000" w:rsidP="0077413B">
      <w:pPr>
        <w:pStyle w:val="Listaszerbekezds"/>
        <w:widowControl w:val="0"/>
        <w:spacing w:before="240" w:after="240" w:line="276" w:lineRule="auto"/>
        <w:ind w:left="851"/>
        <w:jc w:val="both"/>
        <w:rPr>
          <w:rFonts w:ascii="Verdana" w:hAnsi="Verdana"/>
          <w:color w:val="000000" w:themeColor="text1"/>
          <w:sz w:val="20"/>
          <w:szCs w:val="20"/>
        </w:rPr>
      </w:pPr>
      <w:hyperlink r:id="rId12" w:history="1">
        <w:r w:rsidR="0077413B" w:rsidRPr="006C7BF8">
          <w:rPr>
            <w:rStyle w:val="Hiperhivatkozs"/>
            <w:rFonts w:ascii="Verdana" w:hAnsi="Verdana"/>
            <w:sz w:val="20"/>
            <w:szCs w:val="20"/>
          </w:rPr>
          <w:t>https://n9.cl/s56o3</w:t>
        </w:r>
      </w:hyperlink>
    </w:p>
    <w:p w14:paraId="1D4CE4D0" w14:textId="77777777" w:rsidR="0057258B" w:rsidRPr="00E8105D" w:rsidRDefault="0057258B" w:rsidP="007D0D9B">
      <w:pPr>
        <w:pStyle w:val="Listaszerbekezds"/>
        <w:widowControl w:val="0"/>
        <w:numPr>
          <w:ilvl w:val="3"/>
          <w:numId w:val="15"/>
        </w:numPr>
        <w:spacing w:before="240" w:after="240" w:line="276" w:lineRule="auto"/>
        <w:ind w:left="851"/>
        <w:jc w:val="both"/>
        <w:rPr>
          <w:rFonts w:ascii="Verdana" w:hAnsi="Verdana"/>
          <w:color w:val="000000" w:themeColor="text1"/>
          <w:sz w:val="20"/>
          <w:szCs w:val="20"/>
        </w:rPr>
      </w:pPr>
      <w:r w:rsidRPr="00E8105D">
        <w:rPr>
          <w:rFonts w:ascii="Verdana" w:hAnsi="Verdana"/>
          <w:color w:val="000000" w:themeColor="text1"/>
          <w:sz w:val="20"/>
          <w:szCs w:val="20"/>
        </w:rPr>
        <w:t>Parti Katalin (szerk.): Szexuális erőszak: mítosz és valóság. Budapest: OKRI, 2017. ISBN:978-963-7373-22-0</w:t>
      </w:r>
    </w:p>
    <w:p w14:paraId="29F2CDDD" w14:textId="77777777" w:rsidR="0057258B" w:rsidRPr="00E8105D" w:rsidRDefault="0057258B" w:rsidP="007D0D9B">
      <w:pPr>
        <w:pStyle w:val="Listaszerbekezds"/>
        <w:widowControl w:val="0"/>
        <w:numPr>
          <w:ilvl w:val="3"/>
          <w:numId w:val="15"/>
        </w:numPr>
        <w:spacing w:before="240" w:after="240" w:line="276" w:lineRule="auto"/>
        <w:ind w:left="851"/>
        <w:jc w:val="both"/>
        <w:rPr>
          <w:rFonts w:ascii="Verdana" w:hAnsi="Verdana"/>
          <w:color w:val="000000" w:themeColor="text1"/>
          <w:sz w:val="20"/>
          <w:szCs w:val="20"/>
        </w:rPr>
      </w:pPr>
      <w:r w:rsidRPr="00E8105D">
        <w:rPr>
          <w:rFonts w:ascii="Verdana" w:hAnsi="Verdana"/>
          <w:color w:val="000000" w:themeColor="text1"/>
          <w:sz w:val="20"/>
          <w:szCs w:val="20"/>
        </w:rPr>
        <w:t xml:space="preserve">Parti Katalin – Virág György – Solt Ágnes: Gyermekkorúak meghallgatása a büntetőeljárás </w:t>
      </w:r>
      <w:r w:rsidR="00433976" w:rsidRPr="00E8105D">
        <w:rPr>
          <w:rFonts w:ascii="Verdana" w:hAnsi="Verdana"/>
          <w:color w:val="000000" w:themeColor="text1"/>
          <w:sz w:val="20"/>
          <w:szCs w:val="20"/>
        </w:rPr>
        <w:t>során,</w:t>
      </w:r>
      <w:r w:rsidRPr="00E8105D">
        <w:rPr>
          <w:rFonts w:ascii="Verdana" w:hAnsi="Verdana"/>
          <w:color w:val="000000" w:themeColor="text1"/>
          <w:sz w:val="20"/>
          <w:szCs w:val="20"/>
        </w:rPr>
        <w:t xml:space="preserve"> Magyarországon az európai és nemzetközi standardok tükrében. Kriminológiai Tanulmányok 55. Budapest: OKRI, 2018. 63-86. o.</w:t>
      </w:r>
    </w:p>
    <w:p w14:paraId="62D06A01" w14:textId="77777777" w:rsidR="00A14F8D" w:rsidRDefault="0057258B" w:rsidP="007D0D9B">
      <w:pPr>
        <w:pStyle w:val="Listaszerbekezds"/>
        <w:widowControl w:val="0"/>
        <w:numPr>
          <w:ilvl w:val="3"/>
          <w:numId w:val="15"/>
        </w:numPr>
        <w:spacing w:before="240" w:after="240" w:line="276" w:lineRule="auto"/>
        <w:ind w:left="851"/>
        <w:jc w:val="both"/>
        <w:rPr>
          <w:rFonts w:ascii="Verdana" w:hAnsi="Verdana"/>
          <w:color w:val="000000" w:themeColor="text1"/>
          <w:sz w:val="20"/>
          <w:szCs w:val="20"/>
        </w:rPr>
      </w:pPr>
      <w:r w:rsidRPr="00E8105D">
        <w:rPr>
          <w:rFonts w:ascii="Verdana" w:hAnsi="Verdana"/>
          <w:color w:val="000000" w:themeColor="text1"/>
          <w:sz w:val="20"/>
          <w:szCs w:val="20"/>
        </w:rPr>
        <w:t xml:space="preserve">Solt Ágnes: A </w:t>
      </w:r>
      <w:r w:rsidR="00433976" w:rsidRPr="00E8105D">
        <w:rPr>
          <w:rFonts w:ascii="Verdana" w:hAnsi="Verdana"/>
          <w:color w:val="000000" w:themeColor="text1"/>
          <w:sz w:val="20"/>
          <w:szCs w:val="20"/>
        </w:rPr>
        <w:t>„gyermekbarát</w:t>
      </w:r>
      <w:r w:rsidRPr="00E8105D">
        <w:rPr>
          <w:rFonts w:ascii="Verdana" w:hAnsi="Verdana"/>
          <w:color w:val="000000" w:themeColor="text1"/>
          <w:sz w:val="20"/>
          <w:szCs w:val="20"/>
        </w:rPr>
        <w:t xml:space="preserve"> igazságszolgáltatás” repedéseiről. Kriminológiai Tanulmányok 55. Budapest: OKRI, 2018. 47-62. o.</w:t>
      </w:r>
    </w:p>
    <w:p w14:paraId="707F9695" w14:textId="77777777" w:rsidR="00D5431D" w:rsidRPr="00D5431D" w:rsidRDefault="00D5431D" w:rsidP="007D0D9B">
      <w:pPr>
        <w:pStyle w:val="Listaszerbekezds"/>
        <w:widowControl w:val="0"/>
        <w:numPr>
          <w:ilvl w:val="3"/>
          <w:numId w:val="15"/>
        </w:numPr>
        <w:spacing w:before="240" w:after="240" w:line="276" w:lineRule="auto"/>
        <w:ind w:left="851"/>
        <w:jc w:val="both"/>
        <w:rPr>
          <w:rFonts w:ascii="Verdana" w:hAnsi="Verdana"/>
          <w:color w:val="000000" w:themeColor="text1"/>
          <w:sz w:val="20"/>
          <w:szCs w:val="20"/>
        </w:rPr>
      </w:pPr>
      <w:r w:rsidRPr="00D5431D">
        <w:rPr>
          <w:rFonts w:ascii="Verdana" w:hAnsi="Verdana"/>
          <w:color w:val="000000" w:themeColor="text1"/>
          <w:sz w:val="20"/>
          <w:szCs w:val="20"/>
        </w:rPr>
        <w:t>Szabó Judit: A tizenkét éven aluliak sérelmére elkövetett szexuális erőszak egy aktakutatás eredményei tükrében. Kriminológiai Közlemények, 79. Magyar Kriminológiai Társaság</w:t>
      </w:r>
      <w:r>
        <w:rPr>
          <w:rFonts w:ascii="Verdana" w:hAnsi="Verdana"/>
          <w:color w:val="000000" w:themeColor="text1"/>
          <w:sz w:val="20"/>
          <w:szCs w:val="20"/>
        </w:rPr>
        <w:t>:</w:t>
      </w:r>
      <w:r w:rsidRPr="00D5431D">
        <w:rPr>
          <w:rFonts w:ascii="Verdana" w:hAnsi="Verdana"/>
          <w:color w:val="000000" w:themeColor="text1"/>
          <w:sz w:val="20"/>
          <w:szCs w:val="20"/>
        </w:rPr>
        <w:t xml:space="preserve"> Budapest, 2019. 43-64. o</w:t>
      </w:r>
    </w:p>
    <w:p w14:paraId="69C0B362" w14:textId="77777777" w:rsidR="00A14F8D" w:rsidRPr="00E8105D" w:rsidRDefault="00A14F8D" w:rsidP="007D0D9B">
      <w:pPr>
        <w:widowControl w:val="0"/>
        <w:numPr>
          <w:ilvl w:val="1"/>
          <w:numId w:val="50"/>
        </w:numPr>
        <w:tabs>
          <w:tab w:val="num" w:pos="2069"/>
        </w:tabs>
        <w:spacing w:before="240" w:after="240" w:line="276" w:lineRule="auto"/>
        <w:ind w:left="993" w:hanging="709"/>
        <w:jc w:val="both"/>
        <w:rPr>
          <w:rFonts w:ascii="Verdana" w:hAnsi="Verdana"/>
          <w:b/>
          <w:bCs/>
          <w:color w:val="000000" w:themeColor="text1"/>
          <w:sz w:val="20"/>
          <w:szCs w:val="20"/>
        </w:rPr>
      </w:pPr>
      <w:r w:rsidRPr="00E8105D">
        <w:rPr>
          <w:rFonts w:ascii="Verdana" w:hAnsi="Verdana"/>
          <w:b/>
          <w:bCs/>
          <w:color w:val="000000" w:themeColor="text1"/>
          <w:sz w:val="20"/>
          <w:szCs w:val="20"/>
        </w:rPr>
        <w:t xml:space="preserve">Ajánlott irodalom: </w:t>
      </w:r>
    </w:p>
    <w:p w14:paraId="20AEAE1D" w14:textId="77777777" w:rsidR="0057258B" w:rsidRPr="00E8105D" w:rsidRDefault="0057258B" w:rsidP="007D0D9B">
      <w:pPr>
        <w:pStyle w:val="Listaszerbekezds"/>
        <w:widowControl w:val="0"/>
        <w:numPr>
          <w:ilvl w:val="0"/>
          <w:numId w:val="31"/>
        </w:numPr>
        <w:spacing w:before="240" w:after="240" w:line="276" w:lineRule="auto"/>
        <w:ind w:left="851"/>
        <w:jc w:val="both"/>
        <w:rPr>
          <w:rFonts w:ascii="Verdana" w:hAnsi="Verdana"/>
          <w:color w:val="000000" w:themeColor="text1"/>
          <w:sz w:val="20"/>
          <w:szCs w:val="20"/>
        </w:rPr>
      </w:pPr>
      <w:r w:rsidRPr="00E8105D">
        <w:rPr>
          <w:rFonts w:ascii="Verdana" w:hAnsi="Verdana"/>
          <w:color w:val="000000" w:themeColor="text1"/>
          <w:sz w:val="20"/>
          <w:szCs w:val="20"/>
        </w:rPr>
        <w:t>Belügyi Szemle 2022/8. tematikus szám</w:t>
      </w:r>
    </w:p>
    <w:p w14:paraId="685A5D82" w14:textId="77777777" w:rsidR="00A14F8D" w:rsidRPr="00433976" w:rsidRDefault="00A14F8D" w:rsidP="00E8105D">
      <w:pPr>
        <w:widowControl w:val="0"/>
        <w:spacing w:before="240" w:after="240" w:line="276" w:lineRule="auto"/>
        <w:jc w:val="both"/>
        <w:rPr>
          <w:rFonts w:ascii="Verdana" w:hAnsi="Verdana"/>
          <w:b/>
          <w:bCs/>
          <w:color w:val="000000" w:themeColor="text1"/>
          <w:sz w:val="20"/>
          <w:szCs w:val="20"/>
        </w:rPr>
      </w:pPr>
      <w:r w:rsidRPr="00433976">
        <w:rPr>
          <w:rFonts w:ascii="Verdana" w:hAnsi="Verdana"/>
          <w:b/>
          <w:bCs/>
          <w:color w:val="000000" w:themeColor="text1"/>
          <w:sz w:val="20"/>
          <w:szCs w:val="20"/>
        </w:rPr>
        <w:t>Budapest, 2024. május 6.</w:t>
      </w:r>
    </w:p>
    <w:p w14:paraId="6DC22F4C" w14:textId="77777777" w:rsidR="00A14F8D" w:rsidRPr="00433976" w:rsidRDefault="00A14F8D" w:rsidP="00E8105D">
      <w:pPr>
        <w:widowControl w:val="0"/>
        <w:spacing w:before="240" w:after="240" w:line="276" w:lineRule="auto"/>
        <w:jc w:val="both"/>
        <w:rPr>
          <w:rFonts w:ascii="Verdana" w:hAnsi="Verdana"/>
          <w:b/>
          <w:bCs/>
          <w:color w:val="000000" w:themeColor="text1"/>
          <w:sz w:val="20"/>
          <w:szCs w:val="20"/>
        </w:rPr>
      </w:pPr>
    </w:p>
    <w:p w14:paraId="4D9D661A" w14:textId="77777777" w:rsidR="00A14F8D" w:rsidRPr="00433976" w:rsidRDefault="0057258B" w:rsidP="00D9294D">
      <w:pPr>
        <w:widowControl w:val="0"/>
        <w:spacing w:before="240" w:after="240" w:line="276" w:lineRule="auto"/>
        <w:ind w:left="4395"/>
        <w:contextualSpacing/>
        <w:jc w:val="center"/>
        <w:rPr>
          <w:rFonts w:ascii="Verdana" w:hAnsi="Verdana"/>
          <w:b/>
          <w:bCs/>
          <w:color w:val="000000" w:themeColor="text1"/>
          <w:sz w:val="20"/>
          <w:szCs w:val="20"/>
        </w:rPr>
      </w:pPr>
      <w:r w:rsidRPr="00433976">
        <w:rPr>
          <w:rFonts w:ascii="Verdana" w:hAnsi="Verdana"/>
          <w:b/>
          <w:bCs/>
          <w:color w:val="000000" w:themeColor="text1"/>
          <w:sz w:val="20"/>
          <w:szCs w:val="20"/>
        </w:rPr>
        <w:t>d</w:t>
      </w:r>
      <w:r w:rsidR="00A14F8D" w:rsidRPr="00433976">
        <w:rPr>
          <w:rFonts w:ascii="Verdana" w:hAnsi="Verdana"/>
          <w:b/>
          <w:bCs/>
          <w:color w:val="000000" w:themeColor="text1"/>
          <w:sz w:val="20"/>
          <w:szCs w:val="20"/>
        </w:rPr>
        <w:t xml:space="preserve">r. </w:t>
      </w:r>
      <w:r w:rsidRPr="00433976">
        <w:rPr>
          <w:rFonts w:ascii="Verdana" w:hAnsi="Verdana"/>
          <w:b/>
          <w:bCs/>
          <w:color w:val="000000" w:themeColor="text1"/>
          <w:sz w:val="20"/>
          <w:szCs w:val="20"/>
        </w:rPr>
        <w:t>Halász Henrietta r. alezredes</w:t>
      </w:r>
      <w:r w:rsidR="00A14F8D" w:rsidRPr="00433976">
        <w:rPr>
          <w:rFonts w:ascii="Verdana" w:hAnsi="Verdana"/>
          <w:b/>
          <w:bCs/>
          <w:color w:val="000000" w:themeColor="text1"/>
          <w:sz w:val="20"/>
          <w:szCs w:val="20"/>
        </w:rPr>
        <w:t xml:space="preserve"> s.k.</w:t>
      </w:r>
    </w:p>
    <w:p w14:paraId="2A62D813" w14:textId="77777777" w:rsidR="00A14F8D" w:rsidRPr="00433976" w:rsidRDefault="0057258B" w:rsidP="00D9294D">
      <w:pPr>
        <w:widowControl w:val="0"/>
        <w:spacing w:before="240" w:after="240" w:line="276" w:lineRule="auto"/>
        <w:ind w:left="4395"/>
        <w:contextualSpacing/>
        <w:jc w:val="center"/>
        <w:rPr>
          <w:rFonts w:ascii="Verdana" w:hAnsi="Verdana"/>
          <w:b/>
          <w:bCs/>
          <w:color w:val="000000" w:themeColor="text1"/>
          <w:sz w:val="20"/>
          <w:szCs w:val="20"/>
        </w:rPr>
      </w:pPr>
      <w:r w:rsidRPr="00433976">
        <w:rPr>
          <w:rFonts w:ascii="Verdana" w:hAnsi="Verdana"/>
          <w:b/>
          <w:bCs/>
          <w:color w:val="000000" w:themeColor="text1"/>
          <w:sz w:val="20"/>
          <w:szCs w:val="20"/>
        </w:rPr>
        <w:t>tanársegéd</w:t>
      </w:r>
    </w:p>
    <w:p w14:paraId="2D082892" w14:textId="77777777" w:rsidR="0073606A" w:rsidRPr="00433976" w:rsidRDefault="00A14F8D" w:rsidP="00D9294D">
      <w:pPr>
        <w:widowControl w:val="0"/>
        <w:spacing w:before="240" w:after="240" w:line="276" w:lineRule="auto"/>
        <w:ind w:left="4395"/>
        <w:contextualSpacing/>
        <w:jc w:val="center"/>
        <w:rPr>
          <w:rFonts w:ascii="Verdana" w:hAnsi="Verdana"/>
          <w:b/>
          <w:bCs/>
          <w:color w:val="000000" w:themeColor="text1"/>
          <w:sz w:val="20"/>
          <w:szCs w:val="20"/>
        </w:rPr>
      </w:pPr>
      <w:r w:rsidRPr="00433976">
        <w:rPr>
          <w:rFonts w:ascii="Verdana" w:hAnsi="Verdana"/>
          <w:b/>
          <w:bCs/>
          <w:color w:val="000000" w:themeColor="text1"/>
          <w:sz w:val="20"/>
          <w:szCs w:val="20"/>
        </w:rPr>
        <w:t>tantárgyfelelős</w:t>
      </w:r>
    </w:p>
    <w:p w14:paraId="2D093072" w14:textId="77777777" w:rsidR="0073606A" w:rsidRPr="00E8105D" w:rsidRDefault="0073606A" w:rsidP="00E8105D">
      <w:pPr>
        <w:spacing w:before="240" w:after="240" w:line="276" w:lineRule="auto"/>
        <w:rPr>
          <w:rFonts w:ascii="Verdana" w:hAnsi="Verdana"/>
          <w:bCs/>
          <w:color w:val="000000" w:themeColor="text1"/>
          <w:sz w:val="20"/>
          <w:szCs w:val="20"/>
        </w:rPr>
      </w:pPr>
      <w:r w:rsidRPr="00E8105D">
        <w:rPr>
          <w:rFonts w:ascii="Verdana" w:hAnsi="Verdana"/>
          <w:bCs/>
          <w:color w:val="000000" w:themeColor="text1"/>
          <w:sz w:val="20"/>
          <w:szCs w:val="20"/>
        </w:rPr>
        <w:br w:type="page"/>
      </w:r>
    </w:p>
    <w:p w14:paraId="54946339" w14:textId="77777777" w:rsidR="0073606A" w:rsidRPr="00E8105D" w:rsidRDefault="0073606A" w:rsidP="00E8105D">
      <w:pPr>
        <w:widowControl w:val="0"/>
        <w:spacing w:before="240" w:after="240" w:line="276" w:lineRule="auto"/>
        <w:ind w:left="3540" w:firstLine="708"/>
        <w:contextualSpacing/>
        <w:jc w:val="center"/>
        <w:rPr>
          <w:rFonts w:ascii="Verdana" w:hAnsi="Verdana"/>
          <w:bCs/>
          <w:color w:val="000000" w:themeColor="text1"/>
          <w:sz w:val="20"/>
          <w:szCs w:val="20"/>
        </w:rPr>
      </w:pPr>
    </w:p>
    <w:tbl>
      <w:tblPr>
        <w:tblW w:w="9072" w:type="dxa"/>
        <w:tblInd w:w="113" w:type="dxa"/>
        <w:tblLook w:val="04A0" w:firstRow="1" w:lastRow="0" w:firstColumn="1" w:lastColumn="0" w:noHBand="0" w:noVBand="1"/>
      </w:tblPr>
      <w:tblGrid>
        <w:gridCol w:w="4855"/>
        <w:gridCol w:w="1620"/>
        <w:gridCol w:w="2597"/>
      </w:tblGrid>
      <w:tr w:rsidR="00DA2503" w:rsidRPr="00E8105D" w14:paraId="5FB5D065" w14:textId="77777777" w:rsidTr="00355CFD">
        <w:tc>
          <w:tcPr>
            <w:tcW w:w="4855" w:type="dxa"/>
            <w:tcBorders>
              <w:bottom w:val="single" w:sz="4" w:space="0" w:color="auto"/>
            </w:tcBorders>
          </w:tcPr>
          <w:p w14:paraId="5BAF6B6E" w14:textId="77777777" w:rsidR="00DA2503" w:rsidRPr="00E8105D" w:rsidRDefault="00DA2503" w:rsidP="00355CFD">
            <w:pPr>
              <w:spacing w:before="240" w:after="240" w:line="276" w:lineRule="auto"/>
              <w:contextualSpacing/>
              <w:jc w:val="center"/>
              <w:rPr>
                <w:rFonts w:ascii="Verdana" w:hAnsi="Verdana"/>
                <w:b/>
                <w:smallCaps/>
                <w:color w:val="000000" w:themeColor="text1"/>
                <w:sz w:val="20"/>
                <w:szCs w:val="20"/>
              </w:rPr>
            </w:pPr>
            <w:r w:rsidRPr="00E8105D">
              <w:rPr>
                <w:rFonts w:ascii="Verdana" w:hAnsi="Verdana"/>
                <w:b/>
                <w:smallCaps/>
                <w:color w:val="000000" w:themeColor="text1"/>
                <w:sz w:val="20"/>
                <w:szCs w:val="20"/>
              </w:rPr>
              <w:t>Nemzeti Közszolgálati Egyetem</w:t>
            </w:r>
          </w:p>
        </w:tc>
        <w:tc>
          <w:tcPr>
            <w:tcW w:w="1620" w:type="dxa"/>
          </w:tcPr>
          <w:p w14:paraId="73B9401C" w14:textId="77777777" w:rsidR="00DA2503" w:rsidRPr="00E8105D" w:rsidRDefault="00DA2503" w:rsidP="00355CFD">
            <w:pPr>
              <w:spacing w:before="240" w:after="240" w:line="276" w:lineRule="auto"/>
              <w:contextualSpacing/>
              <w:jc w:val="both"/>
              <w:rPr>
                <w:rFonts w:ascii="Verdana" w:hAnsi="Verdana"/>
                <w:color w:val="000000" w:themeColor="text1"/>
                <w:sz w:val="20"/>
                <w:szCs w:val="20"/>
              </w:rPr>
            </w:pPr>
          </w:p>
        </w:tc>
        <w:tc>
          <w:tcPr>
            <w:tcW w:w="2597" w:type="dxa"/>
          </w:tcPr>
          <w:p w14:paraId="24DD7A9E" w14:textId="77777777" w:rsidR="00DA2503" w:rsidRPr="00E8105D" w:rsidRDefault="00DA2503" w:rsidP="00355CFD">
            <w:pPr>
              <w:spacing w:before="240" w:after="240" w:line="276" w:lineRule="auto"/>
              <w:contextualSpacing/>
              <w:jc w:val="right"/>
              <w:rPr>
                <w:rFonts w:ascii="Verdana" w:hAnsi="Verdana"/>
                <w:color w:val="000000" w:themeColor="text1"/>
                <w:sz w:val="20"/>
                <w:szCs w:val="20"/>
              </w:rPr>
            </w:pPr>
          </w:p>
        </w:tc>
      </w:tr>
      <w:tr w:rsidR="00DA2503" w:rsidRPr="00E8105D" w14:paraId="5E2EEEF5" w14:textId="77777777" w:rsidTr="00355CFD">
        <w:tc>
          <w:tcPr>
            <w:tcW w:w="4855" w:type="dxa"/>
            <w:tcBorders>
              <w:top w:val="single" w:sz="4" w:space="0" w:color="auto"/>
            </w:tcBorders>
          </w:tcPr>
          <w:p w14:paraId="5D089A17" w14:textId="77777777" w:rsidR="00DA2503" w:rsidRPr="00E8105D" w:rsidRDefault="00DA2503" w:rsidP="00355CFD">
            <w:pPr>
              <w:spacing w:before="240" w:after="240" w:line="276" w:lineRule="auto"/>
              <w:contextualSpacing/>
              <w:jc w:val="center"/>
              <w:rPr>
                <w:rFonts w:ascii="Verdana" w:hAnsi="Verdana"/>
                <w:b/>
                <w:color w:val="000000" w:themeColor="text1"/>
                <w:sz w:val="20"/>
                <w:szCs w:val="20"/>
              </w:rPr>
            </w:pPr>
            <w:r w:rsidRPr="00E8105D">
              <w:rPr>
                <w:rFonts w:ascii="Verdana" w:hAnsi="Verdana"/>
                <w:b/>
                <w:color w:val="000000" w:themeColor="text1"/>
                <w:sz w:val="20"/>
                <w:szCs w:val="20"/>
              </w:rPr>
              <w:t>Rendészettudományi Kar</w:t>
            </w:r>
          </w:p>
        </w:tc>
        <w:tc>
          <w:tcPr>
            <w:tcW w:w="1620" w:type="dxa"/>
          </w:tcPr>
          <w:p w14:paraId="2E0C57AC" w14:textId="77777777" w:rsidR="00DA2503" w:rsidRPr="00E8105D" w:rsidRDefault="00DA2503" w:rsidP="00355CFD">
            <w:pPr>
              <w:spacing w:before="240" w:after="240" w:line="276" w:lineRule="auto"/>
              <w:contextualSpacing/>
              <w:jc w:val="both"/>
              <w:rPr>
                <w:rFonts w:ascii="Verdana" w:hAnsi="Verdana"/>
                <w:color w:val="000000" w:themeColor="text1"/>
                <w:sz w:val="20"/>
                <w:szCs w:val="20"/>
              </w:rPr>
            </w:pPr>
          </w:p>
        </w:tc>
        <w:tc>
          <w:tcPr>
            <w:tcW w:w="2597" w:type="dxa"/>
          </w:tcPr>
          <w:p w14:paraId="2A8C29DE" w14:textId="77777777" w:rsidR="00DA2503" w:rsidRPr="00E8105D" w:rsidRDefault="00DA2503" w:rsidP="00355CFD">
            <w:pPr>
              <w:spacing w:before="240" w:after="240" w:line="276" w:lineRule="auto"/>
              <w:contextualSpacing/>
              <w:jc w:val="both"/>
              <w:rPr>
                <w:rFonts w:ascii="Verdana" w:hAnsi="Verdana"/>
                <w:color w:val="000000" w:themeColor="text1"/>
                <w:sz w:val="20"/>
                <w:szCs w:val="20"/>
              </w:rPr>
            </w:pPr>
          </w:p>
        </w:tc>
      </w:tr>
    </w:tbl>
    <w:p w14:paraId="49920784" w14:textId="77777777" w:rsidR="0073606A" w:rsidRPr="00E8105D" w:rsidRDefault="0073606A" w:rsidP="00E8105D">
      <w:pPr>
        <w:widowControl w:val="0"/>
        <w:spacing w:before="240" w:after="240" w:line="276" w:lineRule="auto"/>
        <w:ind w:left="426" w:hanging="142"/>
        <w:jc w:val="center"/>
        <w:rPr>
          <w:rFonts w:ascii="Verdana" w:hAnsi="Verdana"/>
          <w:b/>
          <w:bCs/>
          <w:color w:val="000000" w:themeColor="text1"/>
          <w:sz w:val="20"/>
          <w:szCs w:val="20"/>
        </w:rPr>
      </w:pPr>
    </w:p>
    <w:p w14:paraId="02373CFB" w14:textId="77777777" w:rsidR="0073606A" w:rsidRPr="00E8105D" w:rsidRDefault="0073606A" w:rsidP="00E8105D">
      <w:pPr>
        <w:widowControl w:val="0"/>
        <w:spacing w:before="240" w:after="240" w:line="276" w:lineRule="auto"/>
        <w:ind w:left="426" w:hanging="142"/>
        <w:jc w:val="center"/>
        <w:rPr>
          <w:rFonts w:ascii="Verdana" w:hAnsi="Verdana"/>
          <w:b/>
          <w:bCs/>
          <w:color w:val="000000" w:themeColor="text1"/>
          <w:sz w:val="20"/>
          <w:szCs w:val="20"/>
        </w:rPr>
      </w:pPr>
      <w:r w:rsidRPr="00E8105D">
        <w:rPr>
          <w:rFonts w:ascii="Verdana" w:hAnsi="Verdana"/>
          <w:b/>
          <w:bCs/>
          <w:color w:val="000000" w:themeColor="text1"/>
          <w:sz w:val="20"/>
          <w:szCs w:val="20"/>
        </w:rPr>
        <w:t>TANTÁRGYI PROGRAM</w:t>
      </w:r>
    </w:p>
    <w:p w14:paraId="1C2B1D7C" w14:textId="77777777" w:rsidR="0073606A" w:rsidRPr="00E8105D" w:rsidRDefault="0073606A" w:rsidP="007D0D9B">
      <w:pPr>
        <w:widowControl w:val="0"/>
        <w:numPr>
          <w:ilvl w:val="0"/>
          <w:numId w:val="32"/>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A tantárgy kódja: </w:t>
      </w:r>
      <w:r w:rsidR="009A6637" w:rsidRPr="00E8105D">
        <w:rPr>
          <w:rFonts w:ascii="Verdana" w:hAnsi="Verdana"/>
          <w:b/>
          <w:bCs/>
          <w:color w:val="000000" w:themeColor="text1"/>
          <w:sz w:val="20"/>
          <w:szCs w:val="20"/>
        </w:rPr>
        <w:t>RKMTS13</w:t>
      </w:r>
    </w:p>
    <w:p w14:paraId="3D16EFA6" w14:textId="77777777" w:rsidR="0073606A" w:rsidRPr="00E8105D" w:rsidRDefault="0073606A" w:rsidP="007D0D9B">
      <w:pPr>
        <w:pStyle w:val="Listaszerbekezds"/>
        <w:widowControl w:val="0"/>
        <w:numPr>
          <w:ilvl w:val="0"/>
          <w:numId w:val="32"/>
        </w:numPr>
        <w:spacing w:before="240" w:after="240" w:line="276" w:lineRule="auto"/>
        <w:jc w:val="both"/>
        <w:rPr>
          <w:rFonts w:ascii="Verdana" w:eastAsia="Calibri" w:hAnsi="Verdana"/>
          <w:color w:val="000000" w:themeColor="text1"/>
          <w:sz w:val="20"/>
          <w:szCs w:val="20"/>
        </w:rPr>
      </w:pPr>
      <w:r w:rsidRPr="00E8105D">
        <w:rPr>
          <w:rFonts w:ascii="Verdana" w:hAnsi="Verdana"/>
          <w:b/>
          <w:bCs/>
          <w:color w:val="000000" w:themeColor="text1"/>
          <w:sz w:val="20"/>
          <w:szCs w:val="20"/>
        </w:rPr>
        <w:t>A tantárgy megnevezése (magyarul):</w:t>
      </w:r>
      <w:r w:rsidRPr="00E8105D">
        <w:rPr>
          <w:rFonts w:ascii="Verdana" w:hAnsi="Verdana"/>
          <w:bCs/>
          <w:color w:val="000000" w:themeColor="text1"/>
          <w:sz w:val="20"/>
          <w:szCs w:val="20"/>
        </w:rPr>
        <w:t xml:space="preserve"> </w:t>
      </w:r>
      <w:r w:rsidRPr="00E8105D">
        <w:rPr>
          <w:rFonts w:ascii="Verdana" w:eastAsia="Calibri" w:hAnsi="Verdana"/>
          <w:color w:val="000000" w:themeColor="text1"/>
          <w:sz w:val="20"/>
          <w:szCs w:val="20"/>
        </w:rPr>
        <w:t>A szaktanácsadói közreműködés kriminalisztikai szempontjai</w:t>
      </w:r>
    </w:p>
    <w:p w14:paraId="33F4765E" w14:textId="77777777" w:rsidR="0073606A" w:rsidRPr="00E8105D" w:rsidRDefault="0073606A" w:rsidP="007D0D9B">
      <w:pPr>
        <w:widowControl w:val="0"/>
        <w:numPr>
          <w:ilvl w:val="0"/>
          <w:numId w:val="32"/>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A tantárgy megnevezése (angolul): </w:t>
      </w:r>
      <w:proofErr w:type="spellStart"/>
      <w:r w:rsidRPr="00D10CB5">
        <w:rPr>
          <w:rFonts w:ascii="Verdana" w:hAnsi="Verdana"/>
          <w:bCs/>
          <w:sz w:val="20"/>
          <w:szCs w:val="20"/>
        </w:rPr>
        <w:t>Forensic</w:t>
      </w:r>
      <w:proofErr w:type="spellEnd"/>
      <w:r w:rsidRPr="00D10CB5">
        <w:rPr>
          <w:rFonts w:ascii="Verdana" w:hAnsi="Verdana"/>
          <w:bCs/>
          <w:sz w:val="20"/>
          <w:szCs w:val="20"/>
        </w:rPr>
        <w:t xml:space="preserve"> </w:t>
      </w:r>
      <w:proofErr w:type="spellStart"/>
      <w:r w:rsidRPr="00D10CB5">
        <w:rPr>
          <w:rFonts w:ascii="Verdana" w:hAnsi="Verdana"/>
          <w:bCs/>
          <w:sz w:val="20"/>
          <w:szCs w:val="20"/>
        </w:rPr>
        <w:t>aspects</w:t>
      </w:r>
      <w:proofErr w:type="spellEnd"/>
      <w:r w:rsidRPr="00D10CB5">
        <w:rPr>
          <w:rFonts w:ascii="Verdana" w:hAnsi="Verdana"/>
          <w:bCs/>
          <w:sz w:val="20"/>
          <w:szCs w:val="20"/>
        </w:rPr>
        <w:t xml:space="preserve"> of </w:t>
      </w:r>
      <w:proofErr w:type="spellStart"/>
      <w:r w:rsidRPr="00D10CB5">
        <w:rPr>
          <w:rFonts w:ascii="Verdana" w:hAnsi="Verdana"/>
          <w:bCs/>
          <w:sz w:val="20"/>
          <w:szCs w:val="20"/>
        </w:rPr>
        <w:t>expert</w:t>
      </w:r>
      <w:proofErr w:type="spellEnd"/>
      <w:r w:rsidRPr="00D10CB5">
        <w:rPr>
          <w:rFonts w:ascii="Verdana" w:hAnsi="Verdana"/>
          <w:bCs/>
          <w:sz w:val="20"/>
          <w:szCs w:val="20"/>
        </w:rPr>
        <w:t xml:space="preserve"> </w:t>
      </w:r>
      <w:proofErr w:type="spellStart"/>
      <w:r w:rsidRPr="00D10CB5">
        <w:rPr>
          <w:rFonts w:ascii="Verdana" w:hAnsi="Verdana"/>
          <w:bCs/>
          <w:sz w:val="20"/>
          <w:szCs w:val="20"/>
        </w:rPr>
        <w:t>advice</w:t>
      </w:r>
      <w:proofErr w:type="spellEnd"/>
    </w:p>
    <w:p w14:paraId="446DBD6E" w14:textId="77777777" w:rsidR="0073606A" w:rsidRPr="00E8105D" w:rsidRDefault="0073606A" w:rsidP="007D0D9B">
      <w:pPr>
        <w:widowControl w:val="0"/>
        <w:numPr>
          <w:ilvl w:val="0"/>
          <w:numId w:val="32"/>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Kreditérték és képzési karakter: </w:t>
      </w:r>
    </w:p>
    <w:p w14:paraId="4108F12A" w14:textId="77777777" w:rsidR="0073606A" w:rsidRPr="00E8105D" w:rsidRDefault="0073606A" w:rsidP="007D0D9B">
      <w:pPr>
        <w:pStyle w:val="Listaszerbekezds"/>
        <w:widowControl w:val="0"/>
        <w:numPr>
          <w:ilvl w:val="1"/>
          <w:numId w:val="32"/>
        </w:numPr>
        <w:tabs>
          <w:tab w:val="clear" w:pos="3977"/>
        </w:tabs>
        <w:spacing w:before="240" w:after="240" w:line="276" w:lineRule="auto"/>
        <w:ind w:left="993" w:hanging="426"/>
        <w:jc w:val="both"/>
        <w:rPr>
          <w:rFonts w:ascii="Verdana" w:hAnsi="Verdana"/>
          <w:b/>
          <w:bCs/>
          <w:color w:val="000000" w:themeColor="text1"/>
          <w:sz w:val="20"/>
          <w:szCs w:val="20"/>
        </w:rPr>
      </w:pPr>
      <w:r w:rsidRPr="00E8105D">
        <w:rPr>
          <w:rFonts w:ascii="Verdana" w:hAnsi="Verdana"/>
          <w:bCs/>
          <w:color w:val="000000" w:themeColor="text1"/>
          <w:sz w:val="20"/>
          <w:szCs w:val="20"/>
        </w:rPr>
        <w:t>7 kredit</w:t>
      </w:r>
    </w:p>
    <w:p w14:paraId="0F18A7AF" w14:textId="77777777" w:rsidR="0073606A" w:rsidRPr="00E8105D" w:rsidRDefault="0073606A" w:rsidP="007D0D9B">
      <w:pPr>
        <w:pStyle w:val="Listaszerbekezds"/>
        <w:widowControl w:val="0"/>
        <w:numPr>
          <w:ilvl w:val="1"/>
          <w:numId w:val="32"/>
        </w:numPr>
        <w:tabs>
          <w:tab w:val="clear" w:pos="3977"/>
        </w:tabs>
        <w:spacing w:before="240" w:after="240" w:line="276" w:lineRule="auto"/>
        <w:ind w:left="993" w:hanging="426"/>
        <w:jc w:val="both"/>
        <w:rPr>
          <w:rFonts w:ascii="Verdana" w:hAnsi="Verdana"/>
          <w:b/>
          <w:bCs/>
          <w:color w:val="000000" w:themeColor="text1"/>
          <w:sz w:val="20"/>
          <w:szCs w:val="20"/>
        </w:rPr>
      </w:pPr>
      <w:r w:rsidRPr="00E8105D">
        <w:rPr>
          <w:rFonts w:ascii="Verdana" w:hAnsi="Verdana"/>
          <w:bCs/>
          <w:color w:val="000000" w:themeColor="text1"/>
          <w:sz w:val="20"/>
          <w:szCs w:val="20"/>
        </w:rPr>
        <w:t>a tantárgy elméleti vagy gyakorlati jellegének mértéke 0</w:t>
      </w:r>
      <w:r w:rsidRPr="00E8105D">
        <w:rPr>
          <w:rFonts w:ascii="Verdana" w:hAnsi="Verdana"/>
          <w:b/>
          <w:bCs/>
          <w:color w:val="000000" w:themeColor="text1"/>
          <w:sz w:val="20"/>
          <w:szCs w:val="20"/>
        </w:rPr>
        <w:t xml:space="preserve"> </w:t>
      </w:r>
      <w:r w:rsidRPr="00E8105D">
        <w:rPr>
          <w:rFonts w:ascii="Verdana" w:hAnsi="Verdana"/>
          <w:bCs/>
          <w:color w:val="000000" w:themeColor="text1"/>
          <w:sz w:val="20"/>
          <w:szCs w:val="20"/>
        </w:rPr>
        <w:t>% gyakorlat, 100 % elmélet</w:t>
      </w:r>
    </w:p>
    <w:p w14:paraId="3FE5ACBB" w14:textId="77777777" w:rsidR="0073606A" w:rsidRPr="00E8105D" w:rsidRDefault="0073606A" w:rsidP="007D0D9B">
      <w:pPr>
        <w:widowControl w:val="0"/>
        <w:numPr>
          <w:ilvl w:val="0"/>
          <w:numId w:val="32"/>
        </w:numPr>
        <w:spacing w:before="240" w:after="240" w:line="276" w:lineRule="auto"/>
        <w:ind w:left="426" w:hanging="142"/>
        <w:jc w:val="both"/>
        <w:rPr>
          <w:rFonts w:ascii="Verdana" w:hAnsi="Verdana"/>
          <w:color w:val="000000" w:themeColor="text1"/>
          <w:sz w:val="20"/>
          <w:szCs w:val="20"/>
        </w:rPr>
      </w:pPr>
      <w:r w:rsidRPr="00E8105D">
        <w:rPr>
          <w:rFonts w:ascii="Verdana" w:hAnsi="Verdana"/>
          <w:b/>
          <w:bCs/>
          <w:color w:val="000000" w:themeColor="text1"/>
          <w:sz w:val="20"/>
          <w:szCs w:val="20"/>
        </w:rPr>
        <w:t>A szak(ok), szakirányok/specializációk megnevezése (ahol oktatják):</w:t>
      </w:r>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f</w:t>
      </w:r>
      <w:r w:rsidRPr="00E8105D">
        <w:rPr>
          <w:rFonts w:ascii="Verdana" w:hAnsi="Verdana"/>
          <w:color w:val="000000" w:themeColor="text1"/>
          <w:sz w:val="20"/>
          <w:szCs w:val="20"/>
        </w:rPr>
        <w:t>orenzikus</w:t>
      </w:r>
      <w:proofErr w:type="spellEnd"/>
      <w:r w:rsidRPr="00E8105D">
        <w:rPr>
          <w:rFonts w:ascii="Verdana" w:hAnsi="Verdana"/>
          <w:color w:val="000000" w:themeColor="text1"/>
          <w:sz w:val="20"/>
          <w:szCs w:val="20"/>
        </w:rPr>
        <w:t xml:space="preserve"> gyermekvédelmi szaktanácsadói szakirányú továbbképzési szak</w:t>
      </w:r>
    </w:p>
    <w:p w14:paraId="692058B3" w14:textId="77777777" w:rsidR="0073606A" w:rsidRPr="00E8105D" w:rsidRDefault="0073606A" w:rsidP="007D0D9B">
      <w:pPr>
        <w:widowControl w:val="0"/>
        <w:numPr>
          <w:ilvl w:val="0"/>
          <w:numId w:val="32"/>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Az oktatásért felelős oktatási szervezeti egység megnevezése: </w:t>
      </w:r>
      <w:r w:rsidRPr="00E8105D">
        <w:rPr>
          <w:rFonts w:ascii="Verdana" w:hAnsi="Verdana"/>
          <w:color w:val="000000" w:themeColor="text1"/>
          <w:sz w:val="20"/>
          <w:szCs w:val="20"/>
        </w:rPr>
        <w:t xml:space="preserve">Nemzeti Közszolgálati Egyetem Rendészettudományi Kar </w:t>
      </w:r>
      <w:proofErr w:type="spellStart"/>
      <w:r w:rsidRPr="00E8105D">
        <w:rPr>
          <w:rFonts w:ascii="Verdana" w:hAnsi="Verdana"/>
          <w:color w:val="000000" w:themeColor="text1"/>
          <w:sz w:val="20"/>
          <w:szCs w:val="20"/>
        </w:rPr>
        <w:t>Krimináltaktikai</w:t>
      </w:r>
      <w:proofErr w:type="spellEnd"/>
      <w:r w:rsidRPr="00E8105D">
        <w:rPr>
          <w:rFonts w:ascii="Verdana" w:hAnsi="Verdana"/>
          <w:color w:val="000000" w:themeColor="text1"/>
          <w:sz w:val="20"/>
          <w:szCs w:val="20"/>
        </w:rPr>
        <w:t xml:space="preserve"> Tanszék</w:t>
      </w:r>
    </w:p>
    <w:p w14:paraId="18F7B1E8" w14:textId="157322D7" w:rsidR="0073606A" w:rsidRPr="008B34FD" w:rsidRDefault="0073606A" w:rsidP="007D0D9B">
      <w:pPr>
        <w:widowControl w:val="0"/>
        <w:numPr>
          <w:ilvl w:val="0"/>
          <w:numId w:val="32"/>
        </w:numPr>
        <w:spacing w:before="240" w:after="240" w:line="276" w:lineRule="auto"/>
        <w:ind w:left="426" w:hanging="142"/>
        <w:jc w:val="both"/>
        <w:rPr>
          <w:rFonts w:ascii="Verdana" w:hAnsi="Verdana"/>
          <w:bCs/>
          <w:color w:val="000000" w:themeColor="text1"/>
          <w:sz w:val="20"/>
          <w:szCs w:val="20"/>
          <w:highlight w:val="yellow"/>
        </w:rPr>
      </w:pPr>
      <w:r w:rsidRPr="00E8105D">
        <w:rPr>
          <w:rFonts w:ascii="Verdana" w:hAnsi="Verdana"/>
          <w:b/>
          <w:bCs/>
          <w:color w:val="000000" w:themeColor="text1"/>
          <w:sz w:val="20"/>
          <w:szCs w:val="20"/>
        </w:rPr>
        <w:t>A tantárgyfelelős oktató neve, beosztása, tudományos fokozata:</w:t>
      </w:r>
      <w:r w:rsidRPr="00E8105D">
        <w:rPr>
          <w:rFonts w:ascii="Verdana" w:hAnsi="Verdana"/>
          <w:bCs/>
          <w:color w:val="000000" w:themeColor="text1"/>
          <w:sz w:val="20"/>
          <w:szCs w:val="20"/>
        </w:rPr>
        <w:t xml:space="preserve"> </w:t>
      </w:r>
      <w:r w:rsidRPr="008B34FD">
        <w:rPr>
          <w:rFonts w:ascii="Verdana" w:hAnsi="Verdana"/>
          <w:bCs/>
          <w:color w:val="000000" w:themeColor="text1"/>
          <w:sz w:val="20"/>
          <w:szCs w:val="20"/>
          <w:highlight w:val="yellow"/>
        </w:rPr>
        <w:t xml:space="preserve">dr. </w:t>
      </w:r>
      <w:r w:rsidR="008B34FD" w:rsidRPr="008B34FD">
        <w:rPr>
          <w:rFonts w:ascii="Verdana" w:hAnsi="Verdana"/>
          <w:bCs/>
          <w:color w:val="000000" w:themeColor="text1"/>
          <w:sz w:val="20"/>
          <w:szCs w:val="20"/>
          <w:highlight w:val="yellow"/>
        </w:rPr>
        <w:t>Halász Henriett</w:t>
      </w:r>
      <w:r w:rsidRPr="008B34FD">
        <w:rPr>
          <w:rFonts w:ascii="Verdana" w:hAnsi="Verdana"/>
          <w:bCs/>
          <w:color w:val="000000" w:themeColor="text1"/>
          <w:sz w:val="20"/>
          <w:szCs w:val="20"/>
          <w:highlight w:val="yellow"/>
        </w:rPr>
        <w:t xml:space="preserve"> r. alezredes, </w:t>
      </w:r>
      <w:r w:rsidR="008B34FD">
        <w:rPr>
          <w:rFonts w:ascii="Verdana" w:hAnsi="Verdana"/>
          <w:bCs/>
          <w:color w:val="000000" w:themeColor="text1"/>
          <w:sz w:val="20"/>
          <w:szCs w:val="20"/>
          <w:highlight w:val="yellow"/>
        </w:rPr>
        <w:t>tanársegéd</w:t>
      </w:r>
    </w:p>
    <w:p w14:paraId="7170D3D1" w14:textId="77777777" w:rsidR="0073606A" w:rsidRPr="00E8105D" w:rsidRDefault="0073606A" w:rsidP="007D0D9B">
      <w:pPr>
        <w:widowControl w:val="0"/>
        <w:numPr>
          <w:ilvl w:val="0"/>
          <w:numId w:val="32"/>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tanórák száma és típusa</w:t>
      </w:r>
    </w:p>
    <w:p w14:paraId="107ADE28" w14:textId="77777777" w:rsidR="0073606A" w:rsidRPr="00D10CB5" w:rsidRDefault="0073606A" w:rsidP="007D0D9B">
      <w:pPr>
        <w:widowControl w:val="0"/>
        <w:numPr>
          <w:ilvl w:val="1"/>
          <w:numId w:val="32"/>
        </w:numPr>
        <w:tabs>
          <w:tab w:val="clear" w:pos="3977"/>
        </w:tabs>
        <w:spacing w:before="240" w:after="240" w:line="276" w:lineRule="auto"/>
        <w:ind w:left="851" w:hanging="425"/>
        <w:jc w:val="both"/>
        <w:rPr>
          <w:rFonts w:ascii="Verdana" w:hAnsi="Verdana"/>
          <w:bCs/>
          <w:color w:val="000000" w:themeColor="text1"/>
          <w:sz w:val="20"/>
          <w:szCs w:val="20"/>
        </w:rPr>
      </w:pPr>
      <w:proofErr w:type="spellStart"/>
      <w:r w:rsidRPr="00D10CB5">
        <w:rPr>
          <w:rFonts w:ascii="Verdana" w:hAnsi="Verdana"/>
          <w:bCs/>
          <w:color w:val="000000" w:themeColor="text1"/>
          <w:sz w:val="20"/>
          <w:szCs w:val="20"/>
        </w:rPr>
        <w:t>össz</w:t>
      </w:r>
      <w:proofErr w:type="spellEnd"/>
      <w:r w:rsidRPr="00D10CB5">
        <w:rPr>
          <w:rFonts w:ascii="Verdana" w:hAnsi="Verdana"/>
          <w:bCs/>
          <w:color w:val="000000" w:themeColor="text1"/>
          <w:sz w:val="20"/>
          <w:szCs w:val="20"/>
        </w:rPr>
        <w:t xml:space="preserve"> óraszám/félév:</w:t>
      </w:r>
    </w:p>
    <w:p w14:paraId="54A9674B" w14:textId="77777777" w:rsidR="0073606A" w:rsidRPr="00E8105D" w:rsidRDefault="0073606A" w:rsidP="007D0D9B">
      <w:pPr>
        <w:widowControl w:val="0"/>
        <w:numPr>
          <w:ilvl w:val="2"/>
          <w:numId w:val="32"/>
        </w:numPr>
        <w:tabs>
          <w:tab w:val="num" w:pos="1134"/>
        </w:tabs>
        <w:spacing w:before="240" w:after="240" w:line="276" w:lineRule="auto"/>
        <w:ind w:left="1134" w:hanging="425"/>
        <w:jc w:val="both"/>
        <w:rPr>
          <w:rFonts w:ascii="Verdana" w:hAnsi="Verdana"/>
          <w:bCs/>
          <w:color w:val="000000" w:themeColor="text1"/>
          <w:sz w:val="20"/>
          <w:szCs w:val="20"/>
        </w:rPr>
      </w:pPr>
      <w:r w:rsidRPr="00E8105D">
        <w:rPr>
          <w:rFonts w:ascii="Verdana" w:hAnsi="Verdana"/>
          <w:bCs/>
          <w:color w:val="000000" w:themeColor="text1"/>
          <w:sz w:val="20"/>
          <w:szCs w:val="20"/>
        </w:rPr>
        <w:t>nappali munkarend: … (… EA + … SZ + … GY)</w:t>
      </w:r>
    </w:p>
    <w:p w14:paraId="01EC7C05" w14:textId="77777777" w:rsidR="0073606A" w:rsidRPr="00E8105D" w:rsidRDefault="0073606A" w:rsidP="007D0D9B">
      <w:pPr>
        <w:widowControl w:val="0"/>
        <w:numPr>
          <w:ilvl w:val="2"/>
          <w:numId w:val="32"/>
        </w:numPr>
        <w:tabs>
          <w:tab w:val="num" w:pos="1134"/>
        </w:tabs>
        <w:spacing w:before="240" w:after="240" w:line="276" w:lineRule="auto"/>
        <w:ind w:left="1134" w:hanging="425"/>
        <w:jc w:val="both"/>
        <w:rPr>
          <w:rFonts w:ascii="Verdana" w:hAnsi="Verdana"/>
          <w:bCs/>
          <w:color w:val="000000" w:themeColor="text1"/>
          <w:sz w:val="20"/>
          <w:szCs w:val="20"/>
        </w:rPr>
      </w:pPr>
      <w:r w:rsidRPr="00E8105D">
        <w:rPr>
          <w:rFonts w:ascii="Verdana" w:hAnsi="Verdana"/>
          <w:bCs/>
          <w:color w:val="000000" w:themeColor="text1"/>
          <w:sz w:val="20"/>
          <w:szCs w:val="20"/>
        </w:rPr>
        <w:t>levelező munkarend: 30 (30 EA + 0 SZ + 0 GY)</w:t>
      </w:r>
    </w:p>
    <w:p w14:paraId="685E8223" w14:textId="77777777" w:rsidR="0073606A" w:rsidRPr="00E8105D" w:rsidRDefault="0073606A" w:rsidP="007D0D9B">
      <w:pPr>
        <w:widowControl w:val="0"/>
        <w:numPr>
          <w:ilvl w:val="1"/>
          <w:numId w:val="32"/>
        </w:numPr>
        <w:tabs>
          <w:tab w:val="clear" w:pos="3977"/>
        </w:tabs>
        <w:spacing w:before="240" w:after="240" w:line="276" w:lineRule="auto"/>
        <w:ind w:left="851" w:hanging="425"/>
        <w:jc w:val="both"/>
        <w:rPr>
          <w:rFonts w:ascii="Verdana" w:hAnsi="Verdana"/>
          <w:bCs/>
          <w:color w:val="000000" w:themeColor="text1"/>
          <w:sz w:val="20"/>
          <w:szCs w:val="20"/>
        </w:rPr>
      </w:pPr>
      <w:r w:rsidRPr="00E8105D">
        <w:rPr>
          <w:rFonts w:ascii="Verdana" w:hAnsi="Verdana"/>
          <w:bCs/>
          <w:color w:val="000000" w:themeColor="text1"/>
          <w:sz w:val="20"/>
          <w:szCs w:val="20"/>
        </w:rPr>
        <w:t>heti óraszám - nappali munkarend: -</w:t>
      </w:r>
    </w:p>
    <w:p w14:paraId="0CB36D02" w14:textId="77777777" w:rsidR="0073606A" w:rsidRPr="00E8105D" w:rsidRDefault="0073606A" w:rsidP="007D0D9B">
      <w:pPr>
        <w:widowControl w:val="0"/>
        <w:numPr>
          <w:ilvl w:val="1"/>
          <w:numId w:val="32"/>
        </w:numPr>
        <w:tabs>
          <w:tab w:val="clear" w:pos="3977"/>
          <w:tab w:val="num" w:pos="709"/>
        </w:tabs>
        <w:spacing w:before="240" w:after="240" w:line="276" w:lineRule="auto"/>
        <w:ind w:left="851" w:hanging="425"/>
        <w:jc w:val="both"/>
        <w:rPr>
          <w:rFonts w:ascii="Verdana" w:hAnsi="Verdana"/>
          <w:bCs/>
          <w:color w:val="000000" w:themeColor="text1"/>
          <w:sz w:val="20"/>
          <w:szCs w:val="20"/>
        </w:rPr>
      </w:pPr>
      <w:r w:rsidRPr="00E8105D">
        <w:rPr>
          <w:rFonts w:ascii="Verdana" w:hAnsi="Verdana"/>
          <w:color w:val="000000" w:themeColor="text1"/>
          <w:sz w:val="20"/>
          <w:szCs w:val="20"/>
        </w:rPr>
        <w:t xml:space="preserve">Az ismeret átadásában alkalmazandó további sajátos módok, jellemzők: </w:t>
      </w:r>
      <w:r w:rsidRPr="00E8105D">
        <w:rPr>
          <w:rFonts w:ascii="Verdana" w:hAnsi="Verdana"/>
          <w:bCs/>
          <w:color w:val="000000" w:themeColor="text1"/>
          <w:sz w:val="20"/>
          <w:szCs w:val="20"/>
        </w:rPr>
        <w:t>A hallgatók szituációs gyakorlatok, jogesetek, meghallgatási/kihallgatási szituációk feldolgozása során önállóan, valamint csoportmunka keretében sajátítják el az ismereteket.</w:t>
      </w:r>
    </w:p>
    <w:p w14:paraId="5A69AC9C" w14:textId="77777777" w:rsidR="0073606A" w:rsidRPr="00E8105D" w:rsidRDefault="0073606A" w:rsidP="007D0D9B">
      <w:pPr>
        <w:widowControl w:val="0"/>
        <w:numPr>
          <w:ilvl w:val="0"/>
          <w:numId w:val="32"/>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tantárgy szakmai tartalma (magyarul):</w:t>
      </w:r>
    </w:p>
    <w:p w14:paraId="230FB012" w14:textId="77777777" w:rsidR="0073606A" w:rsidRPr="00E8105D" w:rsidRDefault="0073606A" w:rsidP="00E8105D">
      <w:pPr>
        <w:widowControl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A hallgatók megismerik a szaktanácsadói közreműködés kriminalisztikai elméleti alapjait. Betekintést nyernek a nemi élet szabadsága és a nemi erkölcs elleni bűncselekmények kriminalisztikájába. Az elméleti ismereteket szituációs gyakorlatok keretében mélyítik el.</w:t>
      </w:r>
    </w:p>
    <w:p w14:paraId="2BE25C63" w14:textId="77777777" w:rsidR="0073606A" w:rsidRPr="00E8105D" w:rsidRDefault="0073606A" w:rsidP="00E8105D">
      <w:pPr>
        <w:widowControl w:val="0"/>
        <w:spacing w:before="240" w:after="240" w:line="276" w:lineRule="auto"/>
        <w:ind w:left="426"/>
        <w:jc w:val="both"/>
        <w:rPr>
          <w:rFonts w:ascii="Verdana" w:hAnsi="Verdana"/>
          <w:b/>
          <w:bCs/>
          <w:color w:val="000000" w:themeColor="text1"/>
          <w:sz w:val="20"/>
          <w:szCs w:val="20"/>
        </w:rPr>
      </w:pPr>
      <w:r w:rsidRPr="00E8105D">
        <w:rPr>
          <w:rFonts w:ascii="Verdana" w:hAnsi="Verdana"/>
          <w:b/>
          <w:bCs/>
          <w:color w:val="000000" w:themeColor="text1"/>
          <w:sz w:val="20"/>
          <w:szCs w:val="20"/>
        </w:rPr>
        <w:t>A tantárgy szakmai tartalma (angolul) (</w:t>
      </w:r>
      <w:r w:rsidRPr="00E8105D">
        <w:rPr>
          <w:rFonts w:ascii="Verdana" w:hAnsi="Verdana"/>
          <w:b/>
          <w:bCs/>
          <w:color w:val="000000" w:themeColor="text1"/>
          <w:sz w:val="20"/>
          <w:szCs w:val="20"/>
          <w:lang w:val="en-US"/>
        </w:rPr>
        <w:t>Course description</w:t>
      </w:r>
      <w:r w:rsidRPr="00E8105D">
        <w:rPr>
          <w:rFonts w:ascii="Verdana" w:hAnsi="Verdana"/>
          <w:b/>
          <w:bCs/>
          <w:color w:val="000000" w:themeColor="text1"/>
          <w:sz w:val="20"/>
          <w:szCs w:val="20"/>
        </w:rPr>
        <w:t xml:space="preserve">): </w:t>
      </w:r>
    </w:p>
    <w:p w14:paraId="25FEFE22" w14:textId="77777777" w:rsidR="0073606A" w:rsidRPr="00E8105D" w:rsidRDefault="0073606A" w:rsidP="00E8105D">
      <w:pPr>
        <w:widowControl w:val="0"/>
        <w:spacing w:before="240" w:after="240" w:line="276" w:lineRule="auto"/>
        <w:jc w:val="both"/>
        <w:rPr>
          <w:rFonts w:ascii="Verdana" w:hAnsi="Verdana"/>
          <w:bCs/>
          <w:color w:val="000000" w:themeColor="text1"/>
          <w:sz w:val="20"/>
          <w:szCs w:val="20"/>
        </w:rPr>
      </w:pPr>
      <w:r w:rsidRPr="00E8105D">
        <w:rPr>
          <w:rFonts w:ascii="Verdana" w:hAnsi="Verdana" w:cstheme="minorHAnsi"/>
          <w:bCs/>
          <w:color w:val="000000" w:themeColor="text1"/>
          <w:sz w:val="20"/>
          <w:szCs w:val="20"/>
        </w:rPr>
        <w:lastRenderedPageBreak/>
        <w:t xml:space="preserve">The </w:t>
      </w:r>
      <w:proofErr w:type="spellStart"/>
      <w:r w:rsidRPr="00E8105D">
        <w:rPr>
          <w:rFonts w:ascii="Verdana" w:hAnsi="Verdana" w:cstheme="minorHAnsi"/>
          <w:bCs/>
          <w:color w:val="000000" w:themeColor="text1"/>
          <w:sz w:val="20"/>
          <w:szCs w:val="20"/>
        </w:rPr>
        <w:t>students</w:t>
      </w:r>
      <w:proofErr w:type="spellEnd"/>
      <w:r w:rsidRPr="00E8105D">
        <w:rPr>
          <w:rFonts w:ascii="Verdana" w:hAnsi="Verdana" w:cstheme="minorHAnsi"/>
          <w:bCs/>
          <w:color w:val="000000" w:themeColor="text1"/>
          <w:sz w:val="20"/>
          <w:szCs w:val="20"/>
        </w:rPr>
        <w:t xml:space="preserve"> </w:t>
      </w:r>
      <w:proofErr w:type="spellStart"/>
      <w:r w:rsidRPr="00E8105D">
        <w:rPr>
          <w:rFonts w:ascii="Verdana" w:hAnsi="Verdana" w:cstheme="minorHAnsi"/>
          <w:bCs/>
          <w:color w:val="000000" w:themeColor="text1"/>
          <w:sz w:val="20"/>
          <w:szCs w:val="20"/>
        </w:rPr>
        <w:t>learn</w:t>
      </w:r>
      <w:proofErr w:type="spellEnd"/>
      <w:r w:rsidRPr="00E8105D">
        <w:rPr>
          <w:rFonts w:ascii="Verdana" w:hAnsi="Verdana" w:cstheme="minorHAnsi"/>
          <w:bCs/>
          <w:color w:val="000000" w:themeColor="text1"/>
          <w:sz w:val="20"/>
          <w:szCs w:val="20"/>
        </w:rPr>
        <w:t xml:space="preserve"> </w:t>
      </w:r>
      <w:proofErr w:type="spellStart"/>
      <w:r w:rsidRPr="00E8105D">
        <w:rPr>
          <w:rFonts w:ascii="Verdana" w:hAnsi="Verdana" w:cstheme="minorHAnsi"/>
          <w:bCs/>
          <w:color w:val="000000" w:themeColor="text1"/>
          <w:sz w:val="20"/>
          <w:szCs w:val="20"/>
        </w:rPr>
        <w:t>about</w:t>
      </w:r>
      <w:proofErr w:type="spellEnd"/>
      <w:r w:rsidRPr="00E8105D">
        <w:rPr>
          <w:rFonts w:ascii="Verdana" w:hAnsi="Verdana" w:cstheme="minorHAnsi"/>
          <w:bCs/>
          <w:color w:val="000000" w:themeColor="text1"/>
          <w:sz w:val="20"/>
          <w:szCs w:val="20"/>
        </w:rPr>
        <w:t xml:space="preserve"> </w:t>
      </w:r>
      <w:proofErr w:type="spellStart"/>
      <w:r w:rsidRPr="00E8105D">
        <w:rPr>
          <w:rFonts w:ascii="Verdana" w:hAnsi="Verdana" w:cstheme="minorHAnsi"/>
          <w:bCs/>
          <w:color w:val="000000" w:themeColor="text1"/>
          <w:sz w:val="20"/>
          <w:szCs w:val="20"/>
        </w:rPr>
        <w:t>the</w:t>
      </w:r>
      <w:proofErr w:type="spellEnd"/>
      <w:r w:rsidRPr="00E8105D">
        <w:rPr>
          <w:rFonts w:ascii="Verdana" w:hAnsi="Verdana" w:cstheme="minorHAnsi"/>
          <w:bCs/>
          <w:color w:val="000000" w:themeColor="text1"/>
          <w:sz w:val="20"/>
          <w:szCs w:val="20"/>
        </w:rPr>
        <w:t xml:space="preserve"> </w:t>
      </w:r>
      <w:proofErr w:type="spellStart"/>
      <w:r w:rsidRPr="00E8105D">
        <w:rPr>
          <w:rFonts w:ascii="Verdana" w:hAnsi="Verdana" w:cstheme="minorHAnsi"/>
          <w:bCs/>
          <w:color w:val="000000" w:themeColor="text1"/>
          <w:sz w:val="20"/>
          <w:szCs w:val="20"/>
        </w:rPr>
        <w:t>theoretical</w:t>
      </w:r>
      <w:proofErr w:type="spellEnd"/>
      <w:r w:rsidRPr="00E8105D">
        <w:rPr>
          <w:rFonts w:ascii="Verdana" w:hAnsi="Verdana" w:cstheme="minorHAnsi"/>
          <w:bCs/>
          <w:color w:val="000000" w:themeColor="text1"/>
          <w:sz w:val="20"/>
          <w:szCs w:val="20"/>
        </w:rPr>
        <w:t xml:space="preserve"> </w:t>
      </w:r>
      <w:proofErr w:type="spellStart"/>
      <w:r w:rsidRPr="00E8105D">
        <w:rPr>
          <w:rFonts w:ascii="Verdana" w:hAnsi="Verdana" w:cstheme="minorHAnsi"/>
          <w:bCs/>
          <w:color w:val="000000" w:themeColor="text1"/>
          <w:sz w:val="20"/>
          <w:szCs w:val="20"/>
        </w:rPr>
        <w:t>foundations</w:t>
      </w:r>
      <w:proofErr w:type="spellEnd"/>
      <w:r w:rsidRPr="00E8105D">
        <w:rPr>
          <w:rFonts w:ascii="Verdana" w:hAnsi="Verdana" w:cstheme="minorHAnsi"/>
          <w:bCs/>
          <w:color w:val="000000" w:themeColor="text1"/>
          <w:sz w:val="20"/>
          <w:szCs w:val="20"/>
        </w:rPr>
        <w:t xml:space="preserve"> of </w:t>
      </w:r>
      <w:proofErr w:type="spellStart"/>
      <w:r w:rsidRPr="00E8105D">
        <w:rPr>
          <w:rFonts w:ascii="Verdana" w:hAnsi="Verdana" w:cstheme="minorHAnsi"/>
          <w:bCs/>
          <w:color w:val="000000" w:themeColor="text1"/>
          <w:sz w:val="20"/>
          <w:szCs w:val="20"/>
        </w:rPr>
        <w:t>forensics</w:t>
      </w:r>
      <w:proofErr w:type="spellEnd"/>
      <w:r w:rsidRPr="00E8105D">
        <w:rPr>
          <w:rFonts w:ascii="Verdana" w:hAnsi="Verdana" w:cstheme="minorHAnsi"/>
          <w:bCs/>
          <w:color w:val="000000" w:themeColor="text1"/>
          <w:sz w:val="20"/>
          <w:szCs w:val="20"/>
        </w:rPr>
        <w:t xml:space="preserve"> </w:t>
      </w:r>
      <w:proofErr w:type="spellStart"/>
      <w:r w:rsidRPr="00E8105D">
        <w:rPr>
          <w:rFonts w:ascii="Verdana" w:hAnsi="Verdana" w:cstheme="minorHAnsi"/>
          <w:bCs/>
          <w:color w:val="000000" w:themeColor="text1"/>
          <w:sz w:val="20"/>
          <w:szCs w:val="20"/>
        </w:rPr>
        <w:t>cooperation</w:t>
      </w:r>
      <w:proofErr w:type="spellEnd"/>
      <w:r w:rsidRPr="00E8105D">
        <w:rPr>
          <w:rFonts w:ascii="Verdana" w:hAnsi="Verdana" w:cstheme="minorHAnsi"/>
          <w:bCs/>
          <w:color w:val="000000" w:themeColor="text1"/>
          <w:sz w:val="20"/>
          <w:szCs w:val="20"/>
        </w:rPr>
        <w:t xml:space="preserve">. </w:t>
      </w:r>
      <w:proofErr w:type="spellStart"/>
      <w:r w:rsidRPr="00E8105D">
        <w:rPr>
          <w:rFonts w:ascii="Verdana" w:hAnsi="Verdana" w:cstheme="minorHAnsi"/>
          <w:bCs/>
          <w:color w:val="000000" w:themeColor="text1"/>
          <w:sz w:val="20"/>
          <w:szCs w:val="20"/>
        </w:rPr>
        <w:t>They</w:t>
      </w:r>
      <w:proofErr w:type="spellEnd"/>
      <w:r w:rsidRPr="00E8105D">
        <w:rPr>
          <w:rFonts w:ascii="Verdana" w:hAnsi="Verdana" w:cstheme="minorHAnsi"/>
          <w:bCs/>
          <w:color w:val="000000" w:themeColor="text1"/>
          <w:sz w:val="20"/>
          <w:szCs w:val="20"/>
        </w:rPr>
        <w:t xml:space="preserve"> </w:t>
      </w:r>
      <w:proofErr w:type="spellStart"/>
      <w:r w:rsidRPr="00E8105D">
        <w:rPr>
          <w:rFonts w:ascii="Verdana" w:hAnsi="Verdana" w:cstheme="minorHAnsi"/>
          <w:bCs/>
          <w:color w:val="000000" w:themeColor="text1"/>
          <w:sz w:val="20"/>
          <w:szCs w:val="20"/>
        </w:rPr>
        <w:t>gain</w:t>
      </w:r>
      <w:proofErr w:type="spellEnd"/>
      <w:r w:rsidRPr="00E8105D">
        <w:rPr>
          <w:rFonts w:ascii="Verdana" w:hAnsi="Verdana" w:cstheme="minorHAnsi"/>
          <w:bCs/>
          <w:color w:val="000000" w:themeColor="text1"/>
          <w:sz w:val="20"/>
          <w:szCs w:val="20"/>
        </w:rPr>
        <w:t xml:space="preserve"> </w:t>
      </w:r>
      <w:proofErr w:type="spellStart"/>
      <w:r w:rsidRPr="00E8105D">
        <w:rPr>
          <w:rFonts w:ascii="Verdana" w:hAnsi="Verdana" w:cstheme="minorHAnsi"/>
          <w:bCs/>
          <w:color w:val="000000" w:themeColor="text1"/>
          <w:sz w:val="20"/>
          <w:szCs w:val="20"/>
        </w:rPr>
        <w:t>insight</w:t>
      </w:r>
      <w:proofErr w:type="spellEnd"/>
      <w:r w:rsidRPr="00E8105D">
        <w:rPr>
          <w:rFonts w:ascii="Verdana" w:hAnsi="Verdana" w:cstheme="minorHAnsi"/>
          <w:bCs/>
          <w:color w:val="000000" w:themeColor="text1"/>
          <w:sz w:val="20"/>
          <w:szCs w:val="20"/>
        </w:rPr>
        <w:t xml:space="preserve"> </w:t>
      </w:r>
      <w:proofErr w:type="spellStart"/>
      <w:r w:rsidRPr="00E8105D">
        <w:rPr>
          <w:rFonts w:ascii="Verdana" w:hAnsi="Verdana" w:cstheme="minorHAnsi"/>
          <w:bCs/>
          <w:color w:val="000000" w:themeColor="text1"/>
          <w:sz w:val="20"/>
          <w:szCs w:val="20"/>
        </w:rPr>
        <w:t>into</w:t>
      </w:r>
      <w:proofErr w:type="spellEnd"/>
      <w:r w:rsidRPr="00E8105D">
        <w:rPr>
          <w:rFonts w:ascii="Verdana" w:hAnsi="Verdana" w:cstheme="minorHAnsi"/>
          <w:bCs/>
          <w:color w:val="000000" w:themeColor="text1"/>
          <w:sz w:val="20"/>
          <w:szCs w:val="20"/>
        </w:rPr>
        <w:t xml:space="preserve"> </w:t>
      </w:r>
      <w:proofErr w:type="spellStart"/>
      <w:r w:rsidRPr="00E8105D">
        <w:rPr>
          <w:rFonts w:ascii="Verdana" w:hAnsi="Verdana" w:cstheme="minorHAnsi"/>
          <w:bCs/>
          <w:color w:val="000000" w:themeColor="text1"/>
          <w:sz w:val="20"/>
          <w:szCs w:val="20"/>
        </w:rPr>
        <w:t>the</w:t>
      </w:r>
      <w:proofErr w:type="spellEnd"/>
      <w:r w:rsidRPr="00E8105D">
        <w:rPr>
          <w:rFonts w:ascii="Verdana" w:hAnsi="Verdana" w:cstheme="minorHAnsi"/>
          <w:bCs/>
          <w:color w:val="000000" w:themeColor="text1"/>
          <w:sz w:val="20"/>
          <w:szCs w:val="20"/>
        </w:rPr>
        <w:t xml:space="preserve"> </w:t>
      </w:r>
      <w:proofErr w:type="spellStart"/>
      <w:r w:rsidRPr="00E8105D">
        <w:rPr>
          <w:rFonts w:ascii="Verdana" w:hAnsi="Verdana" w:cstheme="minorHAnsi"/>
          <w:bCs/>
          <w:color w:val="000000" w:themeColor="text1"/>
          <w:sz w:val="20"/>
          <w:szCs w:val="20"/>
        </w:rPr>
        <w:t>forensics</w:t>
      </w:r>
      <w:proofErr w:type="spellEnd"/>
      <w:r w:rsidRPr="00E8105D">
        <w:rPr>
          <w:rFonts w:ascii="Verdana" w:hAnsi="Verdana" w:cstheme="minorHAnsi"/>
          <w:bCs/>
          <w:color w:val="000000" w:themeColor="text1"/>
          <w:sz w:val="20"/>
          <w:szCs w:val="20"/>
        </w:rPr>
        <w:t xml:space="preserve"> of </w:t>
      </w:r>
      <w:proofErr w:type="spellStart"/>
      <w:r w:rsidRPr="00E8105D">
        <w:rPr>
          <w:rFonts w:ascii="Verdana" w:hAnsi="Verdana" w:cstheme="minorHAnsi"/>
          <w:bCs/>
          <w:color w:val="000000" w:themeColor="text1"/>
          <w:sz w:val="20"/>
          <w:szCs w:val="20"/>
        </w:rPr>
        <w:t>crimes</w:t>
      </w:r>
      <w:proofErr w:type="spellEnd"/>
      <w:r w:rsidRPr="00E8105D">
        <w:rPr>
          <w:rFonts w:ascii="Verdana" w:hAnsi="Verdana" w:cstheme="minorHAnsi"/>
          <w:bCs/>
          <w:color w:val="000000" w:themeColor="text1"/>
          <w:sz w:val="20"/>
          <w:szCs w:val="20"/>
        </w:rPr>
        <w:t xml:space="preserve"> </w:t>
      </w:r>
      <w:proofErr w:type="spellStart"/>
      <w:r w:rsidRPr="00E8105D">
        <w:rPr>
          <w:rFonts w:ascii="Verdana" w:hAnsi="Verdana" w:cstheme="minorHAnsi"/>
          <w:bCs/>
          <w:color w:val="000000" w:themeColor="text1"/>
          <w:sz w:val="20"/>
          <w:szCs w:val="20"/>
        </w:rPr>
        <w:t>against</w:t>
      </w:r>
      <w:proofErr w:type="spellEnd"/>
      <w:r w:rsidRPr="00E8105D">
        <w:rPr>
          <w:rFonts w:ascii="Verdana" w:hAnsi="Verdana" w:cstheme="minorHAnsi"/>
          <w:bCs/>
          <w:color w:val="000000" w:themeColor="text1"/>
          <w:sz w:val="20"/>
          <w:szCs w:val="20"/>
        </w:rPr>
        <w:t xml:space="preserve"> </w:t>
      </w:r>
      <w:proofErr w:type="spellStart"/>
      <w:r w:rsidRPr="00E8105D">
        <w:rPr>
          <w:rFonts w:ascii="Verdana" w:hAnsi="Verdana" w:cstheme="minorHAnsi"/>
          <w:bCs/>
          <w:color w:val="000000" w:themeColor="text1"/>
          <w:sz w:val="20"/>
          <w:szCs w:val="20"/>
        </w:rPr>
        <w:t>the</w:t>
      </w:r>
      <w:proofErr w:type="spellEnd"/>
      <w:r w:rsidRPr="00E8105D">
        <w:rPr>
          <w:rFonts w:ascii="Verdana" w:hAnsi="Verdana" w:cstheme="minorHAnsi"/>
          <w:bCs/>
          <w:color w:val="000000" w:themeColor="text1"/>
          <w:sz w:val="20"/>
          <w:szCs w:val="20"/>
        </w:rPr>
        <w:t xml:space="preserve"> </w:t>
      </w:r>
      <w:proofErr w:type="spellStart"/>
      <w:r w:rsidRPr="00E8105D">
        <w:rPr>
          <w:rFonts w:ascii="Verdana" w:hAnsi="Verdana" w:cstheme="minorHAnsi"/>
          <w:bCs/>
          <w:color w:val="000000" w:themeColor="text1"/>
          <w:sz w:val="20"/>
          <w:szCs w:val="20"/>
        </w:rPr>
        <w:t>freedom</w:t>
      </w:r>
      <w:proofErr w:type="spellEnd"/>
      <w:r w:rsidRPr="00E8105D">
        <w:rPr>
          <w:rFonts w:ascii="Verdana" w:hAnsi="Verdana" w:cstheme="minorHAnsi"/>
          <w:bCs/>
          <w:color w:val="000000" w:themeColor="text1"/>
          <w:sz w:val="20"/>
          <w:szCs w:val="20"/>
        </w:rPr>
        <w:t xml:space="preserve"> of </w:t>
      </w:r>
      <w:proofErr w:type="spellStart"/>
      <w:r w:rsidRPr="00E8105D">
        <w:rPr>
          <w:rFonts w:ascii="Verdana" w:hAnsi="Verdana" w:cstheme="minorHAnsi"/>
          <w:bCs/>
          <w:color w:val="000000" w:themeColor="text1"/>
          <w:sz w:val="20"/>
          <w:szCs w:val="20"/>
        </w:rPr>
        <w:t>sexual</w:t>
      </w:r>
      <w:proofErr w:type="spellEnd"/>
      <w:r w:rsidRPr="00E8105D">
        <w:rPr>
          <w:rFonts w:ascii="Verdana" w:hAnsi="Verdana" w:cstheme="minorHAnsi"/>
          <w:bCs/>
          <w:color w:val="000000" w:themeColor="text1"/>
          <w:sz w:val="20"/>
          <w:szCs w:val="20"/>
        </w:rPr>
        <w:t xml:space="preserve"> life and </w:t>
      </w:r>
      <w:proofErr w:type="spellStart"/>
      <w:r w:rsidRPr="00E8105D">
        <w:rPr>
          <w:rFonts w:ascii="Verdana" w:hAnsi="Verdana" w:cstheme="minorHAnsi"/>
          <w:bCs/>
          <w:color w:val="000000" w:themeColor="text1"/>
          <w:sz w:val="20"/>
          <w:szCs w:val="20"/>
        </w:rPr>
        <w:t>sexual</w:t>
      </w:r>
      <w:proofErr w:type="spellEnd"/>
      <w:r w:rsidRPr="00E8105D">
        <w:rPr>
          <w:rFonts w:ascii="Verdana" w:hAnsi="Verdana" w:cstheme="minorHAnsi"/>
          <w:bCs/>
          <w:color w:val="000000" w:themeColor="text1"/>
          <w:sz w:val="20"/>
          <w:szCs w:val="20"/>
        </w:rPr>
        <w:t xml:space="preserve"> </w:t>
      </w:r>
      <w:proofErr w:type="spellStart"/>
      <w:r w:rsidRPr="00E8105D">
        <w:rPr>
          <w:rFonts w:ascii="Verdana" w:hAnsi="Verdana" w:cstheme="minorHAnsi"/>
          <w:bCs/>
          <w:color w:val="000000" w:themeColor="text1"/>
          <w:sz w:val="20"/>
          <w:szCs w:val="20"/>
        </w:rPr>
        <w:t>morality</w:t>
      </w:r>
      <w:proofErr w:type="spellEnd"/>
      <w:r w:rsidRPr="00E8105D">
        <w:rPr>
          <w:rFonts w:ascii="Verdana" w:hAnsi="Verdana" w:cstheme="minorHAnsi"/>
          <w:bCs/>
          <w:color w:val="000000" w:themeColor="text1"/>
          <w:sz w:val="20"/>
          <w:szCs w:val="20"/>
        </w:rPr>
        <w:t xml:space="preserve">. </w:t>
      </w:r>
      <w:proofErr w:type="spellStart"/>
      <w:r w:rsidRPr="00E8105D">
        <w:rPr>
          <w:rFonts w:ascii="Verdana" w:hAnsi="Verdana" w:cstheme="minorHAnsi"/>
          <w:bCs/>
          <w:color w:val="000000" w:themeColor="text1"/>
          <w:sz w:val="20"/>
          <w:szCs w:val="20"/>
        </w:rPr>
        <w:t>Theoretical</w:t>
      </w:r>
      <w:proofErr w:type="spellEnd"/>
      <w:r w:rsidRPr="00E8105D">
        <w:rPr>
          <w:rFonts w:ascii="Verdana" w:hAnsi="Verdana" w:cstheme="minorHAnsi"/>
          <w:bCs/>
          <w:color w:val="000000" w:themeColor="text1"/>
          <w:sz w:val="20"/>
          <w:szCs w:val="20"/>
        </w:rPr>
        <w:t xml:space="preserve"> </w:t>
      </w:r>
      <w:proofErr w:type="spellStart"/>
      <w:r w:rsidRPr="00E8105D">
        <w:rPr>
          <w:rFonts w:ascii="Verdana" w:hAnsi="Verdana" w:cstheme="minorHAnsi"/>
          <w:bCs/>
          <w:color w:val="000000" w:themeColor="text1"/>
          <w:sz w:val="20"/>
          <w:szCs w:val="20"/>
        </w:rPr>
        <w:t>knowledge</w:t>
      </w:r>
      <w:proofErr w:type="spellEnd"/>
      <w:r w:rsidRPr="00E8105D">
        <w:rPr>
          <w:rFonts w:ascii="Verdana" w:hAnsi="Verdana" w:cstheme="minorHAnsi"/>
          <w:bCs/>
          <w:color w:val="000000" w:themeColor="text1"/>
          <w:sz w:val="20"/>
          <w:szCs w:val="20"/>
        </w:rPr>
        <w:t xml:space="preserve"> is </w:t>
      </w:r>
      <w:proofErr w:type="spellStart"/>
      <w:r w:rsidRPr="00E8105D">
        <w:rPr>
          <w:rFonts w:ascii="Verdana" w:hAnsi="Verdana" w:cstheme="minorHAnsi"/>
          <w:bCs/>
          <w:color w:val="000000" w:themeColor="text1"/>
          <w:sz w:val="20"/>
          <w:szCs w:val="20"/>
        </w:rPr>
        <w:t>deepened</w:t>
      </w:r>
      <w:proofErr w:type="spellEnd"/>
      <w:r w:rsidRPr="00E8105D">
        <w:rPr>
          <w:rFonts w:ascii="Verdana" w:hAnsi="Verdana" w:cstheme="minorHAnsi"/>
          <w:bCs/>
          <w:color w:val="000000" w:themeColor="text1"/>
          <w:sz w:val="20"/>
          <w:szCs w:val="20"/>
        </w:rPr>
        <w:t xml:space="preserve"> in </w:t>
      </w:r>
      <w:proofErr w:type="spellStart"/>
      <w:r w:rsidRPr="00E8105D">
        <w:rPr>
          <w:rFonts w:ascii="Verdana" w:hAnsi="Verdana" w:cstheme="minorHAnsi"/>
          <w:bCs/>
          <w:color w:val="000000" w:themeColor="text1"/>
          <w:sz w:val="20"/>
          <w:szCs w:val="20"/>
        </w:rPr>
        <w:t>the</w:t>
      </w:r>
      <w:proofErr w:type="spellEnd"/>
      <w:r w:rsidRPr="00E8105D">
        <w:rPr>
          <w:rFonts w:ascii="Verdana" w:hAnsi="Verdana" w:cstheme="minorHAnsi"/>
          <w:bCs/>
          <w:color w:val="000000" w:themeColor="text1"/>
          <w:sz w:val="20"/>
          <w:szCs w:val="20"/>
        </w:rPr>
        <w:t xml:space="preserve"> context of </w:t>
      </w:r>
      <w:proofErr w:type="spellStart"/>
      <w:r w:rsidRPr="00E8105D">
        <w:rPr>
          <w:rFonts w:ascii="Verdana" w:hAnsi="Verdana" w:cstheme="minorHAnsi"/>
          <w:bCs/>
          <w:color w:val="000000" w:themeColor="text1"/>
          <w:sz w:val="20"/>
          <w:szCs w:val="20"/>
        </w:rPr>
        <w:t>situational</w:t>
      </w:r>
      <w:proofErr w:type="spellEnd"/>
      <w:r w:rsidRPr="00E8105D">
        <w:rPr>
          <w:rFonts w:ascii="Verdana" w:hAnsi="Verdana" w:cstheme="minorHAnsi"/>
          <w:bCs/>
          <w:color w:val="000000" w:themeColor="text1"/>
          <w:sz w:val="20"/>
          <w:szCs w:val="20"/>
        </w:rPr>
        <w:t xml:space="preserve"> </w:t>
      </w:r>
      <w:proofErr w:type="spellStart"/>
      <w:r w:rsidRPr="00E8105D">
        <w:rPr>
          <w:rFonts w:ascii="Verdana" w:hAnsi="Verdana" w:cstheme="minorHAnsi"/>
          <w:bCs/>
          <w:color w:val="000000" w:themeColor="text1"/>
          <w:sz w:val="20"/>
          <w:szCs w:val="20"/>
        </w:rPr>
        <w:t>exercises</w:t>
      </w:r>
      <w:proofErr w:type="spellEnd"/>
      <w:r w:rsidRPr="00E8105D">
        <w:rPr>
          <w:rFonts w:ascii="Verdana" w:hAnsi="Verdana"/>
          <w:bCs/>
          <w:color w:val="000000" w:themeColor="text1"/>
          <w:sz w:val="20"/>
          <w:szCs w:val="20"/>
        </w:rPr>
        <w:t>.</w:t>
      </w:r>
    </w:p>
    <w:p w14:paraId="426832B9" w14:textId="77777777" w:rsidR="0073606A" w:rsidRPr="00E8105D" w:rsidRDefault="0073606A" w:rsidP="007D0D9B">
      <w:pPr>
        <w:pStyle w:val="Listaszerbekezds"/>
        <w:widowControl w:val="0"/>
        <w:numPr>
          <w:ilvl w:val="0"/>
          <w:numId w:val="32"/>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Elérendő szakmai kompetenciák (magyarul): </w:t>
      </w:r>
    </w:p>
    <w:p w14:paraId="326EAAEA" w14:textId="77777777" w:rsidR="0073606A" w:rsidRPr="00E8105D" w:rsidRDefault="0073606A"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Tudása</w:t>
      </w:r>
      <w:proofErr w:type="spellEnd"/>
      <w:r w:rsidRPr="00E8105D">
        <w:rPr>
          <w:rFonts w:ascii="Verdana" w:hAnsi="Verdana"/>
          <w:b/>
          <w:color w:val="000000" w:themeColor="text1"/>
          <w:sz w:val="20"/>
          <w:szCs w:val="20"/>
          <w:lang w:val="en-GB"/>
        </w:rPr>
        <w:t>:</w:t>
      </w:r>
    </w:p>
    <w:p w14:paraId="5A9FA654" w14:textId="77777777" w:rsidR="0073606A" w:rsidRPr="00E8105D" w:rsidRDefault="0073606A" w:rsidP="007D0D9B">
      <w:pPr>
        <w:pStyle w:val="Listaszerbekezds"/>
        <w:numPr>
          <w:ilvl w:val="0"/>
          <w:numId w:val="30"/>
        </w:numPr>
        <w:spacing w:before="240" w:after="240" w:line="276" w:lineRule="auto"/>
        <w:jc w:val="both"/>
        <w:rPr>
          <w:rFonts w:ascii="Verdana" w:hAnsi="Verdana"/>
          <w:sz w:val="20"/>
          <w:szCs w:val="20"/>
        </w:rPr>
      </w:pPr>
      <w:r w:rsidRPr="00E8105D">
        <w:rPr>
          <w:rFonts w:ascii="Verdana" w:hAnsi="Verdana"/>
          <w:sz w:val="20"/>
          <w:szCs w:val="20"/>
        </w:rPr>
        <w:t xml:space="preserve">Feladatai végrehajtása során magabiztosan ötvözi és alkalmazza a tanult büntető anyagi és alaki jogi, gyermekjogi, kriminalisztikai, lélektani ismereteket. </w:t>
      </w:r>
    </w:p>
    <w:p w14:paraId="39BCBDC2" w14:textId="77777777" w:rsidR="00BA2C9C" w:rsidRPr="00E8105D" w:rsidRDefault="00BA2C9C" w:rsidP="007D0D9B">
      <w:pPr>
        <w:pStyle w:val="Listaszerbekezds"/>
        <w:numPr>
          <w:ilvl w:val="0"/>
          <w:numId w:val="30"/>
        </w:numPr>
        <w:spacing w:before="240" w:after="240" w:line="276" w:lineRule="auto"/>
        <w:jc w:val="both"/>
        <w:rPr>
          <w:rFonts w:ascii="Verdana" w:hAnsi="Verdana"/>
          <w:sz w:val="20"/>
          <w:szCs w:val="20"/>
        </w:rPr>
      </w:pPr>
      <w:r w:rsidRPr="00E8105D">
        <w:rPr>
          <w:rFonts w:ascii="Verdana" w:eastAsia="Calibri" w:hAnsi="Verdana"/>
          <w:sz w:val="20"/>
          <w:szCs w:val="20"/>
        </w:rPr>
        <w:t>I</w:t>
      </w:r>
      <w:r w:rsidRPr="00E8105D">
        <w:rPr>
          <w:rFonts w:ascii="Verdana" w:hAnsi="Verdana"/>
          <w:sz w:val="20"/>
          <w:szCs w:val="20"/>
        </w:rPr>
        <w:t xml:space="preserve">smeri a bűnüldözési tevékenységhez kapcsolódó átfogó fogalmakat, összefüggéseket, szabályokat, folyamatokat és eljárásokat. </w:t>
      </w:r>
    </w:p>
    <w:p w14:paraId="18C87BC5" w14:textId="77777777" w:rsidR="0073606A" w:rsidRPr="00D10CB5" w:rsidRDefault="00BA2C9C" w:rsidP="007D0D9B">
      <w:pPr>
        <w:pStyle w:val="Listaszerbekezds"/>
        <w:numPr>
          <w:ilvl w:val="0"/>
          <w:numId w:val="30"/>
        </w:numPr>
        <w:spacing w:before="240" w:after="240" w:line="276" w:lineRule="auto"/>
        <w:jc w:val="both"/>
        <w:rPr>
          <w:rFonts w:ascii="Verdana" w:eastAsia="Calibri" w:hAnsi="Verdana"/>
          <w:sz w:val="20"/>
          <w:szCs w:val="20"/>
        </w:rPr>
      </w:pPr>
      <w:r w:rsidRPr="00E8105D">
        <w:rPr>
          <w:rFonts w:ascii="Verdana" w:hAnsi="Verdana"/>
          <w:sz w:val="20"/>
          <w:szCs w:val="20"/>
        </w:rPr>
        <w:t>Rendelkezik az emberi magatartás befolyásolásához szükséges kriminalisztikai, kommunikációs és egyéb szakmai ismeretekkel.</w:t>
      </w:r>
    </w:p>
    <w:p w14:paraId="5E40E232" w14:textId="77777777" w:rsidR="0073606A" w:rsidRPr="00E8105D" w:rsidRDefault="0073606A"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Képességei</w:t>
      </w:r>
      <w:proofErr w:type="spellEnd"/>
      <w:r w:rsidRPr="00E8105D">
        <w:rPr>
          <w:rFonts w:ascii="Verdana" w:hAnsi="Verdana"/>
          <w:b/>
          <w:color w:val="000000" w:themeColor="text1"/>
          <w:sz w:val="20"/>
          <w:szCs w:val="20"/>
          <w:lang w:val="en-GB"/>
        </w:rPr>
        <w:t>:</w:t>
      </w:r>
    </w:p>
    <w:p w14:paraId="7A3289C1" w14:textId="77777777" w:rsidR="00CF6046" w:rsidRPr="00E8105D" w:rsidRDefault="00CF6046" w:rsidP="007D0D9B">
      <w:pPr>
        <w:pStyle w:val="Listaszerbekezds"/>
        <w:numPr>
          <w:ilvl w:val="0"/>
          <w:numId w:val="30"/>
        </w:numPr>
        <w:spacing w:before="240" w:after="240" w:line="276" w:lineRule="auto"/>
        <w:jc w:val="both"/>
        <w:rPr>
          <w:rFonts w:ascii="Verdana" w:hAnsi="Verdana"/>
          <w:sz w:val="20"/>
          <w:szCs w:val="20"/>
        </w:rPr>
      </w:pPr>
      <w:r w:rsidRPr="00E8105D">
        <w:rPr>
          <w:rFonts w:ascii="Verdana" w:eastAsia="Calibri" w:hAnsi="Verdana"/>
          <w:sz w:val="20"/>
          <w:szCs w:val="20"/>
        </w:rPr>
        <w:t>Munkájában</w:t>
      </w:r>
      <w:r w:rsidRPr="00E8105D">
        <w:rPr>
          <w:rFonts w:ascii="Verdana" w:hAnsi="Verdana"/>
          <w:sz w:val="20"/>
          <w:szCs w:val="20"/>
        </w:rPr>
        <w:t xml:space="preserve"> alkalmazza a bűnüldözési tevékenységhez kapcsolódó átfogó fogalmakat, összefüggéseket, szabályokat, folyamatokat és eljárásokat. </w:t>
      </w:r>
    </w:p>
    <w:p w14:paraId="7FDB9909" w14:textId="77777777" w:rsidR="00CF6046" w:rsidRPr="00E8105D" w:rsidRDefault="00CF6046" w:rsidP="007D0D9B">
      <w:pPr>
        <w:pStyle w:val="Listaszerbekezds"/>
        <w:numPr>
          <w:ilvl w:val="0"/>
          <w:numId w:val="30"/>
        </w:numPr>
        <w:spacing w:before="240" w:after="240" w:line="276" w:lineRule="auto"/>
        <w:jc w:val="both"/>
        <w:rPr>
          <w:rFonts w:ascii="Verdana" w:hAnsi="Verdana"/>
          <w:sz w:val="20"/>
          <w:szCs w:val="20"/>
        </w:rPr>
      </w:pPr>
      <w:r w:rsidRPr="00E8105D">
        <w:rPr>
          <w:rFonts w:ascii="Verdana" w:hAnsi="Verdana"/>
          <w:sz w:val="20"/>
          <w:szCs w:val="20"/>
        </w:rPr>
        <w:t>Képes az egyes bűncselekmény fajták és a bűncselekményt elkövetők kriminalisztikai, kriminológiai jellemzőinek feltárására.</w:t>
      </w:r>
    </w:p>
    <w:p w14:paraId="268AEC13" w14:textId="77777777" w:rsidR="00CF6046" w:rsidRPr="00E8105D" w:rsidRDefault="00CF6046" w:rsidP="007D0D9B">
      <w:pPr>
        <w:pStyle w:val="Listaszerbekezds"/>
        <w:numPr>
          <w:ilvl w:val="0"/>
          <w:numId w:val="30"/>
        </w:numPr>
        <w:spacing w:before="240" w:after="240" w:line="276" w:lineRule="auto"/>
        <w:jc w:val="both"/>
        <w:rPr>
          <w:rFonts w:ascii="Verdana" w:eastAsia="Calibri" w:hAnsi="Verdana"/>
          <w:sz w:val="20"/>
          <w:szCs w:val="20"/>
        </w:rPr>
      </w:pPr>
      <w:r w:rsidRPr="00E8105D">
        <w:rPr>
          <w:rFonts w:ascii="Verdana" w:hAnsi="Verdana"/>
          <w:sz w:val="20"/>
          <w:szCs w:val="20"/>
        </w:rPr>
        <w:t>Képes a munkájához szükséges módszerek és eszközök kiválasztására, azok egyedi és komplex alkalmazására.</w:t>
      </w:r>
    </w:p>
    <w:p w14:paraId="3A8F6DD8" w14:textId="77777777" w:rsidR="0073606A" w:rsidRPr="00E8105D" w:rsidRDefault="0073606A" w:rsidP="007D0D9B">
      <w:pPr>
        <w:pStyle w:val="Listaszerbekezds"/>
        <w:numPr>
          <w:ilvl w:val="0"/>
          <w:numId w:val="30"/>
        </w:numPr>
        <w:spacing w:before="240" w:after="240" w:line="276" w:lineRule="auto"/>
        <w:jc w:val="both"/>
        <w:rPr>
          <w:rFonts w:ascii="Verdana" w:hAnsi="Verdana"/>
          <w:sz w:val="20"/>
          <w:szCs w:val="20"/>
        </w:rPr>
      </w:pPr>
      <w:r w:rsidRPr="00E8105D">
        <w:rPr>
          <w:rFonts w:ascii="Verdana" w:hAnsi="Verdana"/>
          <w:sz w:val="20"/>
          <w:szCs w:val="20"/>
        </w:rPr>
        <w:t>Képes az egyes szakterületek közötti együttműködésre, törekszik az együttműködés kialakítására.</w:t>
      </w:r>
    </w:p>
    <w:p w14:paraId="2B75C240" w14:textId="77777777" w:rsidR="0073606A" w:rsidRPr="00E8105D" w:rsidRDefault="0073606A" w:rsidP="00E8105D">
      <w:pPr>
        <w:widowControl w:val="0"/>
        <w:spacing w:before="240" w:after="240" w:line="276" w:lineRule="auto"/>
        <w:ind w:left="425"/>
        <w:contextualSpacing/>
        <w:jc w:val="both"/>
        <w:rPr>
          <w:rFonts w:ascii="Verdana" w:hAnsi="Verdana"/>
          <w:b/>
          <w:color w:val="000000" w:themeColor="text1"/>
          <w:sz w:val="20"/>
          <w:szCs w:val="20"/>
          <w:lang w:val="en-GB"/>
        </w:rPr>
      </w:pPr>
    </w:p>
    <w:p w14:paraId="5FA9CF5D" w14:textId="77777777" w:rsidR="0073606A" w:rsidRPr="00E8105D" w:rsidRDefault="0073606A"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Attitűdje</w:t>
      </w:r>
      <w:proofErr w:type="spellEnd"/>
      <w:r w:rsidRPr="00E8105D">
        <w:rPr>
          <w:rFonts w:ascii="Verdana" w:hAnsi="Verdana"/>
          <w:b/>
          <w:color w:val="000000" w:themeColor="text1"/>
          <w:sz w:val="20"/>
          <w:szCs w:val="20"/>
          <w:lang w:val="en-GB"/>
        </w:rPr>
        <w:t>:</w:t>
      </w:r>
    </w:p>
    <w:p w14:paraId="108512E2" w14:textId="77777777" w:rsidR="0073606A" w:rsidRPr="00E8105D" w:rsidRDefault="0073606A" w:rsidP="00D10CB5">
      <w:pPr>
        <w:pStyle w:val="Listaszerbekezds"/>
        <w:numPr>
          <w:ilvl w:val="0"/>
          <w:numId w:val="11"/>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Készen áll a támogató erőforrások folytonos keresésére, szakmai felelőssége és tudása folytonos fejlesztésére, személyes tanulását a közjó szolgálatában értelmezi.</w:t>
      </w:r>
    </w:p>
    <w:p w14:paraId="5C321163" w14:textId="77777777" w:rsidR="0073606A" w:rsidRPr="00E8105D" w:rsidRDefault="0073606A" w:rsidP="00D10CB5">
      <w:pPr>
        <w:pStyle w:val="Listaszerbekezds"/>
        <w:numPr>
          <w:ilvl w:val="0"/>
          <w:numId w:val="11"/>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Tiszteletben tartja a gyermekek mindenekfelett álló érdekeit.</w:t>
      </w:r>
    </w:p>
    <w:p w14:paraId="07D1E008" w14:textId="77777777" w:rsidR="0073606A" w:rsidRPr="00E8105D" w:rsidRDefault="0073606A" w:rsidP="00D10CB5">
      <w:pPr>
        <w:pStyle w:val="Listaszerbekezds"/>
        <w:numPr>
          <w:ilvl w:val="0"/>
          <w:numId w:val="11"/>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Munkája során fegyelmezett magatartás jellemzi.</w:t>
      </w:r>
    </w:p>
    <w:p w14:paraId="198C36F3" w14:textId="77777777" w:rsidR="0073606A" w:rsidRPr="00E8105D" w:rsidRDefault="0073606A" w:rsidP="00D10CB5">
      <w:pPr>
        <w:pStyle w:val="Listaszerbekezds"/>
        <w:numPr>
          <w:ilvl w:val="0"/>
          <w:numId w:val="11"/>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Feladatellátása során együttműködési készség jellemzi.</w:t>
      </w:r>
    </w:p>
    <w:p w14:paraId="3324C9EA" w14:textId="77777777" w:rsidR="0073606A" w:rsidRPr="00E8105D" w:rsidRDefault="0073606A" w:rsidP="00D10CB5">
      <w:pPr>
        <w:pStyle w:val="Listaszerbekezds"/>
        <w:numPr>
          <w:ilvl w:val="0"/>
          <w:numId w:val="11"/>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Elkötelezett a minőségi szakmai munkavégzés iránt, különös tekintettel a 18 életévet be nem töltött személyek iránti empátiára, a segítőkészségre és az egyenlő bánásmódra. Elkötelezettségéből eredően elfogadja és hitelesen közvetíti szakmája társadalmi szerepét, értékeit, a </w:t>
      </w:r>
      <w:proofErr w:type="spellStart"/>
      <w:r w:rsidRPr="00E8105D">
        <w:rPr>
          <w:rFonts w:ascii="Verdana" w:hAnsi="Verdana"/>
          <w:color w:val="000000" w:themeColor="text1"/>
          <w:sz w:val="20"/>
          <w:szCs w:val="20"/>
        </w:rPr>
        <w:t>gyermekközpontúságot</w:t>
      </w:r>
      <w:proofErr w:type="spellEnd"/>
      <w:r w:rsidRPr="00E8105D">
        <w:rPr>
          <w:rFonts w:ascii="Verdana" w:hAnsi="Verdana"/>
          <w:color w:val="000000" w:themeColor="text1"/>
          <w:sz w:val="20"/>
          <w:szCs w:val="20"/>
        </w:rPr>
        <w:t>.</w:t>
      </w:r>
    </w:p>
    <w:p w14:paraId="2562F458" w14:textId="77777777" w:rsidR="0073606A" w:rsidRPr="00D10CB5" w:rsidRDefault="0073606A" w:rsidP="00D10CB5">
      <w:pPr>
        <w:pStyle w:val="Listaszerbekezds"/>
        <w:numPr>
          <w:ilvl w:val="0"/>
          <w:numId w:val="11"/>
        </w:numPr>
        <w:spacing w:before="240" w:after="240" w:line="276" w:lineRule="auto"/>
        <w:jc w:val="both"/>
        <w:rPr>
          <w:rFonts w:ascii="Verdana" w:hAnsi="Verdana"/>
          <w:color w:val="000000"/>
          <w:sz w:val="20"/>
          <w:szCs w:val="20"/>
        </w:rPr>
      </w:pPr>
      <w:r w:rsidRPr="00E8105D">
        <w:rPr>
          <w:rFonts w:ascii="Verdana" w:hAnsi="Verdana"/>
          <w:color w:val="000000" w:themeColor="text1"/>
          <w:sz w:val="20"/>
          <w:szCs w:val="20"/>
        </w:rPr>
        <w:t>Titoktartási kötelezettségét megtartja</w:t>
      </w:r>
      <w:r w:rsidRPr="00E8105D">
        <w:rPr>
          <w:rFonts w:ascii="Verdana" w:hAnsi="Verdana"/>
          <w:color w:val="000000"/>
          <w:sz w:val="20"/>
          <w:szCs w:val="20"/>
        </w:rPr>
        <w:t>.</w:t>
      </w:r>
    </w:p>
    <w:p w14:paraId="6044A1BE" w14:textId="77777777" w:rsidR="0073606A" w:rsidRPr="00E8105D" w:rsidRDefault="0073606A"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Autonómiája</w:t>
      </w:r>
      <w:proofErr w:type="spellEnd"/>
      <w:r w:rsidRPr="00E8105D">
        <w:rPr>
          <w:rFonts w:ascii="Verdana" w:hAnsi="Verdana"/>
          <w:b/>
          <w:color w:val="000000" w:themeColor="text1"/>
          <w:sz w:val="20"/>
          <w:szCs w:val="20"/>
          <w:lang w:val="en-GB"/>
        </w:rPr>
        <w:t xml:space="preserve"> és </w:t>
      </w:r>
      <w:proofErr w:type="spellStart"/>
      <w:r w:rsidRPr="00E8105D">
        <w:rPr>
          <w:rFonts w:ascii="Verdana" w:hAnsi="Verdana"/>
          <w:b/>
          <w:color w:val="000000" w:themeColor="text1"/>
          <w:sz w:val="20"/>
          <w:szCs w:val="20"/>
          <w:lang w:val="en-GB"/>
        </w:rPr>
        <w:t>felelőssége</w:t>
      </w:r>
      <w:proofErr w:type="spellEnd"/>
      <w:r w:rsidRPr="00E8105D">
        <w:rPr>
          <w:rFonts w:ascii="Verdana" w:hAnsi="Verdana"/>
          <w:b/>
          <w:color w:val="000000" w:themeColor="text1"/>
          <w:sz w:val="20"/>
          <w:szCs w:val="20"/>
          <w:lang w:val="en-GB"/>
        </w:rPr>
        <w:t>:</w:t>
      </w:r>
    </w:p>
    <w:p w14:paraId="43FDE4B1" w14:textId="77777777" w:rsidR="0073606A" w:rsidRPr="00D10CB5" w:rsidRDefault="0073606A" w:rsidP="00D10CB5">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Képes önállóan és felelősségteljesen döntést hozni. </w:t>
      </w:r>
    </w:p>
    <w:p w14:paraId="7E3B3F00" w14:textId="77777777" w:rsidR="00D10CB5" w:rsidRDefault="00D10CB5">
      <w:pPr>
        <w:rPr>
          <w:rFonts w:ascii="Verdana" w:hAnsi="Verdana"/>
          <w:b/>
          <w:bCs/>
          <w:color w:val="000000" w:themeColor="text1"/>
          <w:sz w:val="20"/>
          <w:szCs w:val="20"/>
        </w:rPr>
      </w:pPr>
      <w:r>
        <w:rPr>
          <w:rFonts w:ascii="Verdana" w:hAnsi="Verdana"/>
          <w:b/>
          <w:bCs/>
          <w:color w:val="000000" w:themeColor="text1"/>
          <w:sz w:val="20"/>
          <w:szCs w:val="20"/>
        </w:rPr>
        <w:br w:type="page"/>
      </w:r>
    </w:p>
    <w:p w14:paraId="41ECE7FF" w14:textId="77777777" w:rsidR="0073606A" w:rsidRPr="00E8105D" w:rsidRDefault="0073606A" w:rsidP="00E8105D">
      <w:pPr>
        <w:widowControl w:val="0"/>
        <w:spacing w:before="240" w:after="240" w:line="276" w:lineRule="auto"/>
        <w:jc w:val="both"/>
        <w:rPr>
          <w:rFonts w:ascii="Verdana" w:hAnsi="Verdana"/>
          <w:b/>
          <w:bCs/>
          <w:color w:val="000000" w:themeColor="text1"/>
          <w:sz w:val="20"/>
          <w:szCs w:val="20"/>
          <w:lang w:val="en-US"/>
        </w:rPr>
      </w:pPr>
      <w:r w:rsidRPr="00E8105D">
        <w:rPr>
          <w:rFonts w:ascii="Verdana" w:hAnsi="Verdana"/>
          <w:b/>
          <w:bCs/>
          <w:color w:val="000000" w:themeColor="text1"/>
          <w:sz w:val="20"/>
          <w:szCs w:val="20"/>
        </w:rPr>
        <w:lastRenderedPageBreak/>
        <w:t>Elérendő szakmai kompetenciák (angolul) (</w:t>
      </w:r>
      <w:r w:rsidRPr="00E8105D">
        <w:rPr>
          <w:rFonts w:ascii="Verdana" w:hAnsi="Verdana"/>
          <w:b/>
          <w:bCs/>
          <w:color w:val="000000" w:themeColor="text1"/>
          <w:sz w:val="20"/>
          <w:szCs w:val="20"/>
          <w:lang w:val="en-US"/>
        </w:rPr>
        <w:t xml:space="preserve">Competences – English): </w:t>
      </w:r>
    </w:p>
    <w:p w14:paraId="388D0B5C" w14:textId="77777777" w:rsidR="0073606A" w:rsidRPr="00E8105D" w:rsidRDefault="0073606A"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Knowledge:</w:t>
      </w:r>
    </w:p>
    <w:p w14:paraId="15F9AD94" w14:textId="77777777" w:rsidR="0073606A" w:rsidRPr="00D10CB5" w:rsidRDefault="0073606A" w:rsidP="007D0D9B">
      <w:pPr>
        <w:pStyle w:val="Listaszerbekezds"/>
        <w:numPr>
          <w:ilvl w:val="0"/>
          <w:numId w:val="23"/>
        </w:numPr>
        <w:spacing w:before="240" w:after="240" w:line="276" w:lineRule="auto"/>
        <w:jc w:val="both"/>
        <w:rPr>
          <w:rFonts w:ascii="Verdana" w:hAnsi="Verdana"/>
          <w:color w:val="000000" w:themeColor="text1"/>
          <w:sz w:val="20"/>
          <w:szCs w:val="20"/>
        </w:rPr>
      </w:pPr>
      <w:r w:rsidRPr="00D10CB5">
        <w:rPr>
          <w:rFonts w:ascii="Verdana" w:hAnsi="Verdana"/>
          <w:color w:val="000000" w:themeColor="text1"/>
          <w:sz w:val="20"/>
          <w:szCs w:val="20"/>
        </w:rPr>
        <w:t xml:space="preserve">In </w:t>
      </w:r>
      <w:proofErr w:type="spellStart"/>
      <w:r w:rsidRPr="00D10CB5">
        <w:rPr>
          <w:rFonts w:ascii="Verdana" w:hAnsi="Verdana"/>
          <w:color w:val="000000" w:themeColor="text1"/>
          <w:sz w:val="20"/>
          <w:szCs w:val="20"/>
        </w:rPr>
        <w:t>carrying</w:t>
      </w:r>
      <w:proofErr w:type="spellEnd"/>
      <w:r w:rsidRPr="00D10CB5">
        <w:rPr>
          <w:rFonts w:ascii="Verdana" w:hAnsi="Verdana"/>
          <w:color w:val="000000" w:themeColor="text1"/>
          <w:sz w:val="20"/>
          <w:szCs w:val="20"/>
        </w:rPr>
        <w:t xml:space="preserve"> out </w:t>
      </w:r>
      <w:proofErr w:type="spellStart"/>
      <w:r w:rsidRPr="00D10CB5">
        <w:rPr>
          <w:rFonts w:ascii="Verdana" w:hAnsi="Verdana"/>
          <w:color w:val="000000" w:themeColor="text1"/>
          <w:sz w:val="20"/>
          <w:szCs w:val="20"/>
        </w:rPr>
        <w:t>his</w:t>
      </w:r>
      <w:proofErr w:type="spellEnd"/>
      <w:r w:rsidRPr="00D10CB5">
        <w:rPr>
          <w:rFonts w:ascii="Verdana" w:hAnsi="Verdana"/>
          <w:color w:val="000000" w:themeColor="text1"/>
          <w:sz w:val="20"/>
          <w:szCs w:val="20"/>
        </w:rPr>
        <w:t>/</w:t>
      </w:r>
      <w:proofErr w:type="spellStart"/>
      <w:r w:rsidRPr="00D10CB5">
        <w:rPr>
          <w:rFonts w:ascii="Verdana" w:hAnsi="Verdana"/>
          <w:color w:val="000000" w:themeColor="text1"/>
          <w:sz w:val="20"/>
          <w:szCs w:val="20"/>
        </w:rPr>
        <w:t>her</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tasks</w:t>
      </w:r>
      <w:proofErr w:type="spellEnd"/>
      <w:r w:rsidRPr="00D10CB5">
        <w:rPr>
          <w:rFonts w:ascii="Verdana" w:hAnsi="Verdana"/>
          <w:color w:val="000000" w:themeColor="text1"/>
          <w:sz w:val="20"/>
          <w:szCs w:val="20"/>
        </w:rPr>
        <w:t>, he/</w:t>
      </w:r>
      <w:proofErr w:type="spellStart"/>
      <w:r w:rsidRPr="00D10CB5">
        <w:rPr>
          <w:rFonts w:ascii="Verdana" w:hAnsi="Verdana"/>
          <w:color w:val="000000" w:themeColor="text1"/>
          <w:sz w:val="20"/>
          <w:szCs w:val="20"/>
        </w:rPr>
        <w:t>she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confidently</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combines</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applies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knowledge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acquired</w:t>
      </w:r>
      <w:proofErr w:type="spellEnd"/>
      <w:r w:rsidRPr="00D10CB5">
        <w:rPr>
          <w:rFonts w:ascii="Verdana" w:hAnsi="Verdana"/>
          <w:color w:val="000000" w:themeColor="text1"/>
          <w:sz w:val="20"/>
          <w:szCs w:val="20"/>
        </w:rPr>
        <w:t xml:space="preserve"> in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fields</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substantive</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formal</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criminal</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law</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children's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law</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criminology</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psychology</w:t>
      </w:r>
      <w:proofErr w:type="spellEnd"/>
      <w:r w:rsidRPr="00D10CB5">
        <w:rPr>
          <w:rFonts w:ascii="Verdana" w:hAnsi="Verdana"/>
          <w:color w:val="000000" w:themeColor="text1"/>
          <w:sz w:val="20"/>
          <w:szCs w:val="20"/>
        </w:rPr>
        <w:t xml:space="preserve">. </w:t>
      </w:r>
    </w:p>
    <w:p w14:paraId="2684C27C" w14:textId="77777777" w:rsidR="00CF6046" w:rsidRPr="00D10CB5" w:rsidRDefault="00CF6046" w:rsidP="007D0D9B">
      <w:pPr>
        <w:pStyle w:val="Listaszerbekezds"/>
        <w:numPr>
          <w:ilvl w:val="0"/>
          <w:numId w:val="23"/>
        </w:numPr>
        <w:spacing w:before="240" w:after="240" w:line="276" w:lineRule="auto"/>
        <w:jc w:val="both"/>
        <w:rPr>
          <w:rFonts w:ascii="Verdana" w:hAnsi="Verdana"/>
          <w:color w:val="000000" w:themeColor="text1"/>
          <w:sz w:val="20"/>
          <w:szCs w:val="20"/>
        </w:rPr>
      </w:pPr>
      <w:r w:rsidRPr="00D10CB5">
        <w:rPr>
          <w:rFonts w:ascii="Verdana" w:hAnsi="Verdana"/>
          <w:color w:val="000000" w:themeColor="text1"/>
          <w:sz w:val="20"/>
          <w:szCs w:val="20"/>
        </w:rPr>
        <w:t>He/</w:t>
      </w:r>
      <w:proofErr w:type="spellStart"/>
      <w:r w:rsidRPr="00D10CB5">
        <w:rPr>
          <w:rFonts w:ascii="Verdana" w:hAnsi="Verdana"/>
          <w:color w:val="000000" w:themeColor="text1"/>
          <w:sz w:val="20"/>
          <w:szCs w:val="20"/>
        </w:rPr>
        <w:t>she</w:t>
      </w:r>
      <w:proofErr w:type="spellEnd"/>
      <w:r w:rsidRPr="00D10CB5">
        <w:rPr>
          <w:rFonts w:ascii="Verdana" w:hAnsi="Verdana"/>
          <w:color w:val="000000" w:themeColor="text1"/>
          <w:sz w:val="20"/>
          <w:szCs w:val="20"/>
        </w:rPr>
        <w:t xml:space="preserve"> has in-</w:t>
      </w:r>
      <w:proofErr w:type="spellStart"/>
      <w:r w:rsidRPr="00D10CB5">
        <w:rPr>
          <w:rFonts w:ascii="Verdana" w:hAnsi="Verdana"/>
          <w:color w:val="000000" w:themeColor="text1"/>
          <w:sz w:val="20"/>
          <w:szCs w:val="20"/>
        </w:rPr>
        <w:t>depth</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knowledge</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broad</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concepts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contexts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rules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processes</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procedures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related</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to</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law</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enforcement</w:t>
      </w:r>
      <w:proofErr w:type="spellEnd"/>
      <w:r w:rsidRPr="00D10CB5">
        <w:rPr>
          <w:rFonts w:ascii="Verdana" w:hAnsi="Verdana"/>
          <w:color w:val="000000" w:themeColor="text1"/>
          <w:sz w:val="20"/>
          <w:szCs w:val="20"/>
        </w:rPr>
        <w:t>.</w:t>
      </w:r>
    </w:p>
    <w:p w14:paraId="4E25DFF8" w14:textId="77777777" w:rsidR="0073606A" w:rsidRPr="00D10CB5" w:rsidRDefault="00CF6046"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D10CB5">
        <w:rPr>
          <w:rFonts w:ascii="Verdana" w:hAnsi="Verdana"/>
          <w:color w:val="000000" w:themeColor="text1"/>
          <w:sz w:val="20"/>
          <w:szCs w:val="20"/>
        </w:rPr>
        <w:t>You</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will</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have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necessary</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forensic</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communication</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other</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professional</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skills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to</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influence</w:t>
      </w:r>
      <w:proofErr w:type="spellEnd"/>
      <w:r w:rsidRPr="00D10CB5">
        <w:rPr>
          <w:rFonts w:ascii="Verdana" w:hAnsi="Verdana"/>
          <w:color w:val="000000" w:themeColor="text1"/>
          <w:sz w:val="20"/>
          <w:szCs w:val="20"/>
        </w:rPr>
        <w:t xml:space="preserve"> human </w:t>
      </w:r>
      <w:proofErr w:type="spellStart"/>
      <w:r w:rsidRPr="00D10CB5">
        <w:rPr>
          <w:rFonts w:ascii="Verdana" w:hAnsi="Verdana"/>
          <w:color w:val="000000" w:themeColor="text1"/>
          <w:sz w:val="20"/>
          <w:szCs w:val="20"/>
        </w:rPr>
        <w:t>behaviour</w:t>
      </w:r>
      <w:proofErr w:type="spellEnd"/>
      <w:r w:rsidRPr="00D10CB5">
        <w:rPr>
          <w:rFonts w:ascii="Verdana" w:hAnsi="Verdana"/>
          <w:color w:val="000000" w:themeColor="text1"/>
          <w:sz w:val="20"/>
          <w:szCs w:val="20"/>
        </w:rPr>
        <w:t>.</w:t>
      </w:r>
    </w:p>
    <w:p w14:paraId="1E0E0D87" w14:textId="77777777" w:rsidR="0073606A" w:rsidRPr="00E8105D" w:rsidRDefault="0073606A"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Capabilities</w:t>
      </w:r>
    </w:p>
    <w:p w14:paraId="1C29C51E" w14:textId="77777777" w:rsidR="00CF6046" w:rsidRPr="00D10CB5" w:rsidRDefault="00CF6046"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D10CB5">
        <w:rPr>
          <w:rFonts w:ascii="Verdana" w:hAnsi="Verdana"/>
          <w:color w:val="000000" w:themeColor="text1"/>
          <w:sz w:val="20"/>
          <w:szCs w:val="20"/>
        </w:rPr>
        <w:t>Apply</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broad</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law</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enforcement</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concepts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contexts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rules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processes</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procedures</w:t>
      </w:r>
      <w:proofErr w:type="spellEnd"/>
      <w:r w:rsidRPr="00D10CB5">
        <w:rPr>
          <w:rFonts w:ascii="Verdana" w:hAnsi="Verdana"/>
          <w:color w:val="000000" w:themeColor="text1"/>
          <w:sz w:val="20"/>
          <w:szCs w:val="20"/>
        </w:rPr>
        <w:t xml:space="preserve">. </w:t>
      </w:r>
    </w:p>
    <w:p w14:paraId="097BD7E8" w14:textId="77777777" w:rsidR="00CF6046" w:rsidRPr="00D10CB5" w:rsidRDefault="00CF6046"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D10CB5">
        <w:rPr>
          <w:rFonts w:ascii="Verdana" w:hAnsi="Verdana"/>
          <w:color w:val="000000" w:themeColor="text1"/>
          <w:sz w:val="20"/>
          <w:szCs w:val="20"/>
        </w:rPr>
        <w:t>Ability</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to</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identify</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criminological</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criminological</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characteristics</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various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types</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crime</w:t>
      </w:r>
      <w:proofErr w:type="spellEnd"/>
      <w:r w:rsidRPr="00D10CB5">
        <w:rPr>
          <w:rFonts w:ascii="Verdana" w:hAnsi="Verdana"/>
          <w:color w:val="000000" w:themeColor="text1"/>
          <w:sz w:val="20"/>
          <w:szCs w:val="20"/>
        </w:rPr>
        <w:t xml:space="preserve"> and of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offenders</w:t>
      </w:r>
      <w:proofErr w:type="spellEnd"/>
      <w:r w:rsidRPr="00D10CB5">
        <w:rPr>
          <w:rFonts w:ascii="Verdana" w:hAnsi="Verdana"/>
          <w:color w:val="000000" w:themeColor="text1"/>
          <w:sz w:val="20"/>
          <w:szCs w:val="20"/>
        </w:rPr>
        <w:t>.</w:t>
      </w:r>
    </w:p>
    <w:p w14:paraId="6F16A81C" w14:textId="77777777" w:rsidR="00CF6046" w:rsidRPr="00D10CB5" w:rsidRDefault="00CF6046"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D10CB5">
        <w:rPr>
          <w:rFonts w:ascii="Verdana" w:hAnsi="Verdana"/>
          <w:color w:val="000000" w:themeColor="text1"/>
          <w:sz w:val="20"/>
          <w:szCs w:val="20"/>
        </w:rPr>
        <w:t>Ability</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to</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select</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methods</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tools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needed</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for</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work</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to</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apply</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them</w:t>
      </w:r>
      <w:proofErr w:type="spellEnd"/>
      <w:r w:rsidRPr="00D10CB5">
        <w:rPr>
          <w:rFonts w:ascii="Verdana" w:hAnsi="Verdana"/>
          <w:color w:val="000000" w:themeColor="text1"/>
          <w:sz w:val="20"/>
          <w:szCs w:val="20"/>
        </w:rPr>
        <w:t xml:space="preserve"> in a </w:t>
      </w:r>
      <w:proofErr w:type="spellStart"/>
      <w:r w:rsidRPr="00D10CB5">
        <w:rPr>
          <w:rFonts w:ascii="Verdana" w:hAnsi="Verdana"/>
          <w:color w:val="000000" w:themeColor="text1"/>
          <w:sz w:val="20"/>
          <w:szCs w:val="20"/>
        </w:rPr>
        <w:t>specific</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complex</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way</w:t>
      </w:r>
      <w:proofErr w:type="spellEnd"/>
      <w:r w:rsidRPr="00D10CB5">
        <w:rPr>
          <w:rFonts w:ascii="Verdana" w:hAnsi="Verdana"/>
          <w:color w:val="000000" w:themeColor="text1"/>
          <w:sz w:val="20"/>
          <w:szCs w:val="20"/>
        </w:rPr>
        <w:t>.</w:t>
      </w:r>
    </w:p>
    <w:p w14:paraId="533C294A" w14:textId="77777777" w:rsidR="0073606A" w:rsidRPr="00D10CB5" w:rsidRDefault="0073606A"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D10CB5">
        <w:rPr>
          <w:rFonts w:ascii="Verdana" w:hAnsi="Verdana"/>
          <w:color w:val="000000" w:themeColor="text1"/>
          <w:sz w:val="20"/>
          <w:szCs w:val="20"/>
        </w:rPr>
        <w:t>Ability</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to</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cooperate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across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disciplines</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to</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seek</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to</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develop</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cooperation</w:t>
      </w:r>
      <w:proofErr w:type="spellEnd"/>
      <w:r w:rsidRPr="00D10CB5">
        <w:rPr>
          <w:rFonts w:ascii="Verdana" w:hAnsi="Verdana"/>
          <w:color w:val="000000" w:themeColor="text1"/>
          <w:sz w:val="20"/>
          <w:szCs w:val="20"/>
        </w:rPr>
        <w:t>.</w:t>
      </w:r>
    </w:p>
    <w:p w14:paraId="4608E41C" w14:textId="77777777" w:rsidR="0073606A" w:rsidRPr="00E8105D" w:rsidRDefault="0073606A" w:rsidP="00E8105D">
      <w:pPr>
        <w:widowControl w:val="0"/>
        <w:spacing w:before="240" w:after="240" w:line="276" w:lineRule="auto"/>
        <w:ind w:left="425"/>
        <w:contextualSpacing/>
        <w:jc w:val="both"/>
        <w:rPr>
          <w:rFonts w:ascii="Verdana" w:hAnsi="Verdana"/>
          <w:b/>
          <w:color w:val="000000" w:themeColor="text1"/>
          <w:sz w:val="20"/>
          <w:szCs w:val="20"/>
          <w:lang w:val="en-GB"/>
        </w:rPr>
      </w:pPr>
    </w:p>
    <w:p w14:paraId="5E23D30C" w14:textId="77777777" w:rsidR="0073606A" w:rsidRPr="00E8105D" w:rsidRDefault="0073606A"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Attitude</w:t>
      </w:r>
    </w:p>
    <w:p w14:paraId="1F645B23" w14:textId="77777777" w:rsidR="0073606A" w:rsidRPr="00D10CB5" w:rsidRDefault="0073606A" w:rsidP="007D0D9B">
      <w:pPr>
        <w:pStyle w:val="Listaszerbekezds"/>
        <w:numPr>
          <w:ilvl w:val="0"/>
          <w:numId w:val="23"/>
        </w:numPr>
        <w:spacing w:before="240" w:after="240" w:line="276" w:lineRule="auto"/>
        <w:jc w:val="both"/>
        <w:rPr>
          <w:rFonts w:ascii="Verdana" w:hAnsi="Verdana"/>
          <w:color w:val="000000" w:themeColor="text1"/>
          <w:sz w:val="20"/>
          <w:szCs w:val="20"/>
        </w:rPr>
      </w:pPr>
      <w:r w:rsidRPr="00D10CB5">
        <w:rPr>
          <w:rFonts w:ascii="Verdana" w:hAnsi="Verdana"/>
          <w:color w:val="000000" w:themeColor="text1"/>
          <w:sz w:val="20"/>
          <w:szCs w:val="20"/>
        </w:rPr>
        <w:t xml:space="preserve">Willing </w:t>
      </w:r>
      <w:proofErr w:type="spellStart"/>
      <w:r w:rsidRPr="00D10CB5">
        <w:rPr>
          <w:rFonts w:ascii="Verdana" w:hAnsi="Verdana"/>
          <w:color w:val="000000" w:themeColor="text1"/>
          <w:sz w:val="20"/>
          <w:szCs w:val="20"/>
        </w:rPr>
        <w:t>to</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continuously</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seek</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supportive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resources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to</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continuously</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develop</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professional</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responsibility</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knowledge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to</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interpret</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personal</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learning</w:t>
      </w:r>
      <w:proofErr w:type="spellEnd"/>
      <w:r w:rsidRPr="00D10CB5">
        <w:rPr>
          <w:rFonts w:ascii="Verdana" w:hAnsi="Verdana"/>
          <w:color w:val="000000" w:themeColor="text1"/>
          <w:sz w:val="20"/>
          <w:szCs w:val="20"/>
        </w:rPr>
        <w:t xml:space="preserve"> in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service</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common</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good</w:t>
      </w:r>
      <w:proofErr w:type="spellEnd"/>
      <w:r w:rsidRPr="00D10CB5">
        <w:rPr>
          <w:rFonts w:ascii="Verdana" w:hAnsi="Verdana"/>
          <w:color w:val="000000" w:themeColor="text1"/>
          <w:sz w:val="20"/>
          <w:szCs w:val="20"/>
        </w:rPr>
        <w:t>.</w:t>
      </w:r>
    </w:p>
    <w:p w14:paraId="68091724" w14:textId="77777777" w:rsidR="0073606A" w:rsidRPr="00D10CB5" w:rsidRDefault="0073606A"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D10CB5">
        <w:rPr>
          <w:rFonts w:ascii="Verdana" w:hAnsi="Verdana"/>
          <w:color w:val="000000" w:themeColor="text1"/>
          <w:sz w:val="20"/>
          <w:szCs w:val="20"/>
        </w:rPr>
        <w:t>Respects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best</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interests</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children</w:t>
      </w:r>
      <w:proofErr w:type="spellEnd"/>
      <w:r w:rsidRPr="00D10CB5">
        <w:rPr>
          <w:rFonts w:ascii="Verdana" w:hAnsi="Verdana"/>
          <w:color w:val="000000" w:themeColor="text1"/>
          <w:sz w:val="20"/>
          <w:szCs w:val="20"/>
        </w:rPr>
        <w:t>.</w:t>
      </w:r>
    </w:p>
    <w:p w14:paraId="3FC9C095" w14:textId="77777777" w:rsidR="0073606A" w:rsidRPr="00D10CB5" w:rsidRDefault="0073606A" w:rsidP="007D0D9B">
      <w:pPr>
        <w:pStyle w:val="Listaszerbekezds"/>
        <w:numPr>
          <w:ilvl w:val="0"/>
          <w:numId w:val="23"/>
        </w:numPr>
        <w:spacing w:before="240" w:after="240" w:line="276" w:lineRule="auto"/>
        <w:jc w:val="both"/>
        <w:rPr>
          <w:rFonts w:ascii="Verdana" w:hAnsi="Verdana"/>
          <w:color w:val="000000" w:themeColor="text1"/>
          <w:sz w:val="20"/>
          <w:szCs w:val="20"/>
        </w:rPr>
      </w:pPr>
      <w:r w:rsidRPr="00D10CB5">
        <w:rPr>
          <w:rFonts w:ascii="Verdana" w:hAnsi="Verdana"/>
          <w:color w:val="000000" w:themeColor="text1"/>
          <w:sz w:val="20"/>
          <w:szCs w:val="20"/>
        </w:rPr>
        <w:t xml:space="preserve">A </w:t>
      </w:r>
      <w:proofErr w:type="spellStart"/>
      <w:r w:rsidRPr="00D10CB5">
        <w:rPr>
          <w:rFonts w:ascii="Verdana" w:hAnsi="Verdana"/>
          <w:color w:val="000000" w:themeColor="text1"/>
          <w:sz w:val="20"/>
          <w:szCs w:val="20"/>
        </w:rPr>
        <w:t>disciplined</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approach</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to</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her</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work</w:t>
      </w:r>
      <w:proofErr w:type="spellEnd"/>
      <w:r w:rsidRPr="00D10CB5">
        <w:rPr>
          <w:rFonts w:ascii="Verdana" w:hAnsi="Verdana"/>
          <w:color w:val="000000" w:themeColor="text1"/>
          <w:sz w:val="20"/>
          <w:szCs w:val="20"/>
        </w:rPr>
        <w:t>.</w:t>
      </w:r>
    </w:p>
    <w:p w14:paraId="39EDDB50" w14:textId="77777777" w:rsidR="0073606A" w:rsidRPr="00D10CB5" w:rsidRDefault="0073606A" w:rsidP="007D0D9B">
      <w:pPr>
        <w:pStyle w:val="Listaszerbekezds"/>
        <w:numPr>
          <w:ilvl w:val="0"/>
          <w:numId w:val="23"/>
        </w:numPr>
        <w:spacing w:before="240" w:after="240" w:line="276" w:lineRule="auto"/>
        <w:jc w:val="both"/>
        <w:rPr>
          <w:rFonts w:ascii="Verdana" w:hAnsi="Verdana"/>
          <w:color w:val="000000" w:themeColor="text1"/>
          <w:sz w:val="20"/>
          <w:szCs w:val="20"/>
        </w:rPr>
      </w:pPr>
      <w:r w:rsidRPr="00D10CB5">
        <w:rPr>
          <w:rFonts w:ascii="Verdana" w:hAnsi="Verdana"/>
          <w:color w:val="000000" w:themeColor="text1"/>
          <w:sz w:val="20"/>
          <w:szCs w:val="20"/>
        </w:rPr>
        <w:t xml:space="preserve">A </w:t>
      </w:r>
      <w:proofErr w:type="spellStart"/>
      <w:r w:rsidRPr="00D10CB5">
        <w:rPr>
          <w:rFonts w:ascii="Verdana" w:hAnsi="Verdana"/>
          <w:color w:val="000000" w:themeColor="text1"/>
          <w:sz w:val="20"/>
          <w:szCs w:val="20"/>
        </w:rPr>
        <w:t>cooperative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approach</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to</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performance of </w:t>
      </w:r>
      <w:proofErr w:type="spellStart"/>
      <w:r w:rsidRPr="00D10CB5">
        <w:rPr>
          <w:rFonts w:ascii="Verdana" w:hAnsi="Verdana"/>
          <w:color w:val="000000" w:themeColor="text1"/>
          <w:sz w:val="20"/>
          <w:szCs w:val="20"/>
        </w:rPr>
        <w:t>his</w:t>
      </w:r>
      <w:proofErr w:type="spellEnd"/>
      <w:r w:rsidRPr="00D10CB5">
        <w:rPr>
          <w:rFonts w:ascii="Verdana" w:hAnsi="Verdana"/>
          <w:color w:val="000000" w:themeColor="text1"/>
          <w:sz w:val="20"/>
          <w:szCs w:val="20"/>
        </w:rPr>
        <w:t>/</w:t>
      </w:r>
      <w:proofErr w:type="spellStart"/>
      <w:r w:rsidRPr="00D10CB5">
        <w:rPr>
          <w:rFonts w:ascii="Verdana" w:hAnsi="Verdana"/>
          <w:color w:val="000000" w:themeColor="text1"/>
          <w:sz w:val="20"/>
          <w:szCs w:val="20"/>
        </w:rPr>
        <w:t>her</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duties</w:t>
      </w:r>
      <w:proofErr w:type="spellEnd"/>
      <w:r w:rsidRPr="00D10CB5">
        <w:rPr>
          <w:rFonts w:ascii="Verdana" w:hAnsi="Verdana"/>
          <w:color w:val="000000" w:themeColor="text1"/>
          <w:sz w:val="20"/>
          <w:szCs w:val="20"/>
        </w:rPr>
        <w:t>.</w:t>
      </w:r>
    </w:p>
    <w:p w14:paraId="750354F7" w14:textId="77777777" w:rsidR="0073606A" w:rsidRPr="00D10CB5" w:rsidRDefault="0073606A"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D10CB5">
        <w:rPr>
          <w:rFonts w:ascii="Verdana" w:hAnsi="Verdana"/>
          <w:color w:val="000000" w:themeColor="text1"/>
          <w:sz w:val="20"/>
          <w:szCs w:val="20"/>
        </w:rPr>
        <w:t>Committed</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to</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quality</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professionalism</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with</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particular</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attention</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to</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empathy</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helpfulness</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equality</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treatment</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for</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persons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under</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age</w:t>
      </w:r>
      <w:proofErr w:type="spellEnd"/>
      <w:r w:rsidRPr="00D10CB5">
        <w:rPr>
          <w:rFonts w:ascii="Verdana" w:hAnsi="Verdana"/>
          <w:color w:val="000000" w:themeColor="text1"/>
          <w:sz w:val="20"/>
          <w:szCs w:val="20"/>
        </w:rPr>
        <w:t xml:space="preserve"> of 18. </w:t>
      </w:r>
      <w:proofErr w:type="spellStart"/>
      <w:r w:rsidRPr="00D10CB5">
        <w:rPr>
          <w:rFonts w:ascii="Verdana" w:hAnsi="Verdana"/>
          <w:color w:val="000000" w:themeColor="text1"/>
          <w:sz w:val="20"/>
          <w:szCs w:val="20"/>
        </w:rPr>
        <w:t>This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commitment</w:t>
      </w:r>
      <w:proofErr w:type="spellEnd"/>
      <w:r w:rsidRPr="00D10CB5">
        <w:rPr>
          <w:rFonts w:ascii="Verdana" w:hAnsi="Verdana"/>
          <w:color w:val="000000" w:themeColor="text1"/>
          <w:sz w:val="20"/>
          <w:szCs w:val="20"/>
        </w:rPr>
        <w:t xml:space="preserve"> is </w:t>
      </w:r>
      <w:proofErr w:type="spellStart"/>
      <w:r w:rsidRPr="00D10CB5">
        <w:rPr>
          <w:rFonts w:ascii="Verdana" w:hAnsi="Verdana"/>
          <w:color w:val="000000" w:themeColor="text1"/>
          <w:sz w:val="20"/>
          <w:szCs w:val="20"/>
        </w:rPr>
        <w:t>reflected</w:t>
      </w:r>
      <w:proofErr w:type="spellEnd"/>
      <w:r w:rsidRPr="00D10CB5">
        <w:rPr>
          <w:rFonts w:ascii="Verdana" w:hAnsi="Verdana"/>
          <w:color w:val="000000" w:themeColor="text1"/>
          <w:sz w:val="20"/>
          <w:szCs w:val="20"/>
        </w:rPr>
        <w:t xml:space="preserve"> in </w:t>
      </w:r>
      <w:proofErr w:type="spellStart"/>
      <w:r w:rsidRPr="00D10CB5">
        <w:rPr>
          <w:rFonts w:ascii="Verdana" w:hAnsi="Verdana"/>
          <w:color w:val="000000" w:themeColor="text1"/>
          <w:sz w:val="20"/>
          <w:szCs w:val="20"/>
        </w:rPr>
        <w:t>her</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acceptance</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authentic</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communication</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the</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social</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role</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values</w:t>
      </w:r>
      <w:proofErr w:type="spellEnd"/>
      <w:r w:rsidRPr="00D10CB5">
        <w:rPr>
          <w:rFonts w:ascii="Verdana" w:hAnsi="Verdana"/>
          <w:color w:val="000000" w:themeColor="text1"/>
          <w:sz w:val="20"/>
          <w:szCs w:val="20"/>
        </w:rPr>
        <w:t xml:space="preserve"> of </w:t>
      </w:r>
      <w:proofErr w:type="spellStart"/>
      <w:r w:rsidRPr="00D10CB5">
        <w:rPr>
          <w:rFonts w:ascii="Verdana" w:hAnsi="Verdana"/>
          <w:color w:val="000000" w:themeColor="text1"/>
          <w:sz w:val="20"/>
          <w:szCs w:val="20"/>
        </w:rPr>
        <w:t>her</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profession</w:t>
      </w:r>
      <w:proofErr w:type="spellEnd"/>
      <w:r w:rsidRPr="00D10CB5">
        <w:rPr>
          <w:rFonts w:ascii="Verdana" w:hAnsi="Verdana"/>
          <w:color w:val="000000" w:themeColor="text1"/>
          <w:sz w:val="20"/>
          <w:szCs w:val="20"/>
        </w:rPr>
        <w:t xml:space="preserve"> and </w:t>
      </w:r>
      <w:proofErr w:type="spellStart"/>
      <w:r w:rsidRPr="00D10CB5">
        <w:rPr>
          <w:rFonts w:ascii="Verdana" w:hAnsi="Verdana"/>
          <w:color w:val="000000" w:themeColor="text1"/>
          <w:sz w:val="20"/>
          <w:szCs w:val="20"/>
        </w:rPr>
        <w:t>its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child-centeredness</w:t>
      </w:r>
      <w:proofErr w:type="spellEnd"/>
      <w:r w:rsidRPr="00D10CB5">
        <w:rPr>
          <w:rFonts w:ascii="Verdana" w:hAnsi="Verdana"/>
          <w:color w:val="000000" w:themeColor="text1"/>
          <w:sz w:val="20"/>
          <w:szCs w:val="20"/>
        </w:rPr>
        <w:t>.</w:t>
      </w:r>
    </w:p>
    <w:p w14:paraId="1BDF7DD2" w14:textId="77777777" w:rsidR="0073606A" w:rsidRPr="00D10CB5" w:rsidRDefault="0073606A"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D10CB5">
        <w:rPr>
          <w:rFonts w:ascii="Verdana" w:hAnsi="Verdana"/>
          <w:color w:val="000000" w:themeColor="text1"/>
          <w:sz w:val="20"/>
          <w:szCs w:val="20"/>
        </w:rPr>
        <w:t>Maintains</w:t>
      </w:r>
      <w:proofErr w:type="spellEnd"/>
      <w:r w:rsidRPr="00D10CB5">
        <w:rPr>
          <w:rFonts w:ascii="Verdana" w:hAnsi="Verdana"/>
          <w:color w:val="000000" w:themeColor="text1"/>
          <w:sz w:val="20"/>
          <w:szCs w:val="20"/>
        </w:rPr>
        <w:t xml:space="preserve"> </w:t>
      </w:r>
      <w:proofErr w:type="spellStart"/>
      <w:r w:rsidRPr="00D10CB5">
        <w:rPr>
          <w:rFonts w:ascii="Verdana" w:hAnsi="Verdana"/>
          <w:color w:val="000000" w:themeColor="text1"/>
          <w:sz w:val="20"/>
          <w:szCs w:val="20"/>
        </w:rPr>
        <w:t>confidentiality</w:t>
      </w:r>
      <w:proofErr w:type="spellEnd"/>
      <w:r w:rsidRPr="00D10CB5">
        <w:rPr>
          <w:rFonts w:ascii="Verdana" w:hAnsi="Verdana"/>
          <w:color w:val="000000" w:themeColor="text1"/>
          <w:sz w:val="20"/>
          <w:szCs w:val="20"/>
        </w:rPr>
        <w:t>.</w:t>
      </w:r>
    </w:p>
    <w:p w14:paraId="67EA9EF4" w14:textId="77777777" w:rsidR="0073606A" w:rsidRPr="00E8105D" w:rsidRDefault="0073606A"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Autonomy and responsibility</w:t>
      </w:r>
    </w:p>
    <w:p w14:paraId="2EE0E34A" w14:textId="77777777" w:rsidR="0073606A" w:rsidRPr="00E8105D" w:rsidRDefault="0073606A" w:rsidP="00D10CB5">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Ability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make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autonomous</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responsible</w:t>
      </w:r>
      <w:proofErr w:type="spellEnd"/>
      <w:r w:rsidRPr="00E8105D">
        <w:rPr>
          <w:rFonts w:ascii="Verdana" w:hAnsi="Verdana"/>
          <w:color w:val="000000" w:themeColor="text1"/>
        </w:rPr>
        <w:t xml:space="preserve"> decisions. </w:t>
      </w:r>
    </w:p>
    <w:p w14:paraId="047C4FE6" w14:textId="77777777" w:rsidR="0073606A" w:rsidRPr="00E8105D" w:rsidRDefault="0073606A" w:rsidP="007D0D9B">
      <w:pPr>
        <w:widowControl w:val="0"/>
        <w:numPr>
          <w:ilvl w:val="0"/>
          <w:numId w:val="32"/>
        </w:numPr>
        <w:spacing w:before="240" w:after="240" w:line="276" w:lineRule="auto"/>
        <w:ind w:left="426" w:hanging="142"/>
        <w:jc w:val="both"/>
        <w:rPr>
          <w:rFonts w:ascii="Verdana" w:hAnsi="Verdana"/>
          <w:bCs/>
          <w:i/>
          <w:color w:val="000000" w:themeColor="text1"/>
          <w:sz w:val="20"/>
          <w:szCs w:val="20"/>
        </w:rPr>
      </w:pPr>
      <w:r w:rsidRPr="00E8105D">
        <w:rPr>
          <w:rFonts w:ascii="Verdana" w:hAnsi="Verdana"/>
          <w:b/>
          <w:bCs/>
          <w:color w:val="000000" w:themeColor="text1"/>
          <w:sz w:val="20"/>
          <w:szCs w:val="20"/>
        </w:rPr>
        <w:t xml:space="preserve">Előtanulmányi követelmények: </w:t>
      </w:r>
      <w:r w:rsidRPr="00E8105D">
        <w:rPr>
          <w:rFonts w:ascii="Verdana" w:hAnsi="Verdana"/>
          <w:bCs/>
          <w:color w:val="000000" w:themeColor="text1"/>
          <w:sz w:val="20"/>
          <w:szCs w:val="20"/>
        </w:rPr>
        <w:t>-</w:t>
      </w:r>
    </w:p>
    <w:p w14:paraId="3011DF01" w14:textId="77777777" w:rsidR="0073606A" w:rsidRPr="00E8105D" w:rsidRDefault="0073606A" w:rsidP="007D0D9B">
      <w:pPr>
        <w:widowControl w:val="0"/>
        <w:numPr>
          <w:ilvl w:val="0"/>
          <w:numId w:val="32"/>
        </w:numPr>
        <w:spacing w:before="240" w:after="240" w:line="276" w:lineRule="auto"/>
        <w:ind w:left="426" w:hanging="142"/>
        <w:jc w:val="both"/>
        <w:rPr>
          <w:rFonts w:ascii="Verdana" w:hAnsi="Verdana"/>
          <w:b/>
          <w:bCs/>
          <w:color w:val="000000" w:themeColor="text1"/>
          <w:sz w:val="20"/>
          <w:szCs w:val="20"/>
        </w:rPr>
      </w:pPr>
      <w:r w:rsidRPr="00E8105D">
        <w:rPr>
          <w:rFonts w:ascii="Verdana" w:hAnsi="Verdana"/>
          <w:b/>
          <w:bCs/>
          <w:color w:val="000000" w:themeColor="text1"/>
          <w:sz w:val="20"/>
          <w:szCs w:val="20"/>
        </w:rPr>
        <w:t xml:space="preserve">A tantárgy tananyagának leírása, tematika. </w:t>
      </w:r>
      <w:proofErr w:type="spellStart"/>
      <w:r w:rsidRPr="00E8105D">
        <w:rPr>
          <w:rFonts w:ascii="Verdana" w:hAnsi="Verdana"/>
          <w:b/>
          <w:bCs/>
          <w:color w:val="000000" w:themeColor="text1"/>
          <w:sz w:val="20"/>
          <w:szCs w:val="20"/>
        </w:rPr>
        <w:t>Description</w:t>
      </w:r>
      <w:proofErr w:type="spellEnd"/>
      <w:r w:rsidRPr="00E8105D">
        <w:rPr>
          <w:rFonts w:ascii="Verdana" w:hAnsi="Verdana"/>
          <w:b/>
          <w:bCs/>
          <w:color w:val="000000" w:themeColor="text1"/>
          <w:sz w:val="20"/>
          <w:szCs w:val="20"/>
        </w:rPr>
        <w:t xml:space="preserve"> of </w:t>
      </w:r>
      <w:proofErr w:type="spellStart"/>
      <w:r w:rsidRPr="00E8105D">
        <w:rPr>
          <w:rFonts w:ascii="Verdana" w:hAnsi="Verdana"/>
          <w:b/>
          <w:bCs/>
          <w:color w:val="000000" w:themeColor="text1"/>
          <w:sz w:val="20"/>
          <w:szCs w:val="20"/>
        </w:rPr>
        <w:t>the</w:t>
      </w:r>
      <w:proofErr w:type="spellEnd"/>
      <w:r w:rsidRPr="00E8105D">
        <w:rPr>
          <w:rFonts w:ascii="Verdana" w:hAnsi="Verdana"/>
          <w:b/>
          <w:bCs/>
          <w:color w:val="000000" w:themeColor="text1"/>
          <w:sz w:val="20"/>
          <w:szCs w:val="20"/>
        </w:rPr>
        <w:t xml:space="preserve"> </w:t>
      </w:r>
      <w:proofErr w:type="spellStart"/>
      <w:r w:rsidRPr="00E8105D">
        <w:rPr>
          <w:rFonts w:ascii="Verdana" w:hAnsi="Verdana"/>
          <w:b/>
          <w:bCs/>
          <w:color w:val="000000" w:themeColor="text1"/>
          <w:sz w:val="20"/>
          <w:szCs w:val="20"/>
        </w:rPr>
        <w:t>subject</w:t>
      </w:r>
      <w:proofErr w:type="spellEnd"/>
      <w:r w:rsidRPr="00E8105D">
        <w:rPr>
          <w:rFonts w:ascii="Verdana" w:hAnsi="Verdana"/>
          <w:b/>
          <w:bCs/>
          <w:color w:val="000000" w:themeColor="text1"/>
          <w:sz w:val="20"/>
          <w:szCs w:val="20"/>
        </w:rPr>
        <w:t>, curriculum (magyarul, angolul - English):</w:t>
      </w:r>
    </w:p>
    <w:p w14:paraId="38A508E6" w14:textId="0FDD3E3D" w:rsidR="00F77F3E" w:rsidRDefault="00F77F3E" w:rsidP="007D0D9B">
      <w:pPr>
        <w:widowControl w:val="0"/>
        <w:numPr>
          <w:ilvl w:val="1"/>
          <w:numId w:val="32"/>
        </w:numPr>
        <w:tabs>
          <w:tab w:val="left" w:pos="709"/>
          <w:tab w:val="left" w:pos="993"/>
        </w:tabs>
        <w:spacing w:before="240" w:after="240" w:line="276" w:lineRule="auto"/>
        <w:ind w:left="851"/>
        <w:jc w:val="both"/>
        <w:rPr>
          <w:rFonts w:ascii="Verdana" w:hAnsi="Verdana"/>
          <w:bCs/>
          <w:color w:val="000000" w:themeColor="text1"/>
          <w:sz w:val="20"/>
          <w:szCs w:val="20"/>
        </w:rPr>
      </w:pPr>
      <w:r>
        <w:rPr>
          <w:rFonts w:ascii="Verdana" w:hAnsi="Verdana"/>
          <w:sz w:val="20"/>
          <w:szCs w:val="20"/>
        </w:rPr>
        <w:t xml:space="preserve"> </w:t>
      </w:r>
      <w:r w:rsidRPr="00F77F3E">
        <w:rPr>
          <w:rFonts w:ascii="Verdana" w:hAnsi="Verdana"/>
          <w:bCs/>
          <w:color w:val="000000" w:themeColor="text1"/>
          <w:sz w:val="20"/>
          <w:szCs w:val="20"/>
        </w:rPr>
        <w:t>Kriminalisztikai megismerés-gondolkodás, nyomozás-felderítés-bizonyítás</w:t>
      </w:r>
      <w:r w:rsidR="009C2547">
        <w:rPr>
          <w:rFonts w:ascii="Verdana" w:hAnsi="Verdana"/>
          <w:bCs/>
          <w:color w:val="000000" w:themeColor="text1"/>
          <w:sz w:val="20"/>
          <w:szCs w:val="20"/>
        </w:rPr>
        <w:t>.</w:t>
      </w:r>
      <w:r w:rsidRPr="00F77F3E">
        <w:rPr>
          <w:rFonts w:ascii="Verdana" w:hAnsi="Verdana"/>
          <w:bCs/>
          <w:color w:val="000000" w:themeColor="text1"/>
          <w:sz w:val="20"/>
          <w:szCs w:val="20"/>
        </w:rPr>
        <w:t xml:space="preserve"> / </w:t>
      </w:r>
      <w:proofErr w:type="spellStart"/>
      <w:r w:rsidRPr="00F77F3E">
        <w:rPr>
          <w:rFonts w:ascii="Verdana" w:hAnsi="Verdana"/>
          <w:bCs/>
          <w:color w:val="000000" w:themeColor="text1"/>
          <w:sz w:val="20"/>
          <w:szCs w:val="20"/>
        </w:rPr>
        <w:t>Forensic</w:t>
      </w:r>
      <w:proofErr w:type="spellEnd"/>
      <w:r w:rsidRPr="00F77F3E">
        <w:rPr>
          <w:rFonts w:ascii="Verdana" w:hAnsi="Verdana"/>
          <w:bCs/>
          <w:color w:val="000000" w:themeColor="text1"/>
          <w:sz w:val="20"/>
          <w:szCs w:val="20"/>
        </w:rPr>
        <w:t xml:space="preserve"> </w:t>
      </w:r>
      <w:proofErr w:type="spellStart"/>
      <w:r w:rsidRPr="00F77F3E">
        <w:rPr>
          <w:rFonts w:ascii="Verdana" w:hAnsi="Verdana"/>
          <w:bCs/>
          <w:color w:val="000000" w:themeColor="text1"/>
          <w:sz w:val="20"/>
          <w:szCs w:val="20"/>
        </w:rPr>
        <w:t>cognition-thinking</w:t>
      </w:r>
      <w:proofErr w:type="spellEnd"/>
      <w:r w:rsidRPr="00F77F3E">
        <w:rPr>
          <w:rFonts w:ascii="Verdana" w:hAnsi="Verdana"/>
          <w:bCs/>
          <w:color w:val="000000" w:themeColor="text1"/>
          <w:sz w:val="20"/>
          <w:szCs w:val="20"/>
        </w:rPr>
        <w:t xml:space="preserve">, </w:t>
      </w:r>
      <w:proofErr w:type="spellStart"/>
      <w:r w:rsidRPr="00F77F3E">
        <w:rPr>
          <w:rFonts w:ascii="Verdana" w:hAnsi="Verdana"/>
          <w:bCs/>
          <w:color w:val="000000" w:themeColor="text1"/>
          <w:sz w:val="20"/>
          <w:szCs w:val="20"/>
        </w:rPr>
        <w:t>investigation-detection-evidence</w:t>
      </w:r>
      <w:proofErr w:type="spellEnd"/>
      <w:r w:rsidR="009C2547">
        <w:rPr>
          <w:rFonts w:ascii="Verdana" w:hAnsi="Verdana"/>
          <w:bCs/>
          <w:color w:val="000000" w:themeColor="text1"/>
          <w:sz w:val="20"/>
          <w:szCs w:val="20"/>
        </w:rPr>
        <w:t>.</w:t>
      </w:r>
    </w:p>
    <w:p w14:paraId="2E5329BC" w14:textId="4377D510" w:rsidR="00F77F3E" w:rsidRDefault="00F77F3E" w:rsidP="007D0D9B">
      <w:pPr>
        <w:widowControl w:val="0"/>
        <w:numPr>
          <w:ilvl w:val="1"/>
          <w:numId w:val="32"/>
        </w:numPr>
        <w:tabs>
          <w:tab w:val="left" w:pos="709"/>
          <w:tab w:val="left" w:pos="993"/>
        </w:tabs>
        <w:spacing w:before="240" w:after="240" w:line="276" w:lineRule="auto"/>
        <w:ind w:left="851"/>
        <w:jc w:val="both"/>
        <w:rPr>
          <w:rFonts w:ascii="Verdana" w:hAnsi="Verdana"/>
          <w:bCs/>
          <w:color w:val="000000" w:themeColor="text1"/>
          <w:sz w:val="20"/>
          <w:szCs w:val="20"/>
        </w:rPr>
      </w:pPr>
      <w:r>
        <w:rPr>
          <w:rFonts w:ascii="Verdana" w:hAnsi="Verdana"/>
          <w:bCs/>
          <w:color w:val="000000" w:themeColor="text1"/>
          <w:sz w:val="20"/>
          <w:szCs w:val="20"/>
        </w:rPr>
        <w:t xml:space="preserve"> </w:t>
      </w:r>
      <w:r w:rsidRPr="00F77F3E">
        <w:rPr>
          <w:rFonts w:ascii="Verdana" w:hAnsi="Verdana"/>
          <w:bCs/>
          <w:color w:val="000000" w:themeColor="text1"/>
          <w:sz w:val="20"/>
          <w:szCs w:val="20"/>
        </w:rPr>
        <w:t>Adatelemző-értékelő munka, verziók</w:t>
      </w:r>
      <w:r w:rsidR="009C2547">
        <w:rPr>
          <w:rFonts w:ascii="Verdana" w:hAnsi="Verdana"/>
          <w:bCs/>
          <w:color w:val="000000" w:themeColor="text1"/>
          <w:sz w:val="20"/>
          <w:szCs w:val="20"/>
        </w:rPr>
        <w:t>.</w:t>
      </w:r>
      <w:r w:rsidRPr="00F77F3E">
        <w:rPr>
          <w:rFonts w:ascii="Verdana" w:hAnsi="Verdana"/>
          <w:bCs/>
          <w:color w:val="000000" w:themeColor="text1"/>
          <w:sz w:val="20"/>
          <w:szCs w:val="20"/>
        </w:rPr>
        <w:t xml:space="preserve"> / Data </w:t>
      </w:r>
      <w:proofErr w:type="spellStart"/>
      <w:r w:rsidRPr="00F77F3E">
        <w:rPr>
          <w:rFonts w:ascii="Verdana" w:hAnsi="Verdana"/>
          <w:bCs/>
          <w:color w:val="000000" w:themeColor="text1"/>
          <w:sz w:val="20"/>
          <w:szCs w:val="20"/>
        </w:rPr>
        <w:t>analysis-assessment</w:t>
      </w:r>
      <w:proofErr w:type="spellEnd"/>
      <w:r w:rsidRPr="00F77F3E">
        <w:rPr>
          <w:rFonts w:ascii="Verdana" w:hAnsi="Verdana"/>
          <w:bCs/>
          <w:color w:val="000000" w:themeColor="text1"/>
          <w:sz w:val="20"/>
          <w:szCs w:val="20"/>
        </w:rPr>
        <w:t xml:space="preserve"> </w:t>
      </w:r>
      <w:proofErr w:type="spellStart"/>
      <w:r w:rsidRPr="00F77F3E">
        <w:rPr>
          <w:rFonts w:ascii="Verdana" w:hAnsi="Verdana"/>
          <w:bCs/>
          <w:color w:val="000000" w:themeColor="text1"/>
          <w:sz w:val="20"/>
          <w:szCs w:val="20"/>
        </w:rPr>
        <w:t>work</w:t>
      </w:r>
      <w:proofErr w:type="spellEnd"/>
      <w:r w:rsidRPr="00F77F3E">
        <w:rPr>
          <w:rFonts w:ascii="Verdana" w:hAnsi="Verdana"/>
          <w:bCs/>
          <w:color w:val="000000" w:themeColor="text1"/>
          <w:sz w:val="20"/>
          <w:szCs w:val="20"/>
        </w:rPr>
        <w:t>, versions</w:t>
      </w:r>
      <w:r w:rsidR="009C2547">
        <w:rPr>
          <w:rFonts w:ascii="Verdana" w:hAnsi="Verdana"/>
          <w:bCs/>
          <w:color w:val="000000" w:themeColor="text1"/>
          <w:sz w:val="20"/>
          <w:szCs w:val="20"/>
        </w:rPr>
        <w:t>.</w:t>
      </w:r>
    </w:p>
    <w:p w14:paraId="4774E464" w14:textId="2FF2881A" w:rsidR="00F77F3E" w:rsidRPr="00F77F3E" w:rsidRDefault="00F77F3E" w:rsidP="007D0D9B">
      <w:pPr>
        <w:widowControl w:val="0"/>
        <w:numPr>
          <w:ilvl w:val="1"/>
          <w:numId w:val="32"/>
        </w:numPr>
        <w:tabs>
          <w:tab w:val="left" w:pos="709"/>
          <w:tab w:val="left" w:pos="993"/>
        </w:tabs>
        <w:spacing w:before="240" w:after="240" w:line="276" w:lineRule="auto"/>
        <w:ind w:left="851"/>
        <w:jc w:val="both"/>
        <w:rPr>
          <w:rFonts w:ascii="Verdana" w:hAnsi="Verdana"/>
          <w:bCs/>
          <w:color w:val="000000" w:themeColor="text1"/>
          <w:sz w:val="20"/>
          <w:szCs w:val="20"/>
        </w:rPr>
      </w:pPr>
      <w:r>
        <w:rPr>
          <w:rFonts w:ascii="Verdana" w:hAnsi="Verdana"/>
          <w:bCs/>
          <w:color w:val="000000" w:themeColor="text1"/>
          <w:sz w:val="20"/>
          <w:szCs w:val="20"/>
        </w:rPr>
        <w:lastRenderedPageBreak/>
        <w:t xml:space="preserve"> </w:t>
      </w:r>
      <w:r w:rsidRPr="00F77F3E">
        <w:rPr>
          <w:rFonts w:ascii="Verdana" w:hAnsi="Verdana"/>
          <w:bCs/>
          <w:color w:val="000000" w:themeColor="text1"/>
          <w:sz w:val="20"/>
          <w:szCs w:val="20"/>
        </w:rPr>
        <w:t>Azonosításelmélet, nyomok és anyagmaradványok, szakértők szerepe az eljárásban</w:t>
      </w:r>
      <w:r w:rsidR="009C2547">
        <w:rPr>
          <w:rFonts w:ascii="Verdana" w:hAnsi="Verdana"/>
          <w:bCs/>
          <w:color w:val="000000" w:themeColor="text1"/>
          <w:sz w:val="20"/>
          <w:szCs w:val="20"/>
        </w:rPr>
        <w:t>.</w:t>
      </w:r>
      <w:r w:rsidRPr="00F77F3E">
        <w:rPr>
          <w:rFonts w:ascii="Verdana" w:hAnsi="Verdana"/>
          <w:bCs/>
          <w:color w:val="000000" w:themeColor="text1"/>
          <w:sz w:val="20"/>
          <w:szCs w:val="20"/>
        </w:rPr>
        <w:t xml:space="preserve"> / </w:t>
      </w:r>
      <w:proofErr w:type="spellStart"/>
      <w:r w:rsidRPr="00F77F3E">
        <w:rPr>
          <w:rFonts w:ascii="Verdana" w:hAnsi="Verdana"/>
          <w:bCs/>
          <w:color w:val="000000" w:themeColor="text1"/>
          <w:sz w:val="20"/>
          <w:szCs w:val="20"/>
        </w:rPr>
        <w:t>Identification</w:t>
      </w:r>
      <w:proofErr w:type="spellEnd"/>
      <w:r w:rsidRPr="00F77F3E">
        <w:rPr>
          <w:rFonts w:ascii="Verdana" w:hAnsi="Verdana"/>
          <w:bCs/>
          <w:color w:val="000000" w:themeColor="text1"/>
          <w:sz w:val="20"/>
          <w:szCs w:val="20"/>
        </w:rPr>
        <w:t xml:space="preserve"> </w:t>
      </w:r>
      <w:proofErr w:type="spellStart"/>
      <w:r w:rsidRPr="00F77F3E">
        <w:rPr>
          <w:rFonts w:ascii="Verdana" w:hAnsi="Verdana"/>
          <w:bCs/>
          <w:color w:val="000000" w:themeColor="text1"/>
          <w:sz w:val="20"/>
          <w:szCs w:val="20"/>
        </w:rPr>
        <w:t>theory</w:t>
      </w:r>
      <w:proofErr w:type="spellEnd"/>
      <w:r w:rsidRPr="00F77F3E">
        <w:rPr>
          <w:rFonts w:ascii="Verdana" w:hAnsi="Verdana"/>
          <w:bCs/>
          <w:color w:val="000000" w:themeColor="text1"/>
          <w:sz w:val="20"/>
          <w:szCs w:val="20"/>
        </w:rPr>
        <w:t xml:space="preserve">, </w:t>
      </w:r>
      <w:proofErr w:type="spellStart"/>
      <w:r w:rsidRPr="00F77F3E">
        <w:rPr>
          <w:rFonts w:ascii="Verdana" w:hAnsi="Verdana"/>
          <w:bCs/>
          <w:color w:val="000000" w:themeColor="text1"/>
          <w:sz w:val="20"/>
          <w:szCs w:val="20"/>
        </w:rPr>
        <w:t>traces</w:t>
      </w:r>
      <w:proofErr w:type="spellEnd"/>
      <w:r w:rsidRPr="00F77F3E">
        <w:rPr>
          <w:rFonts w:ascii="Verdana" w:hAnsi="Verdana"/>
          <w:bCs/>
          <w:color w:val="000000" w:themeColor="text1"/>
          <w:sz w:val="20"/>
          <w:szCs w:val="20"/>
        </w:rPr>
        <w:t xml:space="preserve"> and </w:t>
      </w:r>
      <w:proofErr w:type="spellStart"/>
      <w:r w:rsidRPr="00F77F3E">
        <w:rPr>
          <w:rFonts w:ascii="Verdana" w:hAnsi="Verdana"/>
          <w:bCs/>
          <w:color w:val="000000" w:themeColor="text1"/>
          <w:sz w:val="20"/>
          <w:szCs w:val="20"/>
        </w:rPr>
        <w:t>residues</w:t>
      </w:r>
      <w:proofErr w:type="spellEnd"/>
      <w:r w:rsidRPr="00F77F3E">
        <w:rPr>
          <w:rFonts w:ascii="Verdana" w:hAnsi="Verdana"/>
          <w:bCs/>
          <w:color w:val="000000" w:themeColor="text1"/>
          <w:sz w:val="20"/>
          <w:szCs w:val="20"/>
        </w:rPr>
        <w:t xml:space="preserve">, </w:t>
      </w:r>
      <w:proofErr w:type="spellStart"/>
      <w:r w:rsidRPr="00F77F3E">
        <w:rPr>
          <w:rFonts w:ascii="Verdana" w:hAnsi="Verdana"/>
          <w:bCs/>
          <w:color w:val="000000" w:themeColor="text1"/>
          <w:sz w:val="20"/>
          <w:szCs w:val="20"/>
        </w:rPr>
        <w:t>role</w:t>
      </w:r>
      <w:proofErr w:type="spellEnd"/>
      <w:r w:rsidRPr="00F77F3E">
        <w:rPr>
          <w:rFonts w:ascii="Verdana" w:hAnsi="Verdana"/>
          <w:bCs/>
          <w:color w:val="000000" w:themeColor="text1"/>
          <w:sz w:val="20"/>
          <w:szCs w:val="20"/>
        </w:rPr>
        <w:t xml:space="preserve"> of </w:t>
      </w:r>
      <w:proofErr w:type="spellStart"/>
      <w:r w:rsidRPr="00F77F3E">
        <w:rPr>
          <w:rFonts w:ascii="Verdana" w:hAnsi="Verdana"/>
          <w:bCs/>
          <w:color w:val="000000" w:themeColor="text1"/>
          <w:sz w:val="20"/>
          <w:szCs w:val="20"/>
        </w:rPr>
        <w:t>experts</w:t>
      </w:r>
      <w:proofErr w:type="spellEnd"/>
      <w:r w:rsidRPr="00F77F3E">
        <w:rPr>
          <w:rFonts w:ascii="Verdana" w:hAnsi="Verdana"/>
          <w:bCs/>
          <w:color w:val="000000" w:themeColor="text1"/>
          <w:sz w:val="20"/>
          <w:szCs w:val="20"/>
        </w:rPr>
        <w:t xml:space="preserve"> in </w:t>
      </w:r>
      <w:proofErr w:type="spellStart"/>
      <w:r w:rsidRPr="00F77F3E">
        <w:rPr>
          <w:rFonts w:ascii="Verdana" w:hAnsi="Verdana"/>
          <w:bCs/>
          <w:color w:val="000000" w:themeColor="text1"/>
          <w:sz w:val="20"/>
          <w:szCs w:val="20"/>
        </w:rPr>
        <w:t>the</w:t>
      </w:r>
      <w:proofErr w:type="spellEnd"/>
      <w:r w:rsidRPr="00F77F3E">
        <w:rPr>
          <w:rFonts w:ascii="Verdana" w:hAnsi="Verdana"/>
          <w:bCs/>
          <w:color w:val="000000" w:themeColor="text1"/>
          <w:sz w:val="20"/>
          <w:szCs w:val="20"/>
        </w:rPr>
        <w:t xml:space="preserve"> </w:t>
      </w:r>
      <w:proofErr w:type="spellStart"/>
      <w:r w:rsidRPr="00F77F3E">
        <w:rPr>
          <w:rFonts w:ascii="Verdana" w:hAnsi="Verdana"/>
          <w:bCs/>
          <w:color w:val="000000" w:themeColor="text1"/>
          <w:sz w:val="20"/>
          <w:szCs w:val="20"/>
        </w:rPr>
        <w:t>process</w:t>
      </w:r>
      <w:proofErr w:type="spellEnd"/>
      <w:r w:rsidR="009C2547">
        <w:rPr>
          <w:rFonts w:ascii="Verdana" w:hAnsi="Verdana"/>
          <w:bCs/>
          <w:color w:val="000000" w:themeColor="text1"/>
          <w:sz w:val="20"/>
          <w:szCs w:val="20"/>
        </w:rPr>
        <w:t>.</w:t>
      </w:r>
      <w:r w:rsidR="009C2547" w:rsidRPr="00F77F3E">
        <w:rPr>
          <w:rFonts w:ascii="Verdana" w:hAnsi="Verdana"/>
          <w:bCs/>
          <w:color w:val="000000" w:themeColor="text1"/>
          <w:sz w:val="20"/>
          <w:szCs w:val="20"/>
        </w:rPr>
        <w:t xml:space="preserve"> </w:t>
      </w:r>
    </w:p>
    <w:p w14:paraId="6A6ABB06" w14:textId="5D5F63C9" w:rsidR="00F77F3E" w:rsidRDefault="00F77F3E" w:rsidP="007D0D9B">
      <w:pPr>
        <w:widowControl w:val="0"/>
        <w:numPr>
          <w:ilvl w:val="1"/>
          <w:numId w:val="32"/>
        </w:numPr>
        <w:tabs>
          <w:tab w:val="left" w:pos="709"/>
          <w:tab w:val="left" w:pos="993"/>
        </w:tabs>
        <w:spacing w:before="240" w:after="240" w:line="276" w:lineRule="auto"/>
        <w:ind w:left="851"/>
        <w:jc w:val="both"/>
        <w:rPr>
          <w:rFonts w:ascii="Verdana" w:hAnsi="Verdana"/>
          <w:bCs/>
          <w:color w:val="000000" w:themeColor="text1"/>
          <w:sz w:val="20"/>
          <w:szCs w:val="20"/>
        </w:rPr>
      </w:pPr>
      <w:proofErr w:type="spellStart"/>
      <w:r w:rsidRPr="00F77F3E">
        <w:rPr>
          <w:rFonts w:ascii="Verdana" w:hAnsi="Verdana"/>
          <w:bCs/>
          <w:color w:val="000000" w:themeColor="text1"/>
          <w:sz w:val="20"/>
          <w:szCs w:val="20"/>
        </w:rPr>
        <w:t>Tudomásrajutás</w:t>
      </w:r>
      <w:proofErr w:type="spellEnd"/>
      <w:r w:rsidRPr="00F77F3E">
        <w:rPr>
          <w:rFonts w:ascii="Verdana" w:hAnsi="Verdana"/>
          <w:bCs/>
          <w:color w:val="000000" w:themeColor="text1"/>
          <w:sz w:val="20"/>
          <w:szCs w:val="20"/>
        </w:rPr>
        <w:t>, adatgyűjtés, kutatás</w:t>
      </w:r>
      <w:r w:rsidR="009C2547">
        <w:rPr>
          <w:rFonts w:ascii="Verdana" w:hAnsi="Verdana"/>
          <w:bCs/>
          <w:color w:val="000000" w:themeColor="text1"/>
          <w:sz w:val="20"/>
          <w:szCs w:val="20"/>
        </w:rPr>
        <w:t>.</w:t>
      </w:r>
      <w:r w:rsidRPr="00F77F3E">
        <w:rPr>
          <w:rFonts w:ascii="Verdana" w:hAnsi="Verdana"/>
          <w:bCs/>
          <w:color w:val="000000" w:themeColor="text1"/>
          <w:sz w:val="20"/>
          <w:szCs w:val="20"/>
        </w:rPr>
        <w:t xml:space="preserve"> / </w:t>
      </w:r>
      <w:proofErr w:type="spellStart"/>
      <w:r w:rsidRPr="00F77F3E">
        <w:rPr>
          <w:rFonts w:ascii="Verdana" w:hAnsi="Verdana"/>
          <w:bCs/>
          <w:color w:val="000000" w:themeColor="text1"/>
          <w:sz w:val="20"/>
          <w:szCs w:val="20"/>
        </w:rPr>
        <w:t>Discovery</w:t>
      </w:r>
      <w:proofErr w:type="spellEnd"/>
      <w:r w:rsidRPr="00F77F3E">
        <w:rPr>
          <w:rFonts w:ascii="Verdana" w:hAnsi="Verdana"/>
          <w:bCs/>
          <w:color w:val="000000" w:themeColor="text1"/>
          <w:sz w:val="20"/>
          <w:szCs w:val="20"/>
        </w:rPr>
        <w:t xml:space="preserve">, </w:t>
      </w:r>
      <w:proofErr w:type="spellStart"/>
      <w:r w:rsidRPr="00F77F3E">
        <w:rPr>
          <w:rFonts w:ascii="Verdana" w:hAnsi="Verdana"/>
          <w:bCs/>
          <w:color w:val="000000" w:themeColor="text1"/>
          <w:sz w:val="20"/>
          <w:szCs w:val="20"/>
        </w:rPr>
        <w:t>data</w:t>
      </w:r>
      <w:proofErr w:type="spellEnd"/>
      <w:r w:rsidRPr="00F77F3E">
        <w:rPr>
          <w:rFonts w:ascii="Verdana" w:hAnsi="Verdana"/>
          <w:bCs/>
          <w:color w:val="000000" w:themeColor="text1"/>
          <w:sz w:val="20"/>
          <w:szCs w:val="20"/>
        </w:rPr>
        <w:t xml:space="preserve"> </w:t>
      </w:r>
      <w:proofErr w:type="spellStart"/>
      <w:r w:rsidRPr="00F77F3E">
        <w:rPr>
          <w:rFonts w:ascii="Verdana" w:hAnsi="Verdana"/>
          <w:bCs/>
          <w:color w:val="000000" w:themeColor="text1"/>
          <w:sz w:val="20"/>
          <w:szCs w:val="20"/>
        </w:rPr>
        <w:t>collection</w:t>
      </w:r>
      <w:proofErr w:type="spellEnd"/>
      <w:r w:rsidRPr="00F77F3E">
        <w:rPr>
          <w:rFonts w:ascii="Verdana" w:hAnsi="Verdana"/>
          <w:bCs/>
          <w:color w:val="000000" w:themeColor="text1"/>
          <w:sz w:val="20"/>
          <w:szCs w:val="20"/>
        </w:rPr>
        <w:t xml:space="preserve">, </w:t>
      </w:r>
      <w:proofErr w:type="spellStart"/>
      <w:r w:rsidRPr="00F77F3E">
        <w:rPr>
          <w:rFonts w:ascii="Verdana" w:hAnsi="Verdana"/>
          <w:bCs/>
          <w:color w:val="000000" w:themeColor="text1"/>
          <w:sz w:val="20"/>
          <w:szCs w:val="20"/>
        </w:rPr>
        <w:t>research</w:t>
      </w:r>
      <w:proofErr w:type="spellEnd"/>
      <w:r w:rsidR="009C2547">
        <w:rPr>
          <w:rFonts w:ascii="Verdana" w:hAnsi="Verdana"/>
          <w:bCs/>
          <w:color w:val="000000" w:themeColor="text1"/>
          <w:sz w:val="20"/>
          <w:szCs w:val="20"/>
        </w:rPr>
        <w:t>.</w:t>
      </w:r>
    </w:p>
    <w:p w14:paraId="1B95C832" w14:textId="065C2424" w:rsidR="00F77F3E" w:rsidRPr="00F77F3E" w:rsidRDefault="00F77F3E" w:rsidP="007D0D9B">
      <w:pPr>
        <w:widowControl w:val="0"/>
        <w:numPr>
          <w:ilvl w:val="1"/>
          <w:numId w:val="32"/>
        </w:numPr>
        <w:tabs>
          <w:tab w:val="left" w:pos="709"/>
          <w:tab w:val="left" w:pos="993"/>
        </w:tabs>
        <w:spacing w:before="240" w:after="240" w:line="276" w:lineRule="auto"/>
        <w:ind w:left="851"/>
        <w:jc w:val="both"/>
        <w:rPr>
          <w:rFonts w:ascii="Verdana" w:hAnsi="Verdana"/>
          <w:bCs/>
          <w:color w:val="000000" w:themeColor="text1"/>
          <w:sz w:val="20"/>
          <w:szCs w:val="20"/>
        </w:rPr>
      </w:pPr>
      <w:r w:rsidRPr="00F77F3E">
        <w:rPr>
          <w:rFonts w:ascii="Verdana" w:hAnsi="Verdana"/>
          <w:bCs/>
          <w:color w:val="000000" w:themeColor="text1"/>
          <w:sz w:val="20"/>
          <w:szCs w:val="20"/>
        </w:rPr>
        <w:t>Szemle, kihallgatás jelentősége</w:t>
      </w:r>
      <w:r w:rsidR="009C2547">
        <w:rPr>
          <w:rFonts w:ascii="Verdana" w:hAnsi="Verdana"/>
          <w:bCs/>
          <w:color w:val="000000" w:themeColor="text1"/>
          <w:sz w:val="20"/>
          <w:szCs w:val="20"/>
        </w:rPr>
        <w:t>.</w:t>
      </w:r>
      <w:r w:rsidRPr="00F77F3E">
        <w:rPr>
          <w:rFonts w:ascii="Verdana" w:hAnsi="Verdana"/>
          <w:bCs/>
          <w:color w:val="000000" w:themeColor="text1"/>
          <w:sz w:val="20"/>
          <w:szCs w:val="20"/>
        </w:rPr>
        <w:t xml:space="preserve"> / </w:t>
      </w:r>
      <w:r w:rsidR="009C2547">
        <w:rPr>
          <w:rFonts w:ascii="Verdana" w:hAnsi="Verdana"/>
          <w:bCs/>
          <w:color w:val="000000" w:themeColor="text1"/>
          <w:sz w:val="20"/>
          <w:szCs w:val="20"/>
        </w:rPr>
        <w:t>T</w:t>
      </w:r>
      <w:r w:rsidRPr="00F77F3E">
        <w:rPr>
          <w:rFonts w:ascii="Verdana" w:hAnsi="Verdana"/>
          <w:bCs/>
          <w:color w:val="000000" w:themeColor="text1"/>
          <w:sz w:val="20"/>
          <w:szCs w:val="20"/>
        </w:rPr>
        <w:t xml:space="preserve">he </w:t>
      </w:r>
      <w:proofErr w:type="spellStart"/>
      <w:r w:rsidRPr="00F77F3E">
        <w:rPr>
          <w:rFonts w:ascii="Verdana" w:hAnsi="Verdana"/>
          <w:bCs/>
          <w:color w:val="000000" w:themeColor="text1"/>
          <w:sz w:val="20"/>
          <w:szCs w:val="20"/>
        </w:rPr>
        <w:t>importance</w:t>
      </w:r>
      <w:proofErr w:type="spellEnd"/>
      <w:r w:rsidRPr="00F77F3E">
        <w:rPr>
          <w:rFonts w:ascii="Verdana" w:hAnsi="Verdana"/>
          <w:bCs/>
          <w:color w:val="000000" w:themeColor="text1"/>
          <w:sz w:val="20"/>
          <w:szCs w:val="20"/>
        </w:rPr>
        <w:t xml:space="preserve"> of </w:t>
      </w:r>
      <w:proofErr w:type="spellStart"/>
      <w:r w:rsidRPr="00F77F3E">
        <w:rPr>
          <w:rFonts w:ascii="Verdana" w:hAnsi="Verdana"/>
          <w:bCs/>
          <w:color w:val="000000" w:themeColor="text1"/>
          <w:sz w:val="20"/>
          <w:szCs w:val="20"/>
        </w:rPr>
        <w:t>the</w:t>
      </w:r>
      <w:proofErr w:type="spellEnd"/>
      <w:r w:rsidRPr="00F77F3E">
        <w:rPr>
          <w:rFonts w:ascii="Verdana" w:hAnsi="Verdana"/>
          <w:bCs/>
          <w:color w:val="000000" w:themeColor="text1"/>
          <w:sz w:val="20"/>
          <w:szCs w:val="20"/>
        </w:rPr>
        <w:t xml:space="preserve"> </w:t>
      </w:r>
      <w:proofErr w:type="spellStart"/>
      <w:r w:rsidRPr="00F77F3E">
        <w:rPr>
          <w:rFonts w:ascii="Verdana" w:hAnsi="Verdana"/>
          <w:bCs/>
          <w:color w:val="000000" w:themeColor="text1"/>
          <w:sz w:val="20"/>
          <w:szCs w:val="20"/>
        </w:rPr>
        <w:t>inspection</w:t>
      </w:r>
      <w:proofErr w:type="spellEnd"/>
      <w:r w:rsidRPr="00F77F3E">
        <w:rPr>
          <w:rFonts w:ascii="Verdana" w:hAnsi="Verdana"/>
          <w:bCs/>
          <w:color w:val="000000" w:themeColor="text1"/>
          <w:sz w:val="20"/>
          <w:szCs w:val="20"/>
        </w:rPr>
        <w:t xml:space="preserve">, </w:t>
      </w:r>
      <w:proofErr w:type="spellStart"/>
      <w:r w:rsidRPr="00F77F3E">
        <w:rPr>
          <w:rFonts w:ascii="Verdana" w:hAnsi="Verdana"/>
          <w:bCs/>
          <w:color w:val="000000" w:themeColor="text1"/>
          <w:sz w:val="20"/>
          <w:szCs w:val="20"/>
        </w:rPr>
        <w:t>interrogation</w:t>
      </w:r>
      <w:proofErr w:type="spellEnd"/>
      <w:r w:rsidR="009C2547">
        <w:rPr>
          <w:rFonts w:ascii="Verdana" w:hAnsi="Verdana"/>
          <w:bCs/>
          <w:color w:val="000000" w:themeColor="text1"/>
          <w:sz w:val="20"/>
          <w:szCs w:val="20"/>
        </w:rPr>
        <w:t>.</w:t>
      </w:r>
    </w:p>
    <w:p w14:paraId="5C2DF909" w14:textId="17E332A0" w:rsidR="00F77F3E" w:rsidRPr="00F77F3E" w:rsidRDefault="00F77F3E" w:rsidP="007D0D9B">
      <w:pPr>
        <w:widowControl w:val="0"/>
        <w:numPr>
          <w:ilvl w:val="1"/>
          <w:numId w:val="32"/>
        </w:numPr>
        <w:tabs>
          <w:tab w:val="left" w:pos="709"/>
          <w:tab w:val="left" w:pos="993"/>
        </w:tabs>
        <w:spacing w:before="240" w:after="240" w:line="276" w:lineRule="auto"/>
        <w:ind w:left="851"/>
        <w:jc w:val="both"/>
        <w:rPr>
          <w:rFonts w:ascii="Verdana" w:hAnsi="Verdana"/>
          <w:bCs/>
          <w:color w:val="000000" w:themeColor="text1"/>
          <w:sz w:val="20"/>
          <w:szCs w:val="20"/>
        </w:rPr>
      </w:pPr>
      <w:proofErr w:type="spellStart"/>
      <w:r w:rsidRPr="00F77F3E">
        <w:rPr>
          <w:rFonts w:ascii="Verdana" w:hAnsi="Verdana"/>
          <w:bCs/>
          <w:color w:val="000000" w:themeColor="text1"/>
          <w:sz w:val="20"/>
          <w:szCs w:val="20"/>
        </w:rPr>
        <w:t>Helyszini</w:t>
      </w:r>
      <w:proofErr w:type="spellEnd"/>
      <w:r w:rsidRPr="00F77F3E">
        <w:rPr>
          <w:rFonts w:ascii="Verdana" w:hAnsi="Verdana"/>
          <w:bCs/>
          <w:color w:val="000000" w:themeColor="text1"/>
          <w:sz w:val="20"/>
          <w:szCs w:val="20"/>
        </w:rPr>
        <w:t xml:space="preserve"> kihallgatás, bizonyítási kísérlet, felismerésre bemutatás</w:t>
      </w:r>
      <w:r w:rsidR="009C2547">
        <w:rPr>
          <w:rFonts w:ascii="Verdana" w:hAnsi="Verdana"/>
          <w:bCs/>
          <w:color w:val="000000" w:themeColor="text1"/>
          <w:sz w:val="20"/>
          <w:szCs w:val="20"/>
        </w:rPr>
        <w:t>.</w:t>
      </w:r>
      <w:r w:rsidRPr="00F77F3E">
        <w:rPr>
          <w:rFonts w:ascii="Verdana" w:hAnsi="Verdana"/>
          <w:bCs/>
          <w:color w:val="000000" w:themeColor="text1"/>
          <w:sz w:val="20"/>
          <w:szCs w:val="20"/>
        </w:rPr>
        <w:t xml:space="preserve"> / </w:t>
      </w:r>
      <w:proofErr w:type="spellStart"/>
      <w:r w:rsidRPr="00F77F3E">
        <w:rPr>
          <w:rFonts w:ascii="Verdana" w:hAnsi="Verdana"/>
          <w:bCs/>
          <w:color w:val="000000" w:themeColor="text1"/>
          <w:sz w:val="20"/>
          <w:szCs w:val="20"/>
        </w:rPr>
        <w:t>on</w:t>
      </w:r>
      <w:proofErr w:type="spellEnd"/>
      <w:r w:rsidRPr="00F77F3E">
        <w:rPr>
          <w:rFonts w:ascii="Verdana" w:hAnsi="Verdana"/>
          <w:bCs/>
          <w:color w:val="000000" w:themeColor="text1"/>
          <w:sz w:val="20"/>
          <w:szCs w:val="20"/>
        </w:rPr>
        <w:t xml:space="preserve">-site </w:t>
      </w:r>
      <w:proofErr w:type="spellStart"/>
      <w:r w:rsidRPr="00F77F3E">
        <w:rPr>
          <w:rFonts w:ascii="Verdana" w:hAnsi="Verdana"/>
          <w:bCs/>
          <w:color w:val="000000" w:themeColor="text1"/>
          <w:sz w:val="20"/>
          <w:szCs w:val="20"/>
        </w:rPr>
        <w:t>interviews</w:t>
      </w:r>
      <w:proofErr w:type="spellEnd"/>
      <w:r w:rsidRPr="00F77F3E">
        <w:rPr>
          <w:rFonts w:ascii="Verdana" w:hAnsi="Verdana"/>
          <w:bCs/>
          <w:color w:val="000000" w:themeColor="text1"/>
          <w:sz w:val="20"/>
          <w:szCs w:val="20"/>
        </w:rPr>
        <w:t xml:space="preserve">, </w:t>
      </w:r>
      <w:proofErr w:type="spellStart"/>
      <w:r w:rsidRPr="00F77F3E">
        <w:rPr>
          <w:rFonts w:ascii="Verdana" w:hAnsi="Verdana"/>
          <w:bCs/>
          <w:color w:val="000000" w:themeColor="text1"/>
          <w:sz w:val="20"/>
          <w:szCs w:val="20"/>
        </w:rPr>
        <w:t>attempted</w:t>
      </w:r>
      <w:proofErr w:type="spellEnd"/>
      <w:r w:rsidRPr="00F77F3E">
        <w:rPr>
          <w:rFonts w:ascii="Verdana" w:hAnsi="Verdana"/>
          <w:bCs/>
          <w:color w:val="000000" w:themeColor="text1"/>
          <w:sz w:val="20"/>
          <w:szCs w:val="20"/>
        </w:rPr>
        <w:t xml:space="preserve"> </w:t>
      </w:r>
      <w:proofErr w:type="spellStart"/>
      <w:r w:rsidRPr="00F77F3E">
        <w:rPr>
          <w:rFonts w:ascii="Verdana" w:hAnsi="Verdana"/>
          <w:bCs/>
          <w:color w:val="000000" w:themeColor="text1"/>
          <w:sz w:val="20"/>
          <w:szCs w:val="20"/>
        </w:rPr>
        <w:t>evidence</w:t>
      </w:r>
      <w:proofErr w:type="spellEnd"/>
      <w:r w:rsidRPr="00F77F3E">
        <w:rPr>
          <w:rFonts w:ascii="Verdana" w:hAnsi="Verdana"/>
          <w:bCs/>
          <w:color w:val="000000" w:themeColor="text1"/>
          <w:sz w:val="20"/>
          <w:szCs w:val="20"/>
        </w:rPr>
        <w:t xml:space="preserve">, </w:t>
      </w:r>
      <w:proofErr w:type="spellStart"/>
      <w:r w:rsidRPr="00F77F3E">
        <w:rPr>
          <w:rFonts w:ascii="Verdana" w:hAnsi="Verdana"/>
          <w:bCs/>
          <w:color w:val="000000" w:themeColor="text1"/>
          <w:sz w:val="20"/>
          <w:szCs w:val="20"/>
        </w:rPr>
        <w:t>presentation</w:t>
      </w:r>
      <w:proofErr w:type="spellEnd"/>
      <w:r w:rsidRPr="00F77F3E">
        <w:rPr>
          <w:rFonts w:ascii="Verdana" w:hAnsi="Verdana"/>
          <w:bCs/>
          <w:color w:val="000000" w:themeColor="text1"/>
          <w:sz w:val="20"/>
          <w:szCs w:val="20"/>
        </w:rPr>
        <w:t xml:space="preserve"> </w:t>
      </w:r>
      <w:proofErr w:type="spellStart"/>
      <w:r w:rsidRPr="00F77F3E">
        <w:rPr>
          <w:rFonts w:ascii="Verdana" w:hAnsi="Verdana"/>
          <w:bCs/>
          <w:color w:val="000000" w:themeColor="text1"/>
          <w:sz w:val="20"/>
          <w:szCs w:val="20"/>
        </w:rPr>
        <w:t>for</w:t>
      </w:r>
      <w:proofErr w:type="spellEnd"/>
      <w:r w:rsidRPr="00F77F3E">
        <w:rPr>
          <w:rFonts w:ascii="Verdana" w:hAnsi="Verdana"/>
          <w:bCs/>
          <w:color w:val="000000" w:themeColor="text1"/>
          <w:sz w:val="20"/>
          <w:szCs w:val="20"/>
        </w:rPr>
        <w:t xml:space="preserve"> </w:t>
      </w:r>
      <w:proofErr w:type="spellStart"/>
      <w:r w:rsidRPr="00F77F3E">
        <w:rPr>
          <w:rFonts w:ascii="Verdana" w:hAnsi="Verdana"/>
          <w:bCs/>
          <w:color w:val="000000" w:themeColor="text1"/>
          <w:sz w:val="20"/>
          <w:szCs w:val="20"/>
        </w:rPr>
        <w:t>identification</w:t>
      </w:r>
      <w:proofErr w:type="spellEnd"/>
      <w:r w:rsidR="009C2547">
        <w:rPr>
          <w:rFonts w:ascii="Verdana" w:hAnsi="Verdana"/>
          <w:bCs/>
          <w:color w:val="000000" w:themeColor="text1"/>
          <w:sz w:val="20"/>
          <w:szCs w:val="20"/>
        </w:rPr>
        <w:t>.</w:t>
      </w:r>
      <w:r w:rsidRPr="00F77F3E">
        <w:rPr>
          <w:rFonts w:ascii="Verdana" w:hAnsi="Verdana"/>
          <w:bCs/>
          <w:color w:val="000000" w:themeColor="text1"/>
          <w:sz w:val="20"/>
          <w:szCs w:val="20"/>
        </w:rPr>
        <w:t xml:space="preserve"> </w:t>
      </w:r>
    </w:p>
    <w:p w14:paraId="6AB7A40F" w14:textId="77777777" w:rsidR="00F77F3E" w:rsidRPr="00E8105D" w:rsidRDefault="00F77F3E" w:rsidP="00F77F3E">
      <w:pPr>
        <w:widowControl w:val="0"/>
        <w:tabs>
          <w:tab w:val="left" w:pos="709"/>
          <w:tab w:val="left" w:pos="993"/>
        </w:tabs>
        <w:spacing w:before="240" w:after="240" w:line="276" w:lineRule="auto"/>
        <w:ind w:left="851"/>
        <w:jc w:val="both"/>
        <w:rPr>
          <w:rFonts w:ascii="Verdana" w:hAnsi="Verdana"/>
          <w:bCs/>
          <w:color w:val="000000" w:themeColor="text1"/>
          <w:sz w:val="20"/>
          <w:szCs w:val="20"/>
        </w:rPr>
      </w:pPr>
    </w:p>
    <w:p w14:paraId="221DD2D4" w14:textId="77777777" w:rsidR="0073606A" w:rsidRPr="00E8105D" w:rsidRDefault="0073606A" w:rsidP="007D0D9B">
      <w:pPr>
        <w:widowControl w:val="0"/>
        <w:numPr>
          <w:ilvl w:val="0"/>
          <w:numId w:val="32"/>
        </w:numPr>
        <w:spacing w:before="240" w:after="240" w:line="276" w:lineRule="auto"/>
        <w:ind w:left="426" w:hanging="142"/>
        <w:jc w:val="both"/>
        <w:rPr>
          <w:rFonts w:ascii="Verdana" w:hAnsi="Verdana"/>
          <w:bCs/>
          <w:iCs/>
          <w:color w:val="000000" w:themeColor="text1"/>
          <w:sz w:val="20"/>
          <w:szCs w:val="20"/>
        </w:rPr>
      </w:pPr>
      <w:r w:rsidRPr="00E8105D">
        <w:rPr>
          <w:rFonts w:ascii="Verdana" w:hAnsi="Verdana"/>
          <w:b/>
          <w:bCs/>
          <w:color w:val="000000" w:themeColor="text1"/>
          <w:sz w:val="20"/>
          <w:szCs w:val="20"/>
        </w:rPr>
        <w:t xml:space="preserve">A tantárgy meghirdetésének gyakorisága/a tantervben történő félévi elhelyezkedése: </w:t>
      </w:r>
      <w:r w:rsidRPr="00E8105D">
        <w:rPr>
          <w:rFonts w:ascii="Verdana" w:hAnsi="Verdana"/>
          <w:bCs/>
          <w:iCs/>
          <w:color w:val="000000" w:themeColor="text1"/>
          <w:sz w:val="20"/>
          <w:szCs w:val="20"/>
        </w:rPr>
        <w:t>1. félév/</w:t>
      </w:r>
      <w:r w:rsidR="00D269A8" w:rsidRPr="00E8105D">
        <w:rPr>
          <w:rFonts w:ascii="Verdana" w:hAnsi="Verdana"/>
          <w:bCs/>
          <w:iCs/>
          <w:color w:val="000000" w:themeColor="text1"/>
          <w:sz w:val="20"/>
          <w:szCs w:val="20"/>
        </w:rPr>
        <w:t>tavaszi</w:t>
      </w:r>
      <w:r w:rsidRPr="00E8105D">
        <w:rPr>
          <w:rFonts w:ascii="Verdana" w:hAnsi="Verdana"/>
          <w:bCs/>
          <w:iCs/>
          <w:color w:val="000000" w:themeColor="text1"/>
          <w:sz w:val="20"/>
          <w:szCs w:val="20"/>
        </w:rPr>
        <w:t xml:space="preserve"> félév</w:t>
      </w:r>
    </w:p>
    <w:p w14:paraId="6D2DE0C3" w14:textId="77777777" w:rsidR="0073606A" w:rsidRPr="00E8105D" w:rsidRDefault="0073606A" w:rsidP="007D0D9B">
      <w:pPr>
        <w:widowControl w:val="0"/>
        <w:numPr>
          <w:ilvl w:val="0"/>
          <w:numId w:val="32"/>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tanórákon való részvétel követelményei, az elfogadható hiányzások mértéke, a távolmaradás pótlásának lehetősége:</w:t>
      </w:r>
    </w:p>
    <w:p w14:paraId="14147933" w14:textId="77777777" w:rsidR="0073606A" w:rsidRPr="00E8105D" w:rsidRDefault="0073606A" w:rsidP="00E8105D">
      <w:pPr>
        <w:widowControl w:val="0"/>
        <w:spacing w:before="240" w:after="240" w:line="276" w:lineRule="auto"/>
        <w:jc w:val="both"/>
        <w:rPr>
          <w:rFonts w:ascii="Verdana" w:hAnsi="Verdana"/>
          <w:bCs/>
          <w:sz w:val="20"/>
          <w:szCs w:val="20"/>
          <w:highlight w:val="lightGray"/>
        </w:rPr>
      </w:pPr>
      <w:r w:rsidRPr="00E8105D">
        <w:rPr>
          <w:rFonts w:ascii="Verdana" w:hAnsi="Verdana"/>
          <w:bCs/>
          <w:sz w:val="20"/>
          <w:szCs w:val="20"/>
        </w:rPr>
        <w:t>A foglalkozásokon a részvétel kötelező (minimum 80%); rövid/tartós távolmaradás indokolt esetben (orvosi, szolgálati) pótolható, amely pótlás egyéni megbeszélés szerint történik.</w:t>
      </w:r>
    </w:p>
    <w:p w14:paraId="707A63C7" w14:textId="77777777" w:rsidR="0073606A" w:rsidRPr="00E8105D" w:rsidRDefault="0073606A" w:rsidP="007D0D9B">
      <w:pPr>
        <w:widowControl w:val="0"/>
        <w:numPr>
          <w:ilvl w:val="0"/>
          <w:numId w:val="32"/>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color w:val="000000" w:themeColor="text1"/>
          <w:sz w:val="20"/>
          <w:szCs w:val="20"/>
        </w:rPr>
        <w:t>Félévközi feladatok, ismeretek ellenőrzésének rendje:</w:t>
      </w:r>
      <w:r w:rsidR="002701B8" w:rsidRPr="00E8105D">
        <w:rPr>
          <w:rFonts w:ascii="Verdana" w:hAnsi="Verdana"/>
          <w:b/>
          <w:color w:val="000000" w:themeColor="text1"/>
          <w:sz w:val="20"/>
          <w:szCs w:val="20"/>
        </w:rPr>
        <w:t xml:space="preserve"> - </w:t>
      </w:r>
    </w:p>
    <w:p w14:paraId="2252C9B9" w14:textId="77777777" w:rsidR="0073606A" w:rsidRPr="00E8105D" w:rsidRDefault="0073606A" w:rsidP="007D0D9B">
      <w:pPr>
        <w:widowControl w:val="0"/>
        <w:numPr>
          <w:ilvl w:val="0"/>
          <w:numId w:val="32"/>
        </w:numPr>
        <w:spacing w:before="240" w:after="240" w:line="276" w:lineRule="auto"/>
        <w:ind w:left="426" w:hanging="142"/>
        <w:jc w:val="both"/>
        <w:rPr>
          <w:rFonts w:ascii="Verdana" w:hAnsi="Verdana"/>
          <w:b/>
          <w:bCs/>
          <w:color w:val="000000" w:themeColor="text1"/>
          <w:sz w:val="20"/>
          <w:szCs w:val="20"/>
        </w:rPr>
      </w:pPr>
      <w:r w:rsidRPr="00E8105D">
        <w:rPr>
          <w:rFonts w:ascii="Verdana" w:hAnsi="Verdana"/>
          <w:b/>
          <w:bCs/>
          <w:color w:val="000000" w:themeColor="text1"/>
          <w:sz w:val="20"/>
          <w:szCs w:val="20"/>
        </w:rPr>
        <w:t xml:space="preserve">Az értékelés, az aláírás és a kreditek megszerzésének pontos feltételei: </w:t>
      </w:r>
    </w:p>
    <w:p w14:paraId="5D117E92" w14:textId="77777777" w:rsidR="0073606A" w:rsidRPr="00E8105D" w:rsidRDefault="0073606A" w:rsidP="007D0D9B">
      <w:pPr>
        <w:widowControl w:val="0"/>
        <w:numPr>
          <w:ilvl w:val="1"/>
          <w:numId w:val="32"/>
        </w:numPr>
        <w:tabs>
          <w:tab w:val="clear" w:pos="3977"/>
          <w:tab w:val="left" w:pos="709"/>
          <w:tab w:val="left" w:pos="993"/>
          <w:tab w:val="num" w:pos="1418"/>
        </w:tabs>
        <w:spacing w:before="240" w:after="240" w:line="276" w:lineRule="auto"/>
        <w:ind w:left="426" w:firstLine="0"/>
        <w:jc w:val="both"/>
        <w:rPr>
          <w:rFonts w:ascii="Verdana" w:hAnsi="Verdana"/>
          <w:color w:val="000000" w:themeColor="text1"/>
          <w:sz w:val="20"/>
          <w:szCs w:val="20"/>
        </w:rPr>
      </w:pPr>
      <w:r w:rsidRPr="00E8105D">
        <w:rPr>
          <w:rFonts w:ascii="Verdana" w:hAnsi="Verdana"/>
          <w:b/>
          <w:color w:val="000000" w:themeColor="text1"/>
          <w:sz w:val="20"/>
          <w:szCs w:val="20"/>
        </w:rPr>
        <w:t>Az aláírás megszerzésének feltételei:</w:t>
      </w:r>
    </w:p>
    <w:p w14:paraId="03318202" w14:textId="77777777" w:rsidR="002701B8" w:rsidRPr="00E8105D" w:rsidRDefault="002701B8" w:rsidP="005A0247">
      <w:pPr>
        <w:widowControl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A félév végi aláírás megszerzésének feltétele a foglalkozások legalább 80%-án való részvétel.</w:t>
      </w:r>
    </w:p>
    <w:p w14:paraId="1D552779" w14:textId="77777777" w:rsidR="0073606A" w:rsidRPr="00E8105D" w:rsidRDefault="0073606A" w:rsidP="007D0D9B">
      <w:pPr>
        <w:widowControl w:val="0"/>
        <w:numPr>
          <w:ilvl w:val="1"/>
          <w:numId w:val="32"/>
        </w:numPr>
        <w:tabs>
          <w:tab w:val="clear" w:pos="3977"/>
          <w:tab w:val="left" w:pos="709"/>
          <w:tab w:val="left" w:pos="993"/>
          <w:tab w:val="num" w:pos="1418"/>
        </w:tabs>
        <w:spacing w:before="240" w:after="240" w:line="276" w:lineRule="auto"/>
        <w:ind w:left="426" w:firstLine="0"/>
        <w:jc w:val="both"/>
        <w:rPr>
          <w:rFonts w:ascii="Verdana" w:hAnsi="Verdana"/>
          <w:b/>
          <w:color w:val="000000" w:themeColor="text1"/>
          <w:sz w:val="20"/>
          <w:szCs w:val="20"/>
        </w:rPr>
      </w:pPr>
      <w:r w:rsidRPr="00E8105D">
        <w:rPr>
          <w:rFonts w:ascii="Verdana" w:hAnsi="Verdana"/>
          <w:b/>
          <w:color w:val="000000" w:themeColor="text1"/>
          <w:sz w:val="20"/>
          <w:szCs w:val="20"/>
        </w:rPr>
        <w:t xml:space="preserve">Az értékelés: </w:t>
      </w:r>
    </w:p>
    <w:p w14:paraId="66D80EE5" w14:textId="77777777" w:rsidR="002701B8" w:rsidRPr="00E8105D" w:rsidRDefault="002701B8" w:rsidP="005A0247">
      <w:pPr>
        <w:widowControl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 xml:space="preserve">Az értékelés szóbeli kollokvium keretében történik. A számonkérés tárgya az elhangzott tananyag, a kötelező irodalom vonatkozó részei, valamint az előadásokon és a kötelező irodalomban hivatkozott jogszabályok vonatkozó részei. Az értékelés ötfokozatú: jeles (5), jó (4), közepes (3), elégséges (2), elégtelen (1). </w:t>
      </w:r>
    </w:p>
    <w:p w14:paraId="09C0520B" w14:textId="77777777" w:rsidR="0073606A" w:rsidRPr="00E8105D" w:rsidRDefault="0073606A" w:rsidP="007D0D9B">
      <w:pPr>
        <w:widowControl w:val="0"/>
        <w:numPr>
          <w:ilvl w:val="1"/>
          <w:numId w:val="32"/>
        </w:numPr>
        <w:tabs>
          <w:tab w:val="clear" w:pos="3977"/>
          <w:tab w:val="left" w:pos="709"/>
          <w:tab w:val="left" w:pos="993"/>
          <w:tab w:val="num" w:pos="1418"/>
        </w:tabs>
        <w:spacing w:before="240" w:after="240" w:line="276" w:lineRule="auto"/>
        <w:ind w:left="426" w:firstLine="0"/>
        <w:jc w:val="both"/>
        <w:rPr>
          <w:rFonts w:ascii="Verdana" w:hAnsi="Verdana"/>
          <w:color w:val="000000" w:themeColor="text1"/>
          <w:sz w:val="20"/>
          <w:szCs w:val="20"/>
        </w:rPr>
      </w:pPr>
      <w:r w:rsidRPr="00E8105D">
        <w:rPr>
          <w:rFonts w:ascii="Verdana" w:hAnsi="Verdana"/>
          <w:b/>
          <w:color w:val="000000" w:themeColor="text1"/>
          <w:sz w:val="20"/>
          <w:szCs w:val="20"/>
        </w:rPr>
        <w:t>A kreditek megszerzésének feltételei:</w:t>
      </w:r>
      <w:r w:rsidRPr="00E8105D">
        <w:rPr>
          <w:rFonts w:ascii="Verdana" w:hAnsi="Verdana"/>
          <w:color w:val="000000" w:themeColor="text1"/>
          <w:sz w:val="20"/>
          <w:szCs w:val="20"/>
        </w:rPr>
        <w:t xml:space="preserve"> </w:t>
      </w:r>
    </w:p>
    <w:p w14:paraId="32182439" w14:textId="77777777" w:rsidR="002701B8" w:rsidRPr="00E8105D" w:rsidRDefault="002701B8" w:rsidP="005A0247">
      <w:pPr>
        <w:widowControl w:val="0"/>
        <w:tabs>
          <w:tab w:val="left" w:pos="0"/>
        </w:tabs>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A kreditek megszerzésének feltétele az aláírás megszerzése a 16.1. pontban leírtaknak megfelelően és a 16.2. pontban leírt kollokviumon legalább elégséges (2) osztályzat megszerzése.</w:t>
      </w:r>
    </w:p>
    <w:p w14:paraId="63326955" w14:textId="77777777" w:rsidR="0073606A" w:rsidRPr="00E8105D" w:rsidRDefault="0073606A" w:rsidP="007D0D9B">
      <w:pPr>
        <w:widowControl w:val="0"/>
        <w:numPr>
          <w:ilvl w:val="0"/>
          <w:numId w:val="32"/>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Irodalomjegyzék:</w:t>
      </w:r>
    </w:p>
    <w:p w14:paraId="1FFFDEC9" w14:textId="77777777" w:rsidR="0073606A" w:rsidRPr="005A0247" w:rsidRDefault="0073606A" w:rsidP="007D0D9B">
      <w:pPr>
        <w:widowControl w:val="0"/>
        <w:numPr>
          <w:ilvl w:val="1"/>
          <w:numId w:val="32"/>
        </w:numPr>
        <w:tabs>
          <w:tab w:val="clear" w:pos="3977"/>
          <w:tab w:val="left" w:pos="567"/>
          <w:tab w:val="left" w:pos="851"/>
          <w:tab w:val="num" w:pos="1276"/>
        </w:tabs>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Kötelező irodalom: </w:t>
      </w:r>
    </w:p>
    <w:p w14:paraId="361296FE" w14:textId="77777777" w:rsidR="00F77F3E" w:rsidRPr="00F77F3E" w:rsidRDefault="00F77F3E" w:rsidP="007D0D9B">
      <w:pPr>
        <w:pStyle w:val="Listaszerbekezds"/>
        <w:widowControl w:val="0"/>
        <w:numPr>
          <w:ilvl w:val="0"/>
          <w:numId w:val="33"/>
        </w:numPr>
        <w:spacing w:before="240" w:after="240" w:line="276" w:lineRule="auto"/>
        <w:ind w:left="851"/>
        <w:jc w:val="both"/>
        <w:rPr>
          <w:rFonts w:ascii="Verdana" w:hAnsi="Verdana"/>
          <w:color w:val="000000" w:themeColor="text1"/>
          <w:sz w:val="20"/>
          <w:szCs w:val="20"/>
        </w:rPr>
      </w:pPr>
      <w:r w:rsidRPr="00F77F3E">
        <w:rPr>
          <w:rFonts w:ascii="Verdana" w:hAnsi="Verdana"/>
          <w:color w:val="000000" w:themeColor="text1"/>
          <w:sz w:val="20"/>
          <w:szCs w:val="20"/>
        </w:rPr>
        <w:t xml:space="preserve">Fenyvesi Csaba - </w:t>
      </w:r>
      <w:proofErr w:type="spellStart"/>
      <w:r w:rsidRPr="00F77F3E">
        <w:rPr>
          <w:rFonts w:ascii="Verdana" w:hAnsi="Verdana"/>
          <w:color w:val="000000" w:themeColor="text1"/>
          <w:sz w:val="20"/>
          <w:szCs w:val="20"/>
        </w:rPr>
        <w:t>Herke</w:t>
      </w:r>
      <w:proofErr w:type="spellEnd"/>
      <w:r w:rsidRPr="00F77F3E">
        <w:rPr>
          <w:rFonts w:ascii="Verdana" w:hAnsi="Verdana"/>
          <w:color w:val="000000" w:themeColor="text1"/>
          <w:sz w:val="20"/>
          <w:szCs w:val="20"/>
        </w:rPr>
        <w:t xml:space="preserve"> Csongor - </w:t>
      </w:r>
      <w:proofErr w:type="spellStart"/>
      <w:r w:rsidRPr="00F77F3E">
        <w:rPr>
          <w:rFonts w:ascii="Verdana" w:hAnsi="Verdana"/>
          <w:color w:val="000000" w:themeColor="text1"/>
          <w:sz w:val="20"/>
          <w:szCs w:val="20"/>
        </w:rPr>
        <w:t>Tremmel</w:t>
      </w:r>
      <w:proofErr w:type="spellEnd"/>
      <w:r w:rsidRPr="00F77F3E">
        <w:rPr>
          <w:rFonts w:ascii="Verdana" w:hAnsi="Verdana"/>
          <w:color w:val="000000" w:themeColor="text1"/>
          <w:sz w:val="20"/>
          <w:szCs w:val="20"/>
        </w:rPr>
        <w:t xml:space="preserve"> Flórián: Kriminalisztika. Ludovik</w:t>
      </w:r>
      <w:r>
        <w:rPr>
          <w:rFonts w:ascii="Verdana" w:hAnsi="Verdana"/>
          <w:color w:val="000000" w:themeColor="text1"/>
          <w:sz w:val="20"/>
          <w:szCs w:val="20"/>
        </w:rPr>
        <w:t>a Egyetemi Kiadó, Budapest 2022.</w:t>
      </w:r>
      <w:r w:rsidRPr="00F77F3E">
        <w:rPr>
          <w:rFonts w:ascii="Verdana" w:hAnsi="Verdana"/>
          <w:color w:val="000000" w:themeColor="text1"/>
          <w:sz w:val="20"/>
          <w:szCs w:val="20"/>
        </w:rPr>
        <w:t xml:space="preserve"> ISBN: 9789635315574</w:t>
      </w:r>
    </w:p>
    <w:p w14:paraId="02375D2D" w14:textId="77777777" w:rsidR="00F77F3E" w:rsidRPr="00F77F3E" w:rsidRDefault="00F77F3E" w:rsidP="007D0D9B">
      <w:pPr>
        <w:pStyle w:val="Listaszerbekezds"/>
        <w:widowControl w:val="0"/>
        <w:numPr>
          <w:ilvl w:val="0"/>
          <w:numId w:val="33"/>
        </w:numPr>
        <w:spacing w:before="240" w:after="240" w:line="276" w:lineRule="auto"/>
        <w:ind w:left="851"/>
        <w:jc w:val="both"/>
        <w:rPr>
          <w:rFonts w:ascii="Verdana" w:hAnsi="Verdana"/>
          <w:color w:val="000000" w:themeColor="text1"/>
          <w:sz w:val="20"/>
          <w:szCs w:val="20"/>
        </w:rPr>
      </w:pPr>
      <w:r w:rsidRPr="00F77F3E">
        <w:rPr>
          <w:rFonts w:ascii="Verdana" w:hAnsi="Verdana"/>
          <w:color w:val="000000" w:themeColor="text1"/>
          <w:sz w:val="20"/>
          <w:szCs w:val="20"/>
        </w:rPr>
        <w:lastRenderedPageBreak/>
        <w:t xml:space="preserve">Balláné Füszter Erzsébet: </w:t>
      </w:r>
      <w:proofErr w:type="spellStart"/>
      <w:r w:rsidRPr="00F77F3E">
        <w:rPr>
          <w:rFonts w:ascii="Verdana" w:hAnsi="Verdana"/>
          <w:color w:val="000000" w:themeColor="text1"/>
          <w:sz w:val="20"/>
          <w:szCs w:val="20"/>
        </w:rPr>
        <w:t>Krimináltechnika</w:t>
      </w:r>
      <w:proofErr w:type="spellEnd"/>
      <w:r w:rsidRPr="00F77F3E">
        <w:rPr>
          <w:rFonts w:ascii="Verdana" w:hAnsi="Verdana"/>
          <w:color w:val="000000" w:themeColor="text1"/>
          <w:sz w:val="20"/>
          <w:szCs w:val="20"/>
        </w:rPr>
        <w:t xml:space="preserve"> [</w:t>
      </w:r>
      <w:proofErr w:type="spellStart"/>
      <w:r w:rsidRPr="00F77F3E">
        <w:rPr>
          <w:rFonts w:ascii="Verdana" w:hAnsi="Verdana"/>
          <w:color w:val="000000" w:themeColor="text1"/>
          <w:sz w:val="20"/>
          <w:szCs w:val="20"/>
        </w:rPr>
        <w:t>Criminaltechnics</w:t>
      </w:r>
      <w:proofErr w:type="spellEnd"/>
      <w:r w:rsidRPr="00F77F3E">
        <w:rPr>
          <w:rFonts w:ascii="Verdana" w:hAnsi="Verdana"/>
          <w:color w:val="000000" w:themeColor="text1"/>
          <w:sz w:val="20"/>
          <w:szCs w:val="20"/>
        </w:rPr>
        <w:t>], egyetemi tankönyv, Dialóg Campus Kiadó, Budapest</w:t>
      </w:r>
      <w:r>
        <w:rPr>
          <w:rFonts w:ascii="Verdana" w:hAnsi="Verdana"/>
          <w:color w:val="000000" w:themeColor="text1"/>
          <w:sz w:val="20"/>
          <w:szCs w:val="20"/>
        </w:rPr>
        <w:t xml:space="preserve">, 2019. ISBN: 9786155945984 </w:t>
      </w:r>
    </w:p>
    <w:p w14:paraId="20FE4517" w14:textId="77777777" w:rsidR="0073606A" w:rsidRPr="00E8105D" w:rsidRDefault="0073606A" w:rsidP="007D0D9B">
      <w:pPr>
        <w:widowControl w:val="0"/>
        <w:numPr>
          <w:ilvl w:val="1"/>
          <w:numId w:val="32"/>
        </w:numPr>
        <w:tabs>
          <w:tab w:val="num" w:pos="2069"/>
        </w:tabs>
        <w:spacing w:before="240" w:after="240" w:line="276" w:lineRule="auto"/>
        <w:ind w:left="993" w:hanging="709"/>
        <w:jc w:val="both"/>
        <w:rPr>
          <w:rFonts w:ascii="Verdana" w:hAnsi="Verdana"/>
          <w:b/>
          <w:bCs/>
          <w:color w:val="000000" w:themeColor="text1"/>
          <w:sz w:val="20"/>
          <w:szCs w:val="20"/>
        </w:rPr>
      </w:pPr>
      <w:r w:rsidRPr="00E8105D">
        <w:rPr>
          <w:rFonts w:ascii="Verdana" w:hAnsi="Verdana"/>
          <w:b/>
          <w:bCs/>
          <w:color w:val="000000" w:themeColor="text1"/>
          <w:sz w:val="20"/>
          <w:szCs w:val="20"/>
        </w:rPr>
        <w:t xml:space="preserve">Ajánlott irodalom: </w:t>
      </w:r>
    </w:p>
    <w:p w14:paraId="55AD509C" w14:textId="77777777" w:rsidR="00F77F3E" w:rsidRPr="00F77F3E" w:rsidRDefault="00F77F3E" w:rsidP="007D0D9B">
      <w:pPr>
        <w:pStyle w:val="Listaszerbekezds"/>
        <w:widowControl w:val="0"/>
        <w:numPr>
          <w:ilvl w:val="0"/>
          <w:numId w:val="34"/>
        </w:numPr>
        <w:spacing w:before="240" w:after="240" w:line="276" w:lineRule="auto"/>
        <w:ind w:left="851"/>
        <w:jc w:val="both"/>
        <w:rPr>
          <w:rFonts w:ascii="Verdana" w:hAnsi="Verdana"/>
          <w:color w:val="000000" w:themeColor="text1"/>
          <w:sz w:val="20"/>
          <w:szCs w:val="20"/>
        </w:rPr>
      </w:pPr>
      <w:r w:rsidRPr="00F77F3E">
        <w:rPr>
          <w:rFonts w:ascii="Verdana" w:hAnsi="Verdana"/>
          <w:color w:val="000000" w:themeColor="text1"/>
          <w:sz w:val="20"/>
          <w:szCs w:val="20"/>
        </w:rPr>
        <w:t xml:space="preserve">Angyal Miklós - Balassa Bence - </w:t>
      </w:r>
      <w:proofErr w:type="spellStart"/>
      <w:r w:rsidRPr="00F77F3E">
        <w:rPr>
          <w:rFonts w:ascii="Verdana" w:hAnsi="Verdana"/>
          <w:color w:val="000000" w:themeColor="text1"/>
          <w:sz w:val="20"/>
          <w:szCs w:val="20"/>
        </w:rPr>
        <w:t>Bezsenyi</w:t>
      </w:r>
      <w:proofErr w:type="spellEnd"/>
      <w:r w:rsidRPr="00F77F3E">
        <w:rPr>
          <w:rFonts w:ascii="Verdana" w:hAnsi="Verdana"/>
          <w:color w:val="000000" w:themeColor="text1"/>
          <w:sz w:val="20"/>
          <w:szCs w:val="20"/>
        </w:rPr>
        <w:t xml:space="preserve"> Tamás - </w:t>
      </w:r>
      <w:proofErr w:type="spellStart"/>
      <w:r w:rsidRPr="00F77F3E">
        <w:rPr>
          <w:rFonts w:ascii="Verdana" w:hAnsi="Verdana"/>
          <w:color w:val="000000" w:themeColor="text1"/>
          <w:sz w:val="20"/>
          <w:szCs w:val="20"/>
        </w:rPr>
        <w:t>Petrétei</w:t>
      </w:r>
      <w:proofErr w:type="spellEnd"/>
      <w:r w:rsidRPr="00F77F3E">
        <w:rPr>
          <w:rFonts w:ascii="Verdana" w:hAnsi="Verdana"/>
          <w:color w:val="000000" w:themeColor="text1"/>
          <w:sz w:val="20"/>
          <w:szCs w:val="20"/>
        </w:rPr>
        <w:t xml:space="preserve"> Dávid: Kognitív kriminalisztika. Ismeret - elmélet - történet. </w:t>
      </w:r>
      <w:r>
        <w:rPr>
          <w:rFonts w:ascii="Verdana" w:hAnsi="Verdana"/>
          <w:color w:val="000000" w:themeColor="text1"/>
          <w:sz w:val="20"/>
          <w:szCs w:val="20"/>
        </w:rPr>
        <w:t>Budapest: Dialóg Campus Kiadó</w:t>
      </w:r>
      <w:r w:rsidRPr="00F77F3E">
        <w:rPr>
          <w:rFonts w:ascii="Verdana" w:hAnsi="Verdana"/>
          <w:color w:val="000000" w:themeColor="text1"/>
          <w:sz w:val="20"/>
          <w:szCs w:val="20"/>
        </w:rPr>
        <w:t>, 2019</w:t>
      </w:r>
      <w:r>
        <w:rPr>
          <w:rFonts w:ascii="Verdana" w:hAnsi="Verdana"/>
          <w:color w:val="000000" w:themeColor="text1"/>
          <w:sz w:val="20"/>
          <w:szCs w:val="20"/>
        </w:rPr>
        <w:t xml:space="preserve">. ISBN: - </w:t>
      </w:r>
    </w:p>
    <w:p w14:paraId="74FA4590" w14:textId="77777777" w:rsidR="00F77F3E" w:rsidRPr="00F77F3E" w:rsidRDefault="00F77F3E" w:rsidP="007D0D9B">
      <w:pPr>
        <w:pStyle w:val="Listaszerbekezds"/>
        <w:widowControl w:val="0"/>
        <w:numPr>
          <w:ilvl w:val="0"/>
          <w:numId w:val="34"/>
        </w:numPr>
        <w:spacing w:before="240" w:after="240" w:line="276" w:lineRule="auto"/>
        <w:ind w:left="851"/>
        <w:jc w:val="both"/>
        <w:rPr>
          <w:rFonts w:ascii="Verdana" w:hAnsi="Verdana"/>
          <w:color w:val="000000" w:themeColor="text1"/>
          <w:sz w:val="20"/>
          <w:szCs w:val="20"/>
        </w:rPr>
      </w:pPr>
      <w:r>
        <w:rPr>
          <w:rFonts w:ascii="Verdana" w:hAnsi="Verdana"/>
          <w:color w:val="000000" w:themeColor="text1"/>
          <w:sz w:val="20"/>
          <w:szCs w:val="20"/>
        </w:rPr>
        <w:t>Anti Csaba László –</w:t>
      </w:r>
      <w:r w:rsidRPr="00F77F3E">
        <w:rPr>
          <w:rFonts w:ascii="Verdana" w:hAnsi="Verdana"/>
          <w:color w:val="000000" w:themeColor="text1"/>
          <w:sz w:val="20"/>
          <w:szCs w:val="20"/>
        </w:rPr>
        <w:t xml:space="preserve"> G</w:t>
      </w:r>
      <w:r>
        <w:rPr>
          <w:rFonts w:ascii="Verdana" w:hAnsi="Verdana"/>
          <w:color w:val="000000" w:themeColor="text1"/>
          <w:sz w:val="20"/>
          <w:szCs w:val="20"/>
        </w:rPr>
        <w:t xml:space="preserve">árdonyi Gergely: </w:t>
      </w:r>
      <w:proofErr w:type="spellStart"/>
      <w:r>
        <w:rPr>
          <w:rFonts w:ascii="Verdana" w:hAnsi="Verdana"/>
          <w:color w:val="000000" w:themeColor="text1"/>
          <w:sz w:val="20"/>
          <w:szCs w:val="20"/>
        </w:rPr>
        <w:t>Krimináltechnikai</w:t>
      </w:r>
      <w:proofErr w:type="spellEnd"/>
      <w:r>
        <w:rPr>
          <w:rFonts w:ascii="Verdana" w:hAnsi="Verdana"/>
          <w:color w:val="000000" w:themeColor="text1"/>
          <w:sz w:val="20"/>
          <w:szCs w:val="20"/>
        </w:rPr>
        <w:t xml:space="preserve"> kézikönyv. </w:t>
      </w:r>
      <w:r w:rsidRPr="00F77F3E">
        <w:rPr>
          <w:rFonts w:ascii="Verdana" w:hAnsi="Verdana"/>
          <w:color w:val="000000" w:themeColor="text1"/>
          <w:sz w:val="20"/>
          <w:szCs w:val="20"/>
        </w:rPr>
        <w:t>Módszertani útmutató bűnügyi technikusoknak 2</w:t>
      </w:r>
      <w:r>
        <w:rPr>
          <w:rFonts w:ascii="Verdana" w:hAnsi="Verdana"/>
          <w:color w:val="000000" w:themeColor="text1"/>
          <w:sz w:val="20"/>
          <w:szCs w:val="20"/>
        </w:rPr>
        <w:t>. Budapest: NSZKK, 2020.</w:t>
      </w:r>
      <w:r w:rsidRPr="00F77F3E">
        <w:rPr>
          <w:rFonts w:ascii="Verdana" w:hAnsi="Verdana"/>
          <w:color w:val="000000" w:themeColor="text1"/>
          <w:sz w:val="20"/>
          <w:szCs w:val="20"/>
        </w:rPr>
        <w:t xml:space="preserve"> ISBN: 978-963-331-500-2</w:t>
      </w:r>
    </w:p>
    <w:p w14:paraId="404B9DCC" w14:textId="77777777" w:rsidR="00F77F3E" w:rsidRPr="00F77F3E" w:rsidRDefault="00F77F3E" w:rsidP="007D0D9B">
      <w:pPr>
        <w:pStyle w:val="Listaszerbekezds"/>
        <w:widowControl w:val="0"/>
        <w:numPr>
          <w:ilvl w:val="0"/>
          <w:numId w:val="34"/>
        </w:numPr>
        <w:spacing w:before="240" w:after="240" w:line="276" w:lineRule="auto"/>
        <w:ind w:left="851"/>
        <w:jc w:val="both"/>
        <w:rPr>
          <w:rFonts w:ascii="Verdana" w:hAnsi="Verdana"/>
          <w:color w:val="000000" w:themeColor="text1"/>
          <w:sz w:val="20"/>
          <w:szCs w:val="20"/>
        </w:rPr>
      </w:pPr>
      <w:r w:rsidRPr="00F77F3E">
        <w:rPr>
          <w:rFonts w:ascii="Verdana" w:hAnsi="Verdana"/>
          <w:color w:val="000000" w:themeColor="text1"/>
          <w:sz w:val="20"/>
          <w:szCs w:val="20"/>
        </w:rPr>
        <w:t>Gárdonyi Gergely: A bűnügyi szemle</w:t>
      </w:r>
      <w:r>
        <w:rPr>
          <w:rFonts w:ascii="Verdana" w:hAnsi="Verdana"/>
          <w:color w:val="000000" w:themeColor="text1"/>
          <w:sz w:val="20"/>
          <w:szCs w:val="20"/>
        </w:rPr>
        <w:t>.</w:t>
      </w:r>
      <w:r w:rsidRPr="00F77F3E">
        <w:rPr>
          <w:rFonts w:ascii="Verdana" w:hAnsi="Verdana"/>
          <w:color w:val="000000" w:themeColor="text1"/>
          <w:sz w:val="20"/>
          <w:szCs w:val="20"/>
        </w:rPr>
        <w:t xml:space="preserve"> Budapest</w:t>
      </w:r>
      <w:r>
        <w:rPr>
          <w:rFonts w:ascii="Verdana" w:hAnsi="Verdana"/>
          <w:color w:val="000000" w:themeColor="text1"/>
          <w:sz w:val="20"/>
          <w:szCs w:val="20"/>
        </w:rPr>
        <w:t>:</w:t>
      </w:r>
      <w:r w:rsidRPr="00F77F3E">
        <w:rPr>
          <w:rFonts w:ascii="Verdana" w:hAnsi="Verdana"/>
          <w:color w:val="000000" w:themeColor="text1"/>
          <w:sz w:val="20"/>
          <w:szCs w:val="20"/>
        </w:rPr>
        <w:t xml:space="preserve"> Ludovika Egyetemi Kiadó, 2022, ISBN: 978-963-531-854-4</w:t>
      </w:r>
    </w:p>
    <w:p w14:paraId="2FF177F2" w14:textId="77777777" w:rsidR="00F77F3E" w:rsidRPr="00F77F3E" w:rsidRDefault="00000000" w:rsidP="007D0D9B">
      <w:pPr>
        <w:pStyle w:val="Listaszerbekezds"/>
        <w:widowControl w:val="0"/>
        <w:numPr>
          <w:ilvl w:val="0"/>
          <w:numId w:val="34"/>
        </w:numPr>
        <w:spacing w:before="240" w:after="240" w:line="276" w:lineRule="auto"/>
        <w:ind w:left="851"/>
        <w:jc w:val="both"/>
        <w:rPr>
          <w:rFonts w:ascii="Verdana" w:hAnsi="Verdana"/>
          <w:color w:val="000000" w:themeColor="text1"/>
          <w:sz w:val="20"/>
          <w:szCs w:val="20"/>
        </w:rPr>
      </w:pPr>
      <w:hyperlink r:id="rId13" w:history="1">
        <w:proofErr w:type="spellStart"/>
        <w:r w:rsidR="00F77F3E" w:rsidRPr="00F77F3E">
          <w:rPr>
            <w:rFonts w:ascii="Verdana" w:hAnsi="Verdana"/>
            <w:color w:val="000000" w:themeColor="text1"/>
            <w:sz w:val="20"/>
            <w:szCs w:val="20"/>
          </w:rPr>
          <w:t>Nogel</w:t>
        </w:r>
        <w:proofErr w:type="spellEnd"/>
        <w:r w:rsidR="00F77F3E" w:rsidRPr="00F77F3E">
          <w:rPr>
            <w:rFonts w:ascii="Verdana" w:hAnsi="Verdana"/>
            <w:color w:val="000000" w:themeColor="text1"/>
            <w:sz w:val="20"/>
            <w:szCs w:val="20"/>
          </w:rPr>
          <w:t xml:space="preserve"> Mónika</w:t>
        </w:r>
      </w:hyperlink>
      <w:r w:rsidR="00F77F3E" w:rsidRPr="00F77F3E">
        <w:rPr>
          <w:rFonts w:ascii="Verdana" w:hAnsi="Verdana"/>
          <w:color w:val="000000" w:themeColor="text1"/>
          <w:sz w:val="20"/>
          <w:szCs w:val="20"/>
        </w:rPr>
        <w:t>: A szakértői bizonyítás aktuális kérdései - Kézikönyv a szakértői tevékenységről és a szakvéleményről szakértőknek és jogászoknak</w:t>
      </w:r>
      <w:r w:rsidR="00F77F3E">
        <w:rPr>
          <w:rFonts w:ascii="Verdana" w:hAnsi="Verdana"/>
          <w:color w:val="000000" w:themeColor="text1"/>
          <w:sz w:val="20"/>
          <w:szCs w:val="20"/>
        </w:rPr>
        <w:t>. Budapest:</w:t>
      </w:r>
      <w:r w:rsidR="00F77F3E" w:rsidRPr="00F77F3E">
        <w:rPr>
          <w:rFonts w:ascii="Verdana" w:hAnsi="Verdana"/>
          <w:color w:val="000000" w:themeColor="text1"/>
          <w:sz w:val="20"/>
          <w:szCs w:val="20"/>
        </w:rPr>
        <w:t xml:space="preserve"> HVG-ORAC Kiadó, 2020. ISBN: 978 963 258 494 2</w:t>
      </w:r>
    </w:p>
    <w:p w14:paraId="5D935AC6" w14:textId="77777777" w:rsidR="00F77F3E" w:rsidRDefault="00F77F3E" w:rsidP="007D0D9B">
      <w:pPr>
        <w:pStyle w:val="Listaszerbekezds"/>
        <w:widowControl w:val="0"/>
        <w:numPr>
          <w:ilvl w:val="0"/>
          <w:numId w:val="34"/>
        </w:numPr>
        <w:spacing w:before="240" w:after="240" w:line="276" w:lineRule="auto"/>
        <w:ind w:left="851"/>
        <w:jc w:val="both"/>
        <w:rPr>
          <w:rFonts w:ascii="Verdana" w:hAnsi="Verdana"/>
          <w:color w:val="000000" w:themeColor="text1"/>
          <w:sz w:val="20"/>
          <w:szCs w:val="20"/>
        </w:rPr>
      </w:pPr>
      <w:r w:rsidRPr="00F77F3E">
        <w:rPr>
          <w:rFonts w:ascii="Verdana" w:hAnsi="Verdana"/>
          <w:color w:val="000000" w:themeColor="text1"/>
          <w:sz w:val="20"/>
          <w:szCs w:val="20"/>
        </w:rPr>
        <w:t>Balláné Füszter Erzsébet – Lakatos János: Kriminalisztika I. Kriminalisztikai jegyzetek és tanulmányok sorozat. Budapest: NKE, 2012. ISBN: -</w:t>
      </w:r>
    </w:p>
    <w:p w14:paraId="790E524A" w14:textId="77777777" w:rsidR="00433976" w:rsidRPr="00F77F3E" w:rsidRDefault="00433976" w:rsidP="00433976">
      <w:pPr>
        <w:pStyle w:val="Listaszerbekezds"/>
        <w:widowControl w:val="0"/>
        <w:spacing w:before="240" w:after="240" w:line="276" w:lineRule="auto"/>
        <w:ind w:left="851"/>
        <w:jc w:val="both"/>
        <w:rPr>
          <w:rFonts w:ascii="Verdana" w:hAnsi="Verdana"/>
          <w:color w:val="000000" w:themeColor="text1"/>
          <w:sz w:val="20"/>
          <w:szCs w:val="20"/>
        </w:rPr>
      </w:pPr>
    </w:p>
    <w:p w14:paraId="3577E475" w14:textId="05D786E9" w:rsidR="0073606A" w:rsidRPr="00433976" w:rsidRDefault="0073606A" w:rsidP="00E8105D">
      <w:pPr>
        <w:widowControl w:val="0"/>
        <w:spacing w:before="240" w:after="240" w:line="276" w:lineRule="auto"/>
        <w:jc w:val="both"/>
        <w:rPr>
          <w:rFonts w:ascii="Verdana" w:hAnsi="Verdana"/>
          <w:b/>
          <w:bCs/>
          <w:color w:val="000000" w:themeColor="text1"/>
          <w:sz w:val="20"/>
          <w:szCs w:val="20"/>
        </w:rPr>
      </w:pPr>
      <w:r w:rsidRPr="00433976">
        <w:rPr>
          <w:rFonts w:ascii="Verdana" w:hAnsi="Verdana"/>
          <w:b/>
          <w:bCs/>
          <w:color w:val="000000" w:themeColor="text1"/>
          <w:sz w:val="20"/>
          <w:szCs w:val="20"/>
        </w:rPr>
        <w:t xml:space="preserve">Budapest, </w:t>
      </w:r>
      <w:r w:rsidR="008B34FD">
        <w:rPr>
          <w:rFonts w:ascii="Verdana" w:hAnsi="Verdana"/>
          <w:b/>
          <w:bCs/>
          <w:color w:val="000000" w:themeColor="text1"/>
          <w:sz w:val="20"/>
          <w:szCs w:val="20"/>
        </w:rPr>
        <w:t>2025.</w:t>
      </w:r>
    </w:p>
    <w:p w14:paraId="538434D8" w14:textId="77777777" w:rsidR="0073606A" w:rsidRPr="00433976" w:rsidRDefault="0073606A" w:rsidP="00E8105D">
      <w:pPr>
        <w:widowControl w:val="0"/>
        <w:spacing w:before="240" w:after="240" w:line="276" w:lineRule="auto"/>
        <w:jc w:val="both"/>
        <w:rPr>
          <w:rFonts w:ascii="Verdana" w:hAnsi="Verdana"/>
          <w:b/>
          <w:bCs/>
          <w:color w:val="000000" w:themeColor="text1"/>
          <w:sz w:val="20"/>
          <w:szCs w:val="20"/>
        </w:rPr>
      </w:pPr>
    </w:p>
    <w:p w14:paraId="11EC223B" w14:textId="385F423B" w:rsidR="0073606A" w:rsidRPr="00433976" w:rsidRDefault="0073606A" w:rsidP="00D9294D">
      <w:pPr>
        <w:widowControl w:val="0"/>
        <w:spacing w:before="240" w:after="240" w:line="276" w:lineRule="auto"/>
        <w:ind w:left="4395"/>
        <w:contextualSpacing/>
        <w:jc w:val="center"/>
        <w:rPr>
          <w:rFonts w:ascii="Verdana" w:hAnsi="Verdana"/>
          <w:b/>
          <w:bCs/>
          <w:color w:val="000000" w:themeColor="text1"/>
          <w:sz w:val="20"/>
          <w:szCs w:val="20"/>
        </w:rPr>
      </w:pPr>
      <w:r w:rsidRPr="00433976">
        <w:rPr>
          <w:rFonts w:ascii="Verdana" w:hAnsi="Verdana"/>
          <w:b/>
          <w:bCs/>
          <w:color w:val="000000" w:themeColor="text1"/>
          <w:sz w:val="20"/>
          <w:szCs w:val="20"/>
        </w:rPr>
        <w:t xml:space="preserve">dr. </w:t>
      </w:r>
      <w:r w:rsidR="008B34FD">
        <w:rPr>
          <w:rFonts w:ascii="Verdana" w:hAnsi="Verdana"/>
          <w:b/>
          <w:bCs/>
          <w:color w:val="000000" w:themeColor="text1"/>
          <w:sz w:val="20"/>
          <w:szCs w:val="20"/>
        </w:rPr>
        <w:t>Halász Henriett</w:t>
      </w:r>
      <w:r w:rsidRPr="00433976">
        <w:rPr>
          <w:rFonts w:ascii="Verdana" w:hAnsi="Verdana"/>
          <w:b/>
          <w:bCs/>
          <w:color w:val="000000" w:themeColor="text1"/>
          <w:sz w:val="20"/>
          <w:szCs w:val="20"/>
        </w:rPr>
        <w:t xml:space="preserve"> r. alezredes s.k.</w:t>
      </w:r>
    </w:p>
    <w:p w14:paraId="2AE9EA28" w14:textId="397CA401" w:rsidR="0073606A" w:rsidRPr="00433976" w:rsidRDefault="008B34FD" w:rsidP="00D9294D">
      <w:pPr>
        <w:widowControl w:val="0"/>
        <w:spacing w:before="240" w:after="240" w:line="276" w:lineRule="auto"/>
        <w:ind w:left="4395"/>
        <w:contextualSpacing/>
        <w:jc w:val="center"/>
        <w:rPr>
          <w:rFonts w:ascii="Verdana" w:hAnsi="Verdana"/>
          <w:b/>
          <w:bCs/>
          <w:color w:val="000000" w:themeColor="text1"/>
          <w:sz w:val="20"/>
          <w:szCs w:val="20"/>
        </w:rPr>
      </w:pPr>
      <w:r>
        <w:rPr>
          <w:rFonts w:ascii="Verdana" w:hAnsi="Verdana"/>
          <w:b/>
          <w:bCs/>
          <w:color w:val="000000" w:themeColor="text1"/>
          <w:sz w:val="20"/>
          <w:szCs w:val="20"/>
        </w:rPr>
        <w:t>tanársegéd</w:t>
      </w:r>
    </w:p>
    <w:p w14:paraId="6AC8C743" w14:textId="77777777" w:rsidR="0073606A" w:rsidRPr="00433976" w:rsidRDefault="0073606A" w:rsidP="00D9294D">
      <w:pPr>
        <w:widowControl w:val="0"/>
        <w:spacing w:before="240" w:after="240" w:line="276" w:lineRule="auto"/>
        <w:ind w:left="4395"/>
        <w:contextualSpacing/>
        <w:jc w:val="center"/>
        <w:rPr>
          <w:rFonts w:ascii="Verdana" w:hAnsi="Verdana"/>
          <w:b/>
          <w:bCs/>
          <w:color w:val="000000" w:themeColor="text1"/>
          <w:sz w:val="20"/>
          <w:szCs w:val="20"/>
        </w:rPr>
      </w:pPr>
      <w:r w:rsidRPr="00433976">
        <w:rPr>
          <w:rFonts w:ascii="Verdana" w:hAnsi="Verdana"/>
          <w:b/>
          <w:bCs/>
          <w:color w:val="000000" w:themeColor="text1"/>
          <w:sz w:val="20"/>
          <w:szCs w:val="20"/>
        </w:rPr>
        <w:t>tantárgyfelelős</w:t>
      </w:r>
    </w:p>
    <w:p w14:paraId="3391412A" w14:textId="77777777" w:rsidR="0057258B" w:rsidRPr="00E8105D" w:rsidRDefault="0057258B" w:rsidP="00E8105D">
      <w:pPr>
        <w:widowControl w:val="0"/>
        <w:spacing w:before="240" w:after="240" w:line="276" w:lineRule="auto"/>
        <w:jc w:val="right"/>
        <w:rPr>
          <w:rFonts w:ascii="Verdana" w:hAnsi="Verdana"/>
          <w:bCs/>
          <w:color w:val="000000" w:themeColor="text1"/>
          <w:sz w:val="20"/>
          <w:szCs w:val="20"/>
        </w:rPr>
      </w:pPr>
    </w:p>
    <w:p w14:paraId="667DAA6B" w14:textId="77777777" w:rsidR="00A14F8D" w:rsidRPr="00E8105D" w:rsidRDefault="0057258B" w:rsidP="00E8105D">
      <w:pPr>
        <w:spacing w:before="240" w:after="240" w:line="276" w:lineRule="auto"/>
        <w:rPr>
          <w:rFonts w:ascii="Verdana" w:hAnsi="Verdana"/>
          <w:bCs/>
          <w:color w:val="000000" w:themeColor="text1"/>
          <w:sz w:val="20"/>
          <w:szCs w:val="20"/>
        </w:rPr>
      </w:pPr>
      <w:r w:rsidRPr="00E8105D">
        <w:rPr>
          <w:rFonts w:ascii="Verdana" w:hAnsi="Verdana"/>
          <w:bCs/>
          <w:color w:val="000000" w:themeColor="text1"/>
          <w:sz w:val="20"/>
          <w:szCs w:val="20"/>
        </w:rPr>
        <w:br w:type="page"/>
      </w:r>
    </w:p>
    <w:p w14:paraId="7DFFB39E" w14:textId="77777777" w:rsidR="00930C2F" w:rsidRPr="00E8105D" w:rsidRDefault="00930C2F" w:rsidP="00E8105D">
      <w:pPr>
        <w:widowControl w:val="0"/>
        <w:spacing w:before="240" w:after="240" w:line="276" w:lineRule="auto"/>
        <w:jc w:val="right"/>
        <w:rPr>
          <w:rFonts w:ascii="Verdana" w:hAnsi="Verdana"/>
          <w:bCs/>
          <w:color w:val="000000" w:themeColor="text1"/>
          <w:sz w:val="20"/>
          <w:szCs w:val="20"/>
        </w:rPr>
      </w:pPr>
    </w:p>
    <w:p w14:paraId="559AB20D" w14:textId="77777777" w:rsidR="004B161A" w:rsidRPr="00E8105D" w:rsidRDefault="004B161A" w:rsidP="00E8105D">
      <w:pPr>
        <w:widowControl w:val="0"/>
        <w:spacing w:before="240" w:after="240" w:line="276" w:lineRule="auto"/>
        <w:contextualSpacing/>
        <w:rPr>
          <w:rFonts w:ascii="Verdana" w:hAnsi="Verdana"/>
          <w:bCs/>
          <w:color w:val="000000" w:themeColor="text1"/>
          <w:sz w:val="20"/>
          <w:szCs w:val="20"/>
        </w:rPr>
      </w:pPr>
    </w:p>
    <w:tbl>
      <w:tblPr>
        <w:tblW w:w="9072" w:type="dxa"/>
        <w:tblInd w:w="113" w:type="dxa"/>
        <w:tblLook w:val="04A0" w:firstRow="1" w:lastRow="0" w:firstColumn="1" w:lastColumn="0" w:noHBand="0" w:noVBand="1"/>
      </w:tblPr>
      <w:tblGrid>
        <w:gridCol w:w="4855"/>
        <w:gridCol w:w="1620"/>
        <w:gridCol w:w="2597"/>
      </w:tblGrid>
      <w:tr w:rsidR="00DA2503" w:rsidRPr="00E8105D" w14:paraId="347B6C15" w14:textId="77777777" w:rsidTr="00355CFD">
        <w:tc>
          <w:tcPr>
            <w:tcW w:w="4855" w:type="dxa"/>
            <w:tcBorders>
              <w:bottom w:val="single" w:sz="4" w:space="0" w:color="auto"/>
            </w:tcBorders>
          </w:tcPr>
          <w:p w14:paraId="2AAD8E17" w14:textId="77777777" w:rsidR="00DA2503" w:rsidRPr="00E8105D" w:rsidRDefault="00DA2503" w:rsidP="00355CFD">
            <w:pPr>
              <w:spacing w:before="240" w:after="240" w:line="276" w:lineRule="auto"/>
              <w:contextualSpacing/>
              <w:jc w:val="center"/>
              <w:rPr>
                <w:rFonts w:ascii="Verdana" w:hAnsi="Verdana"/>
                <w:b/>
                <w:smallCaps/>
                <w:color w:val="000000" w:themeColor="text1"/>
                <w:sz w:val="20"/>
                <w:szCs w:val="20"/>
              </w:rPr>
            </w:pPr>
            <w:r w:rsidRPr="00E8105D">
              <w:rPr>
                <w:rFonts w:ascii="Verdana" w:hAnsi="Verdana"/>
                <w:b/>
                <w:smallCaps/>
                <w:color w:val="000000" w:themeColor="text1"/>
                <w:sz w:val="20"/>
                <w:szCs w:val="20"/>
              </w:rPr>
              <w:t>Nemzeti Közszolgálati Egyetem</w:t>
            </w:r>
          </w:p>
        </w:tc>
        <w:tc>
          <w:tcPr>
            <w:tcW w:w="1620" w:type="dxa"/>
          </w:tcPr>
          <w:p w14:paraId="5F30DB60" w14:textId="77777777" w:rsidR="00DA2503" w:rsidRPr="00E8105D" w:rsidRDefault="00DA2503" w:rsidP="00355CFD">
            <w:pPr>
              <w:spacing w:before="240" w:after="240" w:line="276" w:lineRule="auto"/>
              <w:contextualSpacing/>
              <w:jc w:val="both"/>
              <w:rPr>
                <w:rFonts w:ascii="Verdana" w:hAnsi="Verdana"/>
                <w:color w:val="000000" w:themeColor="text1"/>
                <w:sz w:val="20"/>
                <w:szCs w:val="20"/>
              </w:rPr>
            </w:pPr>
          </w:p>
        </w:tc>
        <w:tc>
          <w:tcPr>
            <w:tcW w:w="2597" w:type="dxa"/>
          </w:tcPr>
          <w:p w14:paraId="705CD59A" w14:textId="77777777" w:rsidR="00DA2503" w:rsidRPr="00E8105D" w:rsidRDefault="00DA2503" w:rsidP="00355CFD">
            <w:pPr>
              <w:spacing w:before="240" w:after="240" w:line="276" w:lineRule="auto"/>
              <w:contextualSpacing/>
              <w:jc w:val="right"/>
              <w:rPr>
                <w:rFonts w:ascii="Verdana" w:hAnsi="Verdana"/>
                <w:color w:val="000000" w:themeColor="text1"/>
                <w:sz w:val="20"/>
                <w:szCs w:val="20"/>
              </w:rPr>
            </w:pPr>
          </w:p>
        </w:tc>
      </w:tr>
      <w:tr w:rsidR="00DA2503" w:rsidRPr="00E8105D" w14:paraId="5199D138" w14:textId="77777777" w:rsidTr="00355CFD">
        <w:tc>
          <w:tcPr>
            <w:tcW w:w="4855" w:type="dxa"/>
            <w:tcBorders>
              <w:top w:val="single" w:sz="4" w:space="0" w:color="auto"/>
            </w:tcBorders>
          </w:tcPr>
          <w:p w14:paraId="7DEE3445" w14:textId="77777777" w:rsidR="00DA2503" w:rsidRPr="00E8105D" w:rsidRDefault="00DA2503" w:rsidP="00355CFD">
            <w:pPr>
              <w:spacing w:before="240" w:after="240" w:line="276" w:lineRule="auto"/>
              <w:contextualSpacing/>
              <w:jc w:val="center"/>
              <w:rPr>
                <w:rFonts w:ascii="Verdana" w:hAnsi="Verdana"/>
                <w:b/>
                <w:color w:val="000000" w:themeColor="text1"/>
                <w:sz w:val="20"/>
                <w:szCs w:val="20"/>
              </w:rPr>
            </w:pPr>
            <w:r w:rsidRPr="00E8105D">
              <w:rPr>
                <w:rFonts w:ascii="Verdana" w:hAnsi="Verdana"/>
                <w:b/>
                <w:color w:val="000000" w:themeColor="text1"/>
                <w:sz w:val="20"/>
                <w:szCs w:val="20"/>
              </w:rPr>
              <w:t>Rendészettudományi Kar</w:t>
            </w:r>
          </w:p>
        </w:tc>
        <w:tc>
          <w:tcPr>
            <w:tcW w:w="1620" w:type="dxa"/>
          </w:tcPr>
          <w:p w14:paraId="365848AF" w14:textId="77777777" w:rsidR="00DA2503" w:rsidRPr="00E8105D" w:rsidRDefault="00DA2503" w:rsidP="00355CFD">
            <w:pPr>
              <w:spacing w:before="240" w:after="240" w:line="276" w:lineRule="auto"/>
              <w:contextualSpacing/>
              <w:jc w:val="both"/>
              <w:rPr>
                <w:rFonts w:ascii="Verdana" w:hAnsi="Verdana"/>
                <w:color w:val="000000" w:themeColor="text1"/>
                <w:sz w:val="20"/>
                <w:szCs w:val="20"/>
              </w:rPr>
            </w:pPr>
          </w:p>
        </w:tc>
        <w:tc>
          <w:tcPr>
            <w:tcW w:w="2597" w:type="dxa"/>
          </w:tcPr>
          <w:p w14:paraId="73E920BC" w14:textId="77777777" w:rsidR="00DA2503" w:rsidRPr="00E8105D" w:rsidRDefault="00DA2503" w:rsidP="00355CFD">
            <w:pPr>
              <w:spacing w:before="240" w:after="240" w:line="276" w:lineRule="auto"/>
              <w:contextualSpacing/>
              <w:jc w:val="both"/>
              <w:rPr>
                <w:rFonts w:ascii="Verdana" w:hAnsi="Verdana"/>
                <w:color w:val="000000" w:themeColor="text1"/>
                <w:sz w:val="20"/>
                <w:szCs w:val="20"/>
              </w:rPr>
            </w:pPr>
          </w:p>
        </w:tc>
      </w:tr>
    </w:tbl>
    <w:p w14:paraId="14FC342D" w14:textId="77777777" w:rsidR="00FC070F" w:rsidRPr="00E8105D" w:rsidRDefault="00FC070F" w:rsidP="00E8105D">
      <w:pPr>
        <w:widowControl w:val="0"/>
        <w:spacing w:before="240" w:after="240" w:line="276" w:lineRule="auto"/>
        <w:ind w:left="426" w:hanging="142"/>
        <w:jc w:val="center"/>
        <w:rPr>
          <w:rFonts w:ascii="Verdana" w:hAnsi="Verdana"/>
          <w:b/>
          <w:bCs/>
          <w:color w:val="000000" w:themeColor="text1"/>
          <w:sz w:val="20"/>
          <w:szCs w:val="20"/>
        </w:rPr>
      </w:pPr>
    </w:p>
    <w:p w14:paraId="2A6A6C3B" w14:textId="77777777" w:rsidR="00FC070F" w:rsidRPr="00E8105D" w:rsidRDefault="00FC070F" w:rsidP="00E8105D">
      <w:pPr>
        <w:widowControl w:val="0"/>
        <w:spacing w:before="240" w:after="240" w:line="276" w:lineRule="auto"/>
        <w:ind w:left="426" w:hanging="142"/>
        <w:jc w:val="center"/>
        <w:rPr>
          <w:rFonts w:ascii="Verdana" w:hAnsi="Verdana"/>
          <w:b/>
          <w:bCs/>
          <w:color w:val="000000" w:themeColor="text1"/>
          <w:sz w:val="20"/>
          <w:szCs w:val="20"/>
        </w:rPr>
      </w:pPr>
      <w:r w:rsidRPr="00E8105D">
        <w:rPr>
          <w:rFonts w:ascii="Verdana" w:hAnsi="Verdana"/>
          <w:b/>
          <w:bCs/>
          <w:color w:val="000000" w:themeColor="text1"/>
          <w:sz w:val="20"/>
          <w:szCs w:val="20"/>
        </w:rPr>
        <w:t>TANTÁRGYI PROGRAM</w:t>
      </w:r>
    </w:p>
    <w:p w14:paraId="4FC6CAA8" w14:textId="77777777" w:rsidR="00FC070F" w:rsidRPr="00E8105D" w:rsidRDefault="00FC070F" w:rsidP="007D0D9B">
      <w:pPr>
        <w:widowControl w:val="0"/>
        <w:numPr>
          <w:ilvl w:val="0"/>
          <w:numId w:val="35"/>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A tantárgy kódja: </w:t>
      </w:r>
      <w:r w:rsidR="00742128" w:rsidRPr="005A0247">
        <w:rPr>
          <w:rFonts w:ascii="Verdana" w:hAnsi="Verdana"/>
          <w:color w:val="000000" w:themeColor="text1"/>
          <w:sz w:val="20"/>
          <w:szCs w:val="20"/>
        </w:rPr>
        <w:t>RRMTS06</w:t>
      </w:r>
    </w:p>
    <w:p w14:paraId="185963DA" w14:textId="77777777" w:rsidR="00FC070F" w:rsidRPr="00E8105D" w:rsidRDefault="00FC070F" w:rsidP="007D0D9B">
      <w:pPr>
        <w:widowControl w:val="0"/>
        <w:numPr>
          <w:ilvl w:val="0"/>
          <w:numId w:val="35"/>
        </w:numPr>
        <w:spacing w:before="240" w:after="240" w:line="276" w:lineRule="auto"/>
        <w:jc w:val="both"/>
        <w:rPr>
          <w:rFonts w:ascii="Verdana" w:hAnsi="Verdana"/>
          <w:bCs/>
          <w:color w:val="000000" w:themeColor="text1"/>
          <w:sz w:val="20"/>
          <w:szCs w:val="20"/>
          <w:lang w:eastAsia="en-US"/>
        </w:rPr>
      </w:pPr>
      <w:r w:rsidRPr="00E8105D">
        <w:rPr>
          <w:rFonts w:ascii="Verdana" w:hAnsi="Verdana"/>
          <w:b/>
          <w:bCs/>
          <w:color w:val="000000" w:themeColor="text1"/>
          <w:sz w:val="20"/>
          <w:szCs w:val="20"/>
        </w:rPr>
        <w:t>A tantárgy megnevezése (magyarul):</w:t>
      </w:r>
      <w:r w:rsidRPr="00E8105D">
        <w:rPr>
          <w:rFonts w:ascii="Verdana" w:hAnsi="Verdana"/>
          <w:bCs/>
          <w:color w:val="000000" w:themeColor="text1"/>
          <w:sz w:val="20"/>
          <w:szCs w:val="20"/>
        </w:rPr>
        <w:t xml:space="preserve"> </w:t>
      </w:r>
      <w:r w:rsidRPr="00E8105D">
        <w:rPr>
          <w:rFonts w:ascii="Verdana" w:hAnsi="Verdana"/>
          <w:color w:val="000000" w:themeColor="text1"/>
          <w:sz w:val="20"/>
          <w:szCs w:val="20"/>
        </w:rPr>
        <w:t>A szaktanácsadói munka önismereti kérdései</w:t>
      </w:r>
    </w:p>
    <w:p w14:paraId="38586D59" w14:textId="77777777" w:rsidR="00FC070F" w:rsidRPr="00E8105D" w:rsidRDefault="00FC070F" w:rsidP="007D0D9B">
      <w:pPr>
        <w:widowControl w:val="0"/>
        <w:numPr>
          <w:ilvl w:val="0"/>
          <w:numId w:val="35"/>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A tantárgy megnevezése (angolul): </w:t>
      </w:r>
      <w:proofErr w:type="spellStart"/>
      <w:r w:rsidRPr="005A0247">
        <w:rPr>
          <w:rFonts w:ascii="Verdana" w:hAnsi="Verdana"/>
          <w:bCs/>
          <w:color w:val="000000" w:themeColor="text1"/>
          <w:sz w:val="20"/>
          <w:szCs w:val="20"/>
        </w:rPr>
        <w:t>Self-awareness</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issues</w:t>
      </w:r>
      <w:proofErr w:type="spellEnd"/>
      <w:r w:rsidRPr="005A0247">
        <w:rPr>
          <w:rFonts w:ascii="Verdana" w:hAnsi="Verdana"/>
          <w:bCs/>
          <w:color w:val="000000" w:themeColor="text1"/>
          <w:sz w:val="20"/>
          <w:szCs w:val="20"/>
        </w:rPr>
        <w:t xml:space="preserve"> in </w:t>
      </w:r>
      <w:proofErr w:type="spellStart"/>
      <w:r w:rsidRPr="005A0247">
        <w:rPr>
          <w:rFonts w:ascii="Verdana" w:hAnsi="Verdana"/>
          <w:bCs/>
          <w:color w:val="000000" w:themeColor="text1"/>
          <w:sz w:val="20"/>
          <w:szCs w:val="20"/>
        </w:rPr>
        <w:t>counselling</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work</w:t>
      </w:r>
      <w:proofErr w:type="spellEnd"/>
    </w:p>
    <w:p w14:paraId="3367D04A" w14:textId="77777777" w:rsidR="00FC070F" w:rsidRPr="00E8105D" w:rsidRDefault="00FC070F" w:rsidP="007D0D9B">
      <w:pPr>
        <w:widowControl w:val="0"/>
        <w:numPr>
          <w:ilvl w:val="0"/>
          <w:numId w:val="35"/>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Kreditérték és képzési karakter: </w:t>
      </w:r>
    </w:p>
    <w:p w14:paraId="30AE825F" w14:textId="77777777" w:rsidR="00FC070F" w:rsidRPr="00E8105D" w:rsidRDefault="00B2321D" w:rsidP="007D0D9B">
      <w:pPr>
        <w:pStyle w:val="Listaszerbekezds"/>
        <w:widowControl w:val="0"/>
        <w:numPr>
          <w:ilvl w:val="1"/>
          <w:numId w:val="35"/>
        </w:numPr>
        <w:tabs>
          <w:tab w:val="clear" w:pos="3977"/>
          <w:tab w:val="num" w:pos="1418"/>
        </w:tabs>
        <w:spacing w:before="240" w:after="240" w:line="276" w:lineRule="auto"/>
        <w:ind w:left="993" w:hanging="426"/>
        <w:jc w:val="both"/>
        <w:rPr>
          <w:rFonts w:ascii="Verdana" w:hAnsi="Verdana"/>
          <w:b/>
          <w:bCs/>
          <w:color w:val="000000" w:themeColor="text1"/>
          <w:sz w:val="20"/>
          <w:szCs w:val="20"/>
        </w:rPr>
      </w:pPr>
      <w:r w:rsidRPr="00E8105D">
        <w:rPr>
          <w:rFonts w:ascii="Verdana" w:hAnsi="Verdana"/>
          <w:bCs/>
          <w:color w:val="000000" w:themeColor="text1"/>
          <w:sz w:val="20"/>
          <w:szCs w:val="20"/>
        </w:rPr>
        <w:t>3</w:t>
      </w:r>
      <w:r w:rsidR="00FC070F" w:rsidRPr="00E8105D">
        <w:rPr>
          <w:rFonts w:ascii="Verdana" w:hAnsi="Verdana"/>
          <w:bCs/>
          <w:color w:val="000000" w:themeColor="text1"/>
          <w:sz w:val="20"/>
          <w:szCs w:val="20"/>
        </w:rPr>
        <w:t xml:space="preserve"> kredit</w:t>
      </w:r>
    </w:p>
    <w:p w14:paraId="31CC4809" w14:textId="77777777" w:rsidR="00FC070F" w:rsidRPr="00E8105D" w:rsidRDefault="00FC070F" w:rsidP="007D0D9B">
      <w:pPr>
        <w:pStyle w:val="Listaszerbekezds"/>
        <w:widowControl w:val="0"/>
        <w:numPr>
          <w:ilvl w:val="1"/>
          <w:numId w:val="35"/>
        </w:numPr>
        <w:tabs>
          <w:tab w:val="clear" w:pos="3977"/>
          <w:tab w:val="num" w:pos="1418"/>
        </w:tabs>
        <w:spacing w:before="240" w:after="240" w:line="276" w:lineRule="auto"/>
        <w:ind w:left="993" w:hanging="426"/>
        <w:jc w:val="both"/>
        <w:rPr>
          <w:rFonts w:ascii="Verdana" w:hAnsi="Verdana"/>
          <w:b/>
          <w:bCs/>
          <w:color w:val="000000" w:themeColor="text1"/>
          <w:sz w:val="20"/>
          <w:szCs w:val="20"/>
        </w:rPr>
      </w:pPr>
      <w:r w:rsidRPr="00E8105D">
        <w:rPr>
          <w:rFonts w:ascii="Verdana" w:hAnsi="Verdana"/>
          <w:bCs/>
          <w:color w:val="000000" w:themeColor="text1"/>
          <w:sz w:val="20"/>
          <w:szCs w:val="20"/>
        </w:rPr>
        <w:t>a tantárgy elméleti vagy gyakorlati jellegének mértéke 100</w:t>
      </w:r>
      <w:r w:rsidRPr="00E8105D">
        <w:rPr>
          <w:rFonts w:ascii="Verdana" w:hAnsi="Verdana"/>
          <w:b/>
          <w:bCs/>
          <w:color w:val="000000" w:themeColor="text1"/>
          <w:sz w:val="20"/>
          <w:szCs w:val="20"/>
        </w:rPr>
        <w:t xml:space="preserve"> </w:t>
      </w:r>
      <w:r w:rsidRPr="00E8105D">
        <w:rPr>
          <w:rFonts w:ascii="Verdana" w:hAnsi="Verdana"/>
          <w:bCs/>
          <w:color w:val="000000" w:themeColor="text1"/>
          <w:sz w:val="20"/>
          <w:szCs w:val="20"/>
        </w:rPr>
        <w:t>% gyakorlat, 0 % elmélet</w:t>
      </w:r>
    </w:p>
    <w:p w14:paraId="04F44CBA" w14:textId="77777777" w:rsidR="00FC070F" w:rsidRPr="00E8105D" w:rsidRDefault="00FC070F" w:rsidP="007D0D9B">
      <w:pPr>
        <w:widowControl w:val="0"/>
        <w:numPr>
          <w:ilvl w:val="0"/>
          <w:numId w:val="35"/>
        </w:numPr>
        <w:spacing w:before="240" w:after="240" w:line="276" w:lineRule="auto"/>
        <w:ind w:left="426" w:hanging="142"/>
        <w:jc w:val="both"/>
        <w:rPr>
          <w:rFonts w:ascii="Verdana" w:hAnsi="Verdana"/>
          <w:color w:val="000000" w:themeColor="text1"/>
          <w:sz w:val="20"/>
          <w:szCs w:val="20"/>
        </w:rPr>
      </w:pPr>
      <w:r w:rsidRPr="00E8105D">
        <w:rPr>
          <w:rFonts w:ascii="Verdana" w:hAnsi="Verdana"/>
          <w:b/>
          <w:bCs/>
          <w:color w:val="000000" w:themeColor="text1"/>
          <w:sz w:val="20"/>
          <w:szCs w:val="20"/>
        </w:rPr>
        <w:t>A szak(ok), szakirányok/specializációk megnevezése (ahol oktatják):</w:t>
      </w:r>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f</w:t>
      </w:r>
      <w:r w:rsidRPr="00E8105D">
        <w:rPr>
          <w:rFonts w:ascii="Verdana" w:hAnsi="Verdana"/>
          <w:color w:val="000000" w:themeColor="text1"/>
          <w:sz w:val="20"/>
          <w:szCs w:val="20"/>
        </w:rPr>
        <w:t>orenzikus</w:t>
      </w:r>
      <w:proofErr w:type="spellEnd"/>
      <w:r w:rsidRPr="00E8105D">
        <w:rPr>
          <w:rFonts w:ascii="Verdana" w:hAnsi="Verdana"/>
          <w:color w:val="000000" w:themeColor="text1"/>
          <w:sz w:val="20"/>
          <w:szCs w:val="20"/>
        </w:rPr>
        <w:t xml:space="preserve"> gyermekvédelmi szaktanácsadói szakirányú továbbképzési szak</w:t>
      </w:r>
    </w:p>
    <w:p w14:paraId="2B302BAD" w14:textId="77777777" w:rsidR="00FC070F" w:rsidRPr="00E8105D" w:rsidRDefault="00FC070F" w:rsidP="007D0D9B">
      <w:pPr>
        <w:widowControl w:val="0"/>
        <w:numPr>
          <w:ilvl w:val="0"/>
          <w:numId w:val="35"/>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Az oktatásért felelős oktatási szervezeti egység megnevezése: </w:t>
      </w:r>
      <w:r w:rsidRPr="00E8105D">
        <w:rPr>
          <w:rFonts w:ascii="Verdana" w:hAnsi="Verdana"/>
          <w:color w:val="000000" w:themeColor="text1"/>
          <w:sz w:val="20"/>
          <w:szCs w:val="20"/>
        </w:rPr>
        <w:t>Nemzeti Közszolgálati Egyetem Rendészettudományi Kar Rendészeti Magatartástudományi Tanszék</w:t>
      </w:r>
    </w:p>
    <w:p w14:paraId="720856D9" w14:textId="77777777" w:rsidR="00FC070F" w:rsidRPr="00E8105D" w:rsidRDefault="00FC070F" w:rsidP="007D0D9B">
      <w:pPr>
        <w:widowControl w:val="0"/>
        <w:numPr>
          <w:ilvl w:val="0"/>
          <w:numId w:val="35"/>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tantárgyfelelős oktató neve, beosztása, tudományos fokozata:</w:t>
      </w:r>
      <w:r w:rsidRPr="00E8105D">
        <w:rPr>
          <w:rFonts w:ascii="Verdana" w:hAnsi="Verdana"/>
          <w:bCs/>
          <w:color w:val="000000" w:themeColor="text1"/>
          <w:sz w:val="20"/>
          <w:szCs w:val="20"/>
        </w:rPr>
        <w:t xml:space="preserve"> Dr. Hegedűs Judit, egyetemi docens, PhD, dr. habil. </w:t>
      </w:r>
    </w:p>
    <w:p w14:paraId="44F8BC37" w14:textId="77777777" w:rsidR="00FC070F" w:rsidRPr="00E8105D" w:rsidRDefault="00FC070F" w:rsidP="007D0D9B">
      <w:pPr>
        <w:widowControl w:val="0"/>
        <w:numPr>
          <w:ilvl w:val="0"/>
          <w:numId w:val="35"/>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tanórák száma és típusa</w:t>
      </w:r>
    </w:p>
    <w:p w14:paraId="15596DB7" w14:textId="77777777" w:rsidR="00FC070F" w:rsidRPr="00E8105D" w:rsidRDefault="00FC070F" w:rsidP="007D0D9B">
      <w:pPr>
        <w:widowControl w:val="0"/>
        <w:numPr>
          <w:ilvl w:val="1"/>
          <w:numId w:val="35"/>
        </w:numPr>
        <w:tabs>
          <w:tab w:val="clear" w:pos="3977"/>
          <w:tab w:val="num" w:pos="1418"/>
        </w:tabs>
        <w:spacing w:before="240" w:after="240" w:line="276" w:lineRule="auto"/>
        <w:ind w:left="851" w:hanging="425"/>
        <w:jc w:val="both"/>
        <w:rPr>
          <w:rFonts w:ascii="Verdana" w:hAnsi="Verdana"/>
          <w:bCs/>
          <w:color w:val="000000" w:themeColor="text1"/>
          <w:sz w:val="20"/>
          <w:szCs w:val="20"/>
        </w:rPr>
      </w:pPr>
      <w:proofErr w:type="spellStart"/>
      <w:r w:rsidRPr="00E8105D">
        <w:rPr>
          <w:rFonts w:ascii="Verdana" w:hAnsi="Verdana"/>
          <w:bCs/>
          <w:color w:val="000000" w:themeColor="text1"/>
          <w:sz w:val="20"/>
          <w:szCs w:val="20"/>
        </w:rPr>
        <w:t>össz</w:t>
      </w:r>
      <w:proofErr w:type="spellEnd"/>
      <w:r w:rsidRPr="00E8105D">
        <w:rPr>
          <w:rFonts w:ascii="Verdana" w:hAnsi="Verdana"/>
          <w:bCs/>
          <w:color w:val="000000" w:themeColor="text1"/>
          <w:sz w:val="20"/>
          <w:szCs w:val="20"/>
        </w:rPr>
        <w:t xml:space="preserve"> óraszám/félév:</w:t>
      </w:r>
    </w:p>
    <w:p w14:paraId="22D2AFE4" w14:textId="77777777" w:rsidR="00FC070F" w:rsidRPr="00E8105D" w:rsidRDefault="00FC070F" w:rsidP="007D0D9B">
      <w:pPr>
        <w:widowControl w:val="0"/>
        <w:numPr>
          <w:ilvl w:val="2"/>
          <w:numId w:val="35"/>
        </w:numPr>
        <w:tabs>
          <w:tab w:val="num" w:pos="1134"/>
        </w:tabs>
        <w:spacing w:before="240" w:after="240" w:line="276" w:lineRule="auto"/>
        <w:ind w:left="1134" w:hanging="425"/>
        <w:jc w:val="both"/>
        <w:rPr>
          <w:rFonts w:ascii="Verdana" w:hAnsi="Verdana"/>
          <w:bCs/>
          <w:color w:val="000000" w:themeColor="text1"/>
          <w:sz w:val="20"/>
          <w:szCs w:val="20"/>
        </w:rPr>
      </w:pPr>
      <w:r w:rsidRPr="00E8105D">
        <w:rPr>
          <w:rFonts w:ascii="Verdana" w:hAnsi="Verdana"/>
          <w:bCs/>
          <w:color w:val="000000" w:themeColor="text1"/>
          <w:sz w:val="20"/>
          <w:szCs w:val="20"/>
        </w:rPr>
        <w:t>nappali munkarend: … (… EA + … SZ + … GY)</w:t>
      </w:r>
    </w:p>
    <w:p w14:paraId="07B29054" w14:textId="77777777" w:rsidR="00FC070F" w:rsidRPr="00E8105D" w:rsidRDefault="00FC070F" w:rsidP="007D0D9B">
      <w:pPr>
        <w:widowControl w:val="0"/>
        <w:numPr>
          <w:ilvl w:val="2"/>
          <w:numId w:val="35"/>
        </w:numPr>
        <w:tabs>
          <w:tab w:val="num" w:pos="1134"/>
        </w:tabs>
        <w:spacing w:before="240" w:after="240" w:line="276" w:lineRule="auto"/>
        <w:ind w:left="1134" w:hanging="425"/>
        <w:jc w:val="both"/>
        <w:rPr>
          <w:rFonts w:ascii="Verdana" w:hAnsi="Verdana"/>
          <w:bCs/>
          <w:color w:val="000000" w:themeColor="text1"/>
          <w:sz w:val="20"/>
          <w:szCs w:val="20"/>
        </w:rPr>
      </w:pPr>
      <w:r w:rsidRPr="00E8105D">
        <w:rPr>
          <w:rFonts w:ascii="Verdana" w:hAnsi="Verdana"/>
          <w:bCs/>
          <w:color w:val="000000" w:themeColor="text1"/>
          <w:sz w:val="20"/>
          <w:szCs w:val="20"/>
        </w:rPr>
        <w:t xml:space="preserve">levelező munkarend: </w:t>
      </w:r>
      <w:r w:rsidR="00B2321D" w:rsidRPr="00E8105D">
        <w:rPr>
          <w:rFonts w:ascii="Verdana" w:hAnsi="Verdana"/>
          <w:bCs/>
          <w:color w:val="000000" w:themeColor="text1"/>
          <w:sz w:val="20"/>
          <w:szCs w:val="20"/>
        </w:rPr>
        <w:t>1</w:t>
      </w:r>
      <w:r w:rsidRPr="00E8105D">
        <w:rPr>
          <w:rFonts w:ascii="Verdana" w:hAnsi="Verdana"/>
          <w:bCs/>
          <w:color w:val="000000" w:themeColor="text1"/>
          <w:sz w:val="20"/>
          <w:szCs w:val="20"/>
        </w:rPr>
        <w:t xml:space="preserve">0 (0 EA + 0 SZ + </w:t>
      </w:r>
      <w:r w:rsidR="00B2321D" w:rsidRPr="00E8105D">
        <w:rPr>
          <w:rFonts w:ascii="Verdana" w:hAnsi="Verdana"/>
          <w:bCs/>
          <w:color w:val="000000" w:themeColor="text1"/>
          <w:sz w:val="20"/>
          <w:szCs w:val="20"/>
        </w:rPr>
        <w:t>1</w:t>
      </w:r>
      <w:r w:rsidRPr="00E8105D">
        <w:rPr>
          <w:rFonts w:ascii="Verdana" w:hAnsi="Verdana"/>
          <w:bCs/>
          <w:color w:val="000000" w:themeColor="text1"/>
          <w:sz w:val="20"/>
          <w:szCs w:val="20"/>
        </w:rPr>
        <w:t>0 GY)</w:t>
      </w:r>
    </w:p>
    <w:p w14:paraId="68579977" w14:textId="77777777" w:rsidR="00FC070F" w:rsidRPr="00E8105D" w:rsidRDefault="00FC070F" w:rsidP="007D0D9B">
      <w:pPr>
        <w:widowControl w:val="0"/>
        <w:numPr>
          <w:ilvl w:val="1"/>
          <w:numId w:val="35"/>
        </w:numPr>
        <w:tabs>
          <w:tab w:val="clear" w:pos="3977"/>
          <w:tab w:val="num" w:pos="1418"/>
        </w:tabs>
        <w:spacing w:before="240" w:after="240" w:line="276" w:lineRule="auto"/>
        <w:ind w:left="851" w:hanging="425"/>
        <w:jc w:val="both"/>
        <w:rPr>
          <w:rFonts w:ascii="Verdana" w:hAnsi="Verdana"/>
          <w:bCs/>
          <w:color w:val="000000" w:themeColor="text1"/>
          <w:sz w:val="20"/>
          <w:szCs w:val="20"/>
        </w:rPr>
      </w:pPr>
      <w:r w:rsidRPr="00E8105D">
        <w:rPr>
          <w:rFonts w:ascii="Verdana" w:hAnsi="Verdana"/>
          <w:bCs/>
          <w:color w:val="000000" w:themeColor="text1"/>
          <w:sz w:val="20"/>
          <w:szCs w:val="20"/>
        </w:rPr>
        <w:t>heti óraszám - nappali munkarend: -</w:t>
      </w:r>
    </w:p>
    <w:p w14:paraId="03A757DB" w14:textId="77777777" w:rsidR="00FC070F" w:rsidRPr="00E8105D" w:rsidRDefault="00FC070F" w:rsidP="007D0D9B">
      <w:pPr>
        <w:widowControl w:val="0"/>
        <w:numPr>
          <w:ilvl w:val="1"/>
          <w:numId w:val="35"/>
        </w:numPr>
        <w:tabs>
          <w:tab w:val="clear" w:pos="3977"/>
          <w:tab w:val="num" w:pos="1418"/>
        </w:tabs>
        <w:spacing w:before="240" w:after="240" w:line="276" w:lineRule="auto"/>
        <w:ind w:left="851" w:hanging="425"/>
        <w:jc w:val="both"/>
        <w:rPr>
          <w:rFonts w:ascii="Verdana" w:hAnsi="Verdana"/>
          <w:bCs/>
          <w:color w:val="000000" w:themeColor="text1"/>
          <w:sz w:val="20"/>
          <w:szCs w:val="20"/>
        </w:rPr>
      </w:pPr>
      <w:r w:rsidRPr="00E8105D">
        <w:rPr>
          <w:rFonts w:ascii="Verdana" w:hAnsi="Verdana"/>
          <w:color w:val="000000" w:themeColor="text1"/>
          <w:sz w:val="20"/>
          <w:szCs w:val="20"/>
        </w:rPr>
        <w:t xml:space="preserve">Az ismeret átadásában alkalmazandó további sajátos módok, jellemzők: </w:t>
      </w:r>
      <w:r w:rsidR="00B2321D" w:rsidRPr="00E8105D">
        <w:rPr>
          <w:rFonts w:ascii="Verdana" w:hAnsi="Verdana"/>
          <w:iCs/>
          <w:color w:val="000000" w:themeColor="text1"/>
          <w:sz w:val="20"/>
          <w:szCs w:val="20"/>
        </w:rPr>
        <w:t xml:space="preserve">a kurzus tréning jellege miatt kiscsoportos foglalkozás keretein belül zajlik az oktatás. </w:t>
      </w:r>
    </w:p>
    <w:p w14:paraId="45E21612" w14:textId="77777777" w:rsidR="00FC070F" w:rsidRPr="00E8105D" w:rsidRDefault="00FC070F" w:rsidP="007D0D9B">
      <w:pPr>
        <w:widowControl w:val="0"/>
        <w:numPr>
          <w:ilvl w:val="0"/>
          <w:numId w:val="35"/>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tantárgy szakmai tartalma (magyarul):</w:t>
      </w:r>
    </w:p>
    <w:p w14:paraId="0D757C25" w14:textId="77777777" w:rsidR="00FC070F" w:rsidRPr="00E8105D" w:rsidRDefault="00B2321D" w:rsidP="00E8105D">
      <w:pPr>
        <w:widowControl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 xml:space="preserve">A gyermekvédelmi szaktanácsadói munka önismereti kérdései kulcsfontosságúak azok számára, akik ezen a területen dolgoznak. Ezek a kérdések segítenek a szakembereknek megérteni saját érzéseiket, motivációikat, reakcióikat és </w:t>
      </w:r>
      <w:proofErr w:type="spellStart"/>
      <w:r w:rsidRPr="00E8105D">
        <w:rPr>
          <w:rFonts w:ascii="Verdana" w:hAnsi="Verdana"/>
          <w:bCs/>
          <w:color w:val="000000" w:themeColor="text1"/>
          <w:sz w:val="20"/>
          <w:szCs w:val="20"/>
        </w:rPr>
        <w:t>korlátaikat</w:t>
      </w:r>
      <w:proofErr w:type="spellEnd"/>
      <w:r w:rsidRPr="00E8105D">
        <w:rPr>
          <w:rFonts w:ascii="Verdana" w:hAnsi="Verdana"/>
          <w:bCs/>
          <w:color w:val="000000" w:themeColor="text1"/>
          <w:sz w:val="20"/>
          <w:szCs w:val="20"/>
        </w:rPr>
        <w:t xml:space="preserve">, ami nélkülözhetetlen </w:t>
      </w:r>
      <w:r w:rsidRPr="00E8105D">
        <w:rPr>
          <w:rFonts w:ascii="Verdana" w:hAnsi="Verdana"/>
          <w:bCs/>
          <w:color w:val="000000" w:themeColor="text1"/>
          <w:sz w:val="20"/>
          <w:szCs w:val="20"/>
        </w:rPr>
        <w:lastRenderedPageBreak/>
        <w:t xml:space="preserve">a hatékony és empatikus munkavégzés során. A kurzus kitér az önismeret fogalmának, az önreflexióra, a szakmai identitás fejlesztésének főbb kérdéseire. </w:t>
      </w:r>
    </w:p>
    <w:p w14:paraId="6F28557B" w14:textId="77777777" w:rsidR="00FC070F" w:rsidRPr="00E8105D" w:rsidRDefault="00FC070F" w:rsidP="00E8105D">
      <w:pPr>
        <w:widowControl w:val="0"/>
        <w:spacing w:before="240" w:after="240" w:line="276" w:lineRule="auto"/>
        <w:ind w:left="426"/>
        <w:jc w:val="both"/>
        <w:rPr>
          <w:rFonts w:ascii="Verdana" w:hAnsi="Verdana"/>
          <w:b/>
          <w:bCs/>
          <w:color w:val="000000" w:themeColor="text1"/>
          <w:sz w:val="20"/>
          <w:szCs w:val="20"/>
        </w:rPr>
      </w:pPr>
      <w:r w:rsidRPr="00E8105D">
        <w:rPr>
          <w:rFonts w:ascii="Verdana" w:hAnsi="Verdana"/>
          <w:b/>
          <w:bCs/>
          <w:color w:val="000000" w:themeColor="text1"/>
          <w:sz w:val="20"/>
          <w:szCs w:val="20"/>
        </w:rPr>
        <w:t>A tantárgy szakmai tartalma (angolul) (</w:t>
      </w:r>
      <w:r w:rsidRPr="00E8105D">
        <w:rPr>
          <w:rFonts w:ascii="Verdana" w:hAnsi="Verdana"/>
          <w:b/>
          <w:bCs/>
          <w:color w:val="000000" w:themeColor="text1"/>
          <w:sz w:val="20"/>
          <w:szCs w:val="20"/>
          <w:lang w:val="en-US"/>
        </w:rPr>
        <w:t>Course description</w:t>
      </w:r>
      <w:r w:rsidRPr="00E8105D">
        <w:rPr>
          <w:rFonts w:ascii="Verdana" w:hAnsi="Verdana"/>
          <w:b/>
          <w:bCs/>
          <w:color w:val="000000" w:themeColor="text1"/>
          <w:sz w:val="20"/>
          <w:szCs w:val="20"/>
        </w:rPr>
        <w:t xml:space="preserve">): </w:t>
      </w:r>
    </w:p>
    <w:p w14:paraId="796438CE" w14:textId="77777777" w:rsidR="00B2321D" w:rsidRPr="00E8105D" w:rsidRDefault="00B2321D" w:rsidP="00E8105D">
      <w:pPr>
        <w:widowControl w:val="0"/>
        <w:spacing w:before="240" w:after="240" w:line="276" w:lineRule="auto"/>
        <w:jc w:val="both"/>
        <w:rPr>
          <w:rFonts w:ascii="Verdana" w:hAnsi="Verdana"/>
          <w:bCs/>
          <w:color w:val="000000" w:themeColor="text1"/>
          <w:sz w:val="20"/>
          <w:szCs w:val="20"/>
          <w:lang w:eastAsia="en-US"/>
        </w:rPr>
      </w:pPr>
      <w:proofErr w:type="spellStart"/>
      <w:r w:rsidRPr="005A0247">
        <w:rPr>
          <w:rFonts w:ascii="Verdana" w:hAnsi="Verdana"/>
          <w:bCs/>
          <w:color w:val="000000" w:themeColor="text1"/>
          <w:sz w:val="20"/>
          <w:szCs w:val="20"/>
        </w:rPr>
        <w:t>Self-awareness</w:t>
      </w:r>
      <w:proofErr w:type="spellEnd"/>
      <w:r w:rsidRPr="005A0247">
        <w:rPr>
          <w:rFonts w:ascii="Verdana" w:hAnsi="Verdana"/>
          <w:bCs/>
          <w:color w:val="000000" w:themeColor="text1"/>
          <w:sz w:val="20"/>
          <w:szCs w:val="20"/>
        </w:rPr>
        <w:t xml:space="preserve"> in </w:t>
      </w:r>
      <w:proofErr w:type="spellStart"/>
      <w:r w:rsidRPr="005A0247">
        <w:rPr>
          <w:rFonts w:ascii="Verdana" w:hAnsi="Verdana"/>
          <w:bCs/>
          <w:color w:val="000000" w:themeColor="text1"/>
          <w:sz w:val="20"/>
          <w:szCs w:val="20"/>
        </w:rPr>
        <w:t>child</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protection</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counselling</w:t>
      </w:r>
      <w:proofErr w:type="spellEnd"/>
      <w:r w:rsidRPr="005A0247">
        <w:rPr>
          <w:rFonts w:ascii="Verdana" w:hAnsi="Verdana"/>
          <w:bCs/>
          <w:color w:val="000000" w:themeColor="text1"/>
          <w:sz w:val="20"/>
          <w:szCs w:val="20"/>
        </w:rPr>
        <w:t xml:space="preserve"> is a </w:t>
      </w:r>
      <w:proofErr w:type="spellStart"/>
      <w:r w:rsidRPr="005A0247">
        <w:rPr>
          <w:rFonts w:ascii="Verdana" w:hAnsi="Verdana"/>
          <w:bCs/>
          <w:color w:val="000000" w:themeColor="text1"/>
          <w:sz w:val="20"/>
          <w:szCs w:val="20"/>
        </w:rPr>
        <w:t>key</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issue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for</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those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working</w:t>
      </w:r>
      <w:proofErr w:type="spellEnd"/>
      <w:r w:rsidRPr="005A0247">
        <w:rPr>
          <w:rFonts w:ascii="Verdana" w:hAnsi="Verdana"/>
          <w:bCs/>
          <w:color w:val="000000" w:themeColor="text1"/>
          <w:sz w:val="20"/>
          <w:szCs w:val="20"/>
        </w:rPr>
        <w:t xml:space="preserve"> in </w:t>
      </w:r>
      <w:proofErr w:type="spellStart"/>
      <w:r w:rsidRPr="005A0247">
        <w:rPr>
          <w:rFonts w:ascii="Verdana" w:hAnsi="Verdana"/>
          <w:bCs/>
          <w:color w:val="000000" w:themeColor="text1"/>
          <w:sz w:val="20"/>
          <w:szCs w:val="20"/>
        </w:rPr>
        <w:t>this</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field</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These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questions</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help</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professionals</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to</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understand</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their</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own</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feelings</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motivations</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reactions</w:t>
      </w:r>
      <w:proofErr w:type="spellEnd"/>
      <w:r w:rsidRPr="005A0247">
        <w:rPr>
          <w:rFonts w:ascii="Verdana" w:hAnsi="Verdana"/>
          <w:bCs/>
          <w:color w:val="000000" w:themeColor="text1"/>
          <w:sz w:val="20"/>
          <w:szCs w:val="20"/>
        </w:rPr>
        <w:t xml:space="preserve"> and </w:t>
      </w:r>
      <w:proofErr w:type="spellStart"/>
      <w:r w:rsidRPr="005A0247">
        <w:rPr>
          <w:rFonts w:ascii="Verdana" w:hAnsi="Verdana"/>
          <w:bCs/>
          <w:color w:val="000000" w:themeColor="text1"/>
          <w:sz w:val="20"/>
          <w:szCs w:val="20"/>
        </w:rPr>
        <w:t>limitations</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which</w:t>
      </w:r>
      <w:proofErr w:type="spellEnd"/>
      <w:r w:rsidRPr="005A0247">
        <w:rPr>
          <w:rFonts w:ascii="Verdana" w:hAnsi="Verdana"/>
          <w:bCs/>
          <w:color w:val="000000" w:themeColor="text1"/>
          <w:sz w:val="20"/>
          <w:szCs w:val="20"/>
        </w:rPr>
        <w:t xml:space="preserve"> is </w:t>
      </w:r>
      <w:proofErr w:type="spellStart"/>
      <w:r w:rsidRPr="005A0247">
        <w:rPr>
          <w:rFonts w:ascii="Verdana" w:hAnsi="Verdana"/>
          <w:bCs/>
          <w:color w:val="000000" w:themeColor="text1"/>
          <w:sz w:val="20"/>
          <w:szCs w:val="20"/>
        </w:rPr>
        <w:t>essential</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for</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working</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effectively</w:t>
      </w:r>
      <w:proofErr w:type="spellEnd"/>
      <w:r w:rsidRPr="005A0247">
        <w:rPr>
          <w:rFonts w:ascii="Verdana" w:hAnsi="Verdana"/>
          <w:bCs/>
          <w:color w:val="000000" w:themeColor="text1"/>
          <w:sz w:val="20"/>
          <w:szCs w:val="20"/>
        </w:rPr>
        <w:t xml:space="preserve"> and </w:t>
      </w:r>
      <w:proofErr w:type="spellStart"/>
      <w:r w:rsidRPr="005A0247">
        <w:rPr>
          <w:rFonts w:ascii="Verdana" w:hAnsi="Verdana"/>
          <w:bCs/>
          <w:color w:val="000000" w:themeColor="text1"/>
          <w:sz w:val="20"/>
          <w:szCs w:val="20"/>
        </w:rPr>
        <w:t>empathetically</w:t>
      </w:r>
      <w:proofErr w:type="spellEnd"/>
      <w:r w:rsidRPr="005A0247">
        <w:rPr>
          <w:rFonts w:ascii="Verdana" w:hAnsi="Verdana"/>
          <w:bCs/>
          <w:color w:val="000000" w:themeColor="text1"/>
          <w:sz w:val="20"/>
          <w:szCs w:val="20"/>
        </w:rPr>
        <w:t xml:space="preserve">. The </w:t>
      </w:r>
      <w:proofErr w:type="spellStart"/>
      <w:r w:rsidRPr="005A0247">
        <w:rPr>
          <w:rFonts w:ascii="Verdana" w:hAnsi="Verdana"/>
          <w:bCs/>
          <w:color w:val="000000" w:themeColor="text1"/>
          <w:sz w:val="20"/>
          <w:szCs w:val="20"/>
        </w:rPr>
        <w:t>course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will</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cover</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the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concept</w:t>
      </w:r>
      <w:proofErr w:type="spellEnd"/>
      <w:r w:rsidRPr="005A0247">
        <w:rPr>
          <w:rFonts w:ascii="Verdana" w:hAnsi="Verdana"/>
          <w:bCs/>
          <w:color w:val="000000" w:themeColor="text1"/>
          <w:sz w:val="20"/>
          <w:szCs w:val="20"/>
        </w:rPr>
        <w:t xml:space="preserve"> of </w:t>
      </w:r>
      <w:proofErr w:type="spellStart"/>
      <w:r w:rsidRPr="005A0247">
        <w:rPr>
          <w:rFonts w:ascii="Verdana" w:hAnsi="Verdana"/>
          <w:bCs/>
          <w:color w:val="000000" w:themeColor="text1"/>
          <w:sz w:val="20"/>
          <w:szCs w:val="20"/>
        </w:rPr>
        <w:t>self-awareness</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self-reflection</w:t>
      </w:r>
      <w:proofErr w:type="spellEnd"/>
      <w:r w:rsidRPr="005A0247">
        <w:rPr>
          <w:rFonts w:ascii="Verdana" w:hAnsi="Verdana"/>
          <w:bCs/>
          <w:color w:val="000000" w:themeColor="text1"/>
          <w:sz w:val="20"/>
          <w:szCs w:val="20"/>
        </w:rPr>
        <w:t xml:space="preserve"> and </w:t>
      </w:r>
      <w:proofErr w:type="spellStart"/>
      <w:r w:rsidRPr="005A0247">
        <w:rPr>
          <w:rFonts w:ascii="Verdana" w:hAnsi="Verdana"/>
          <w:bCs/>
          <w:color w:val="000000" w:themeColor="text1"/>
          <w:sz w:val="20"/>
          <w:szCs w:val="20"/>
        </w:rPr>
        <w:t>the</w:t>
      </w:r>
      <w:proofErr w:type="spellEnd"/>
      <w:r w:rsidRPr="005A0247">
        <w:rPr>
          <w:rFonts w:ascii="Verdana" w:hAnsi="Verdana"/>
          <w:bCs/>
          <w:color w:val="000000" w:themeColor="text1"/>
          <w:sz w:val="20"/>
          <w:szCs w:val="20"/>
        </w:rPr>
        <w:t xml:space="preserve"> main </w:t>
      </w:r>
      <w:proofErr w:type="spellStart"/>
      <w:r w:rsidRPr="005A0247">
        <w:rPr>
          <w:rFonts w:ascii="Verdana" w:hAnsi="Verdana"/>
          <w:bCs/>
          <w:color w:val="000000" w:themeColor="text1"/>
          <w:sz w:val="20"/>
          <w:szCs w:val="20"/>
        </w:rPr>
        <w:t>issues</w:t>
      </w:r>
      <w:proofErr w:type="spellEnd"/>
      <w:r w:rsidRPr="005A0247">
        <w:rPr>
          <w:rFonts w:ascii="Verdana" w:hAnsi="Verdana"/>
          <w:bCs/>
          <w:color w:val="000000" w:themeColor="text1"/>
          <w:sz w:val="20"/>
          <w:szCs w:val="20"/>
        </w:rPr>
        <w:t xml:space="preserve"> of </w:t>
      </w:r>
      <w:proofErr w:type="spellStart"/>
      <w:r w:rsidRPr="005A0247">
        <w:rPr>
          <w:rFonts w:ascii="Verdana" w:hAnsi="Verdana"/>
          <w:bCs/>
          <w:color w:val="000000" w:themeColor="text1"/>
          <w:sz w:val="20"/>
          <w:szCs w:val="20"/>
        </w:rPr>
        <w:t>professional</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identity</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development</w:t>
      </w:r>
      <w:proofErr w:type="spellEnd"/>
      <w:r w:rsidRPr="005A0247">
        <w:rPr>
          <w:rFonts w:ascii="Verdana" w:hAnsi="Verdana"/>
          <w:bCs/>
          <w:color w:val="000000" w:themeColor="text1"/>
          <w:sz w:val="20"/>
          <w:szCs w:val="20"/>
        </w:rPr>
        <w:t>.</w:t>
      </w:r>
      <w:r w:rsidRPr="00E8105D">
        <w:rPr>
          <w:rFonts w:ascii="Verdana" w:hAnsi="Verdana"/>
          <w:bCs/>
          <w:color w:val="000000" w:themeColor="text1"/>
          <w:sz w:val="20"/>
          <w:szCs w:val="20"/>
        </w:rPr>
        <w:t xml:space="preserve"> </w:t>
      </w:r>
    </w:p>
    <w:p w14:paraId="14E4310C" w14:textId="77777777" w:rsidR="00FC070F" w:rsidRPr="00E8105D" w:rsidRDefault="00FC070F" w:rsidP="007D0D9B">
      <w:pPr>
        <w:pStyle w:val="Listaszerbekezds"/>
        <w:widowControl w:val="0"/>
        <w:numPr>
          <w:ilvl w:val="0"/>
          <w:numId w:val="35"/>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Elérendő szakmai kompetenciák (magyarul): </w:t>
      </w:r>
    </w:p>
    <w:p w14:paraId="113A56BB" w14:textId="77777777" w:rsidR="00FC070F" w:rsidRPr="00E8105D" w:rsidRDefault="00FC070F"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Tudása</w:t>
      </w:r>
      <w:proofErr w:type="spellEnd"/>
      <w:r w:rsidRPr="00E8105D">
        <w:rPr>
          <w:rFonts w:ascii="Verdana" w:hAnsi="Verdana"/>
          <w:b/>
          <w:color w:val="000000" w:themeColor="text1"/>
          <w:sz w:val="20"/>
          <w:szCs w:val="20"/>
          <w:lang w:val="en-GB"/>
        </w:rPr>
        <w:t>:</w:t>
      </w:r>
    </w:p>
    <w:p w14:paraId="061DEE59" w14:textId="77777777" w:rsidR="00FC070F" w:rsidRPr="00E8105D" w:rsidRDefault="00FC070F"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Magas szintű átfogó kommunikációs, kapcsolatépítési ismeretekkel rendelkezik.</w:t>
      </w:r>
    </w:p>
    <w:p w14:paraId="454D7877" w14:textId="77777777" w:rsidR="00FC070F" w:rsidRPr="00E8105D" w:rsidRDefault="00FC070F"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Ismeri a gyermekbántalmazást befolyásoló társadalmi, kriminológiai, </w:t>
      </w:r>
      <w:proofErr w:type="spellStart"/>
      <w:r w:rsidRPr="00E8105D">
        <w:rPr>
          <w:rFonts w:ascii="Verdana" w:hAnsi="Verdana"/>
          <w:color w:val="000000" w:themeColor="text1"/>
          <w:sz w:val="20"/>
          <w:szCs w:val="20"/>
        </w:rPr>
        <w:t>bio</w:t>
      </w:r>
      <w:proofErr w:type="spellEnd"/>
      <w:r w:rsidRPr="00E8105D">
        <w:rPr>
          <w:rFonts w:ascii="Verdana" w:hAnsi="Verdana"/>
          <w:color w:val="000000" w:themeColor="text1"/>
          <w:sz w:val="20"/>
          <w:szCs w:val="20"/>
        </w:rPr>
        <w:t xml:space="preserve">-pszicho-szociális jellemzőket. </w:t>
      </w:r>
    </w:p>
    <w:p w14:paraId="4813468B" w14:textId="77777777" w:rsidR="00FC070F" w:rsidRPr="005A0247" w:rsidRDefault="00FC070F"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Ismeri a gyermekbántalmazáshoz kapcsolódó gyermekvédelmi, pedagógiai, gyógypedagógiai, rendészeti megközelítéseket. </w:t>
      </w:r>
    </w:p>
    <w:p w14:paraId="2686301E" w14:textId="77777777" w:rsidR="00FC070F" w:rsidRPr="00E8105D" w:rsidRDefault="00FC070F"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Képességei</w:t>
      </w:r>
      <w:proofErr w:type="spellEnd"/>
      <w:r w:rsidRPr="00E8105D">
        <w:rPr>
          <w:rFonts w:ascii="Verdana" w:hAnsi="Verdana"/>
          <w:b/>
          <w:color w:val="000000" w:themeColor="text1"/>
          <w:sz w:val="20"/>
          <w:szCs w:val="20"/>
          <w:lang w:val="en-GB"/>
        </w:rPr>
        <w:t>:</w:t>
      </w:r>
    </w:p>
    <w:p w14:paraId="04F0BEC7" w14:textId="77777777" w:rsidR="00FC070F" w:rsidRPr="00E8105D" w:rsidRDefault="00FC070F"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Képes a személyes szakmai kompetenciák és kompetenciahatárok felismerésére és alkalmazására.</w:t>
      </w:r>
    </w:p>
    <w:p w14:paraId="22D37D89" w14:textId="77777777" w:rsidR="00FC070F" w:rsidRPr="005A0247" w:rsidRDefault="00FC070F"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Szakmai személyiségét fejleszti.</w:t>
      </w:r>
    </w:p>
    <w:p w14:paraId="2683AED0" w14:textId="77777777" w:rsidR="00FC070F" w:rsidRPr="00E8105D" w:rsidRDefault="00FC070F"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Attitűdje</w:t>
      </w:r>
      <w:proofErr w:type="spellEnd"/>
      <w:r w:rsidRPr="00E8105D">
        <w:rPr>
          <w:rFonts w:ascii="Verdana" w:hAnsi="Verdana"/>
          <w:b/>
          <w:color w:val="000000" w:themeColor="text1"/>
          <w:sz w:val="20"/>
          <w:szCs w:val="20"/>
          <w:lang w:val="en-GB"/>
        </w:rPr>
        <w:t>:</w:t>
      </w:r>
    </w:p>
    <w:p w14:paraId="24D62453" w14:textId="77777777" w:rsidR="00FC070F" w:rsidRPr="00E8105D" w:rsidRDefault="00FC070F" w:rsidP="007D0D9B">
      <w:pPr>
        <w:pStyle w:val="lfej"/>
        <w:numPr>
          <w:ilvl w:val="0"/>
          <w:numId w:val="24"/>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Készen áll a támogató erőforrások folytonos keresésére, szakmai felelőssége és tudása folytonos fejlesztésére, személyes tanulását a közjó szolgálatában értelmezi.</w:t>
      </w:r>
    </w:p>
    <w:p w14:paraId="463C57EC" w14:textId="77777777" w:rsidR="00FC070F" w:rsidRPr="00E8105D" w:rsidRDefault="00FC070F" w:rsidP="007D0D9B">
      <w:pPr>
        <w:pStyle w:val="lfej"/>
        <w:numPr>
          <w:ilvl w:val="0"/>
          <w:numId w:val="25"/>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Feladatellátása során együttműködési készség jellemzi.</w:t>
      </w:r>
    </w:p>
    <w:p w14:paraId="1405D56C" w14:textId="77777777" w:rsidR="00FC070F" w:rsidRPr="00E8105D" w:rsidRDefault="00FC070F" w:rsidP="005A0247">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Munkája során fegyelmezett magatartás jellemzi. </w:t>
      </w:r>
    </w:p>
    <w:p w14:paraId="3ED95E29" w14:textId="77777777" w:rsidR="00FC070F" w:rsidRPr="005A0247" w:rsidRDefault="00FC070F" w:rsidP="00E8105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Elkötelezett a minőségi szakmai munkavégzés iránt, különös tekintettel a 18 életévet be nem töltött személyek iránti empátiára, a segítőkészségre és az egyenlő bánásmódra. Elkötelezettségéből eredően elfogadja és hitelesen közvetíti szakmája társadalmi szerepét, értékeit, a </w:t>
      </w:r>
      <w:proofErr w:type="spellStart"/>
      <w:r w:rsidRPr="00E8105D">
        <w:rPr>
          <w:rFonts w:ascii="Verdana" w:hAnsi="Verdana"/>
          <w:color w:val="000000" w:themeColor="text1"/>
        </w:rPr>
        <w:t>gyermekközpontúságot</w:t>
      </w:r>
      <w:proofErr w:type="spellEnd"/>
      <w:r w:rsidRPr="00E8105D">
        <w:rPr>
          <w:rFonts w:ascii="Verdana" w:hAnsi="Verdana"/>
          <w:color w:val="000000" w:themeColor="text1"/>
        </w:rPr>
        <w:t>.</w:t>
      </w:r>
    </w:p>
    <w:p w14:paraId="33FE2123" w14:textId="77777777" w:rsidR="00FC070F" w:rsidRPr="00E8105D" w:rsidRDefault="00FC070F"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Autonómiája</w:t>
      </w:r>
      <w:proofErr w:type="spellEnd"/>
      <w:r w:rsidRPr="00E8105D">
        <w:rPr>
          <w:rFonts w:ascii="Verdana" w:hAnsi="Verdana"/>
          <w:b/>
          <w:color w:val="000000" w:themeColor="text1"/>
          <w:sz w:val="20"/>
          <w:szCs w:val="20"/>
          <w:lang w:val="en-GB"/>
        </w:rPr>
        <w:t xml:space="preserve"> és </w:t>
      </w:r>
      <w:proofErr w:type="spellStart"/>
      <w:r w:rsidRPr="00E8105D">
        <w:rPr>
          <w:rFonts w:ascii="Verdana" w:hAnsi="Verdana"/>
          <w:b/>
          <w:color w:val="000000" w:themeColor="text1"/>
          <w:sz w:val="20"/>
          <w:szCs w:val="20"/>
          <w:lang w:val="en-GB"/>
        </w:rPr>
        <w:t>felelőssége</w:t>
      </w:r>
      <w:proofErr w:type="spellEnd"/>
      <w:r w:rsidRPr="00E8105D">
        <w:rPr>
          <w:rFonts w:ascii="Verdana" w:hAnsi="Verdana"/>
          <w:b/>
          <w:color w:val="000000" w:themeColor="text1"/>
          <w:sz w:val="20"/>
          <w:szCs w:val="20"/>
          <w:lang w:val="en-GB"/>
        </w:rPr>
        <w:t>:</w:t>
      </w:r>
    </w:p>
    <w:p w14:paraId="374A182D" w14:textId="77777777" w:rsidR="00FC070F" w:rsidRPr="00E8105D" w:rsidRDefault="00FC070F" w:rsidP="005A0247">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Képes önállóan és felelősségteljesen döntést hozni. </w:t>
      </w:r>
    </w:p>
    <w:p w14:paraId="308E55BC" w14:textId="77777777" w:rsidR="00FC070F" w:rsidRPr="005A0247" w:rsidRDefault="00FC070F" w:rsidP="005A0247">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A gyermekek iránti tisztelettel, őket szolgálva cselekszik.</w:t>
      </w:r>
    </w:p>
    <w:p w14:paraId="5F7BC98A" w14:textId="77777777" w:rsidR="00FC070F" w:rsidRPr="00E8105D" w:rsidRDefault="00FC070F" w:rsidP="00E8105D">
      <w:pPr>
        <w:widowControl w:val="0"/>
        <w:spacing w:before="240" w:after="240" w:line="276" w:lineRule="auto"/>
        <w:jc w:val="both"/>
        <w:rPr>
          <w:rFonts w:ascii="Verdana" w:hAnsi="Verdana"/>
          <w:b/>
          <w:bCs/>
          <w:color w:val="000000" w:themeColor="text1"/>
          <w:sz w:val="20"/>
          <w:szCs w:val="20"/>
          <w:lang w:val="en-US"/>
        </w:rPr>
      </w:pPr>
      <w:r w:rsidRPr="00E8105D">
        <w:rPr>
          <w:rFonts w:ascii="Verdana" w:hAnsi="Verdana"/>
          <w:b/>
          <w:bCs/>
          <w:color w:val="000000" w:themeColor="text1"/>
          <w:sz w:val="20"/>
          <w:szCs w:val="20"/>
        </w:rPr>
        <w:t>Elérendő szakmai kompetenciák (angolul) (</w:t>
      </w:r>
      <w:r w:rsidRPr="00E8105D">
        <w:rPr>
          <w:rFonts w:ascii="Verdana" w:hAnsi="Verdana"/>
          <w:b/>
          <w:bCs/>
          <w:color w:val="000000" w:themeColor="text1"/>
          <w:sz w:val="20"/>
          <w:szCs w:val="20"/>
          <w:lang w:val="en-US"/>
        </w:rPr>
        <w:t xml:space="preserve">Competences – English): </w:t>
      </w:r>
    </w:p>
    <w:p w14:paraId="2AEF8E79" w14:textId="77777777" w:rsidR="00FC070F" w:rsidRPr="00E8105D" w:rsidRDefault="00FC070F"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Knowledge:</w:t>
      </w:r>
    </w:p>
    <w:p w14:paraId="43397B8B" w14:textId="77777777" w:rsidR="00FC070F" w:rsidRPr="00E8105D" w:rsidRDefault="00FC070F"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E8105D">
        <w:rPr>
          <w:rFonts w:ascii="Verdana" w:hAnsi="Verdana"/>
          <w:color w:val="000000" w:themeColor="text1"/>
          <w:sz w:val="20"/>
          <w:szCs w:val="20"/>
        </w:rPr>
        <w:t>Thorough</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knowledge</w:t>
      </w:r>
      <w:proofErr w:type="spellEnd"/>
      <w:r w:rsidRPr="00E8105D">
        <w:rPr>
          <w:rFonts w:ascii="Verdana" w:hAnsi="Verdana"/>
          <w:color w:val="000000" w:themeColor="text1"/>
          <w:sz w:val="20"/>
          <w:szCs w:val="20"/>
        </w:rPr>
        <w:t xml:space="preserve"> of </w:t>
      </w:r>
      <w:proofErr w:type="spellStart"/>
      <w:r w:rsidRPr="00E8105D">
        <w:rPr>
          <w:rFonts w:ascii="Verdana" w:hAnsi="Verdana"/>
          <w:color w:val="000000" w:themeColor="text1"/>
          <w:sz w:val="20"/>
          <w:szCs w:val="20"/>
        </w:rPr>
        <w:t>psychological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processes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affecting</w:t>
      </w:r>
      <w:proofErr w:type="spellEnd"/>
      <w:r w:rsidRPr="00E8105D">
        <w:rPr>
          <w:rFonts w:ascii="Verdana" w:hAnsi="Verdana"/>
          <w:color w:val="000000" w:themeColor="text1"/>
          <w:sz w:val="20"/>
          <w:szCs w:val="20"/>
        </w:rPr>
        <w:t>.</w:t>
      </w:r>
    </w:p>
    <w:p w14:paraId="0F455732" w14:textId="77777777" w:rsidR="00FC070F" w:rsidRPr="00E8105D" w:rsidRDefault="00FC070F"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E8105D">
        <w:rPr>
          <w:rFonts w:ascii="Verdana" w:hAnsi="Verdana"/>
          <w:color w:val="000000" w:themeColor="text1"/>
          <w:sz w:val="20"/>
          <w:szCs w:val="20"/>
        </w:rPr>
        <w:t>High</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level</w:t>
      </w:r>
      <w:proofErr w:type="spellEnd"/>
      <w:r w:rsidRPr="00E8105D">
        <w:rPr>
          <w:rFonts w:ascii="Verdana" w:hAnsi="Verdana"/>
          <w:color w:val="000000" w:themeColor="text1"/>
          <w:sz w:val="20"/>
          <w:szCs w:val="20"/>
        </w:rPr>
        <w:t xml:space="preserve"> of </w:t>
      </w:r>
      <w:proofErr w:type="spellStart"/>
      <w:r w:rsidRPr="00E8105D">
        <w:rPr>
          <w:rFonts w:ascii="Verdana" w:hAnsi="Verdana"/>
          <w:color w:val="000000" w:themeColor="text1"/>
          <w:sz w:val="20"/>
          <w:szCs w:val="20"/>
        </w:rPr>
        <w:t>comprehensive</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communication</w:t>
      </w:r>
      <w:proofErr w:type="spellEnd"/>
      <w:r w:rsidRPr="00E8105D">
        <w:rPr>
          <w:rFonts w:ascii="Verdana" w:hAnsi="Verdana"/>
          <w:color w:val="000000" w:themeColor="text1"/>
          <w:sz w:val="20"/>
          <w:szCs w:val="20"/>
        </w:rPr>
        <w:t xml:space="preserve"> and </w:t>
      </w:r>
      <w:proofErr w:type="spellStart"/>
      <w:r w:rsidRPr="00E8105D">
        <w:rPr>
          <w:rFonts w:ascii="Verdana" w:hAnsi="Verdana"/>
          <w:color w:val="000000" w:themeColor="text1"/>
          <w:sz w:val="20"/>
          <w:szCs w:val="20"/>
        </w:rPr>
        <w:t>relationship</w:t>
      </w:r>
      <w:proofErr w:type="spellEnd"/>
      <w:r w:rsidRPr="00E8105D">
        <w:rPr>
          <w:rFonts w:ascii="Verdana" w:hAnsi="Verdana"/>
          <w:color w:val="000000" w:themeColor="text1"/>
          <w:sz w:val="20"/>
          <w:szCs w:val="20"/>
        </w:rPr>
        <w:t xml:space="preserve"> building </w:t>
      </w:r>
      <w:proofErr w:type="spellStart"/>
      <w:r w:rsidRPr="00E8105D">
        <w:rPr>
          <w:rFonts w:ascii="Verdana" w:hAnsi="Verdana"/>
          <w:color w:val="000000" w:themeColor="text1"/>
          <w:sz w:val="20"/>
          <w:szCs w:val="20"/>
        </w:rPr>
        <w:t>skills</w:t>
      </w:r>
      <w:proofErr w:type="spellEnd"/>
      <w:r w:rsidR="00B2321D" w:rsidRPr="00E8105D">
        <w:rPr>
          <w:rFonts w:ascii="Verdana" w:hAnsi="Verdana"/>
          <w:color w:val="000000" w:themeColor="text1"/>
          <w:sz w:val="20"/>
          <w:szCs w:val="20"/>
        </w:rPr>
        <w:t>.</w:t>
      </w:r>
    </w:p>
    <w:p w14:paraId="722EC884" w14:textId="77777777" w:rsidR="00FC070F" w:rsidRPr="00E8105D" w:rsidRDefault="00FC070F"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E8105D">
        <w:rPr>
          <w:rFonts w:ascii="Verdana" w:hAnsi="Verdana"/>
          <w:color w:val="000000" w:themeColor="text1"/>
          <w:sz w:val="20"/>
          <w:szCs w:val="20"/>
        </w:rPr>
        <w:lastRenderedPageBreak/>
        <w:t>Knowledge</w:t>
      </w:r>
      <w:proofErr w:type="spellEnd"/>
      <w:r w:rsidRPr="00E8105D">
        <w:rPr>
          <w:rFonts w:ascii="Verdana" w:hAnsi="Verdana"/>
          <w:color w:val="000000" w:themeColor="text1"/>
          <w:sz w:val="20"/>
          <w:szCs w:val="20"/>
        </w:rPr>
        <w:t xml:space="preserve"> of </w:t>
      </w:r>
      <w:proofErr w:type="spellStart"/>
      <w:r w:rsidRPr="00E8105D">
        <w:rPr>
          <w:rFonts w:ascii="Verdana" w:hAnsi="Verdana"/>
          <w:color w:val="000000" w:themeColor="text1"/>
          <w:sz w:val="20"/>
          <w:szCs w:val="20"/>
        </w:rPr>
        <w:t>the</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social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criminological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bio-psycho-social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characteristics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that</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influence</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child</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abuse</w:t>
      </w:r>
      <w:proofErr w:type="spellEnd"/>
      <w:r w:rsidRPr="00E8105D">
        <w:rPr>
          <w:rFonts w:ascii="Verdana" w:hAnsi="Verdana"/>
          <w:color w:val="000000" w:themeColor="text1"/>
          <w:sz w:val="20"/>
          <w:szCs w:val="20"/>
        </w:rPr>
        <w:t xml:space="preserve">. </w:t>
      </w:r>
    </w:p>
    <w:p w14:paraId="07CF685E" w14:textId="77777777" w:rsidR="00FC070F" w:rsidRPr="005A0247" w:rsidRDefault="00FC070F"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E8105D">
        <w:rPr>
          <w:rFonts w:ascii="Verdana" w:hAnsi="Verdana"/>
          <w:color w:val="000000" w:themeColor="text1"/>
          <w:sz w:val="20"/>
          <w:szCs w:val="20"/>
        </w:rPr>
        <w:t>Knowledge</w:t>
      </w:r>
      <w:proofErr w:type="spellEnd"/>
      <w:r w:rsidRPr="00E8105D">
        <w:rPr>
          <w:rFonts w:ascii="Verdana" w:hAnsi="Verdana"/>
          <w:color w:val="000000" w:themeColor="text1"/>
          <w:sz w:val="20"/>
          <w:szCs w:val="20"/>
        </w:rPr>
        <w:t xml:space="preserve"> of </w:t>
      </w:r>
      <w:proofErr w:type="spellStart"/>
      <w:r w:rsidRPr="00E8105D">
        <w:rPr>
          <w:rFonts w:ascii="Verdana" w:hAnsi="Verdana"/>
          <w:color w:val="000000" w:themeColor="text1"/>
          <w:sz w:val="20"/>
          <w:szCs w:val="20"/>
        </w:rPr>
        <w:t>child</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protection</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pedagogical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therapeutic</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law</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enforcement</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approaches</w:t>
      </w:r>
      <w:proofErr w:type="spellEnd"/>
      <w:r w:rsidRPr="00E8105D">
        <w:rPr>
          <w:rFonts w:ascii="Verdana" w:hAnsi="Verdana"/>
          <w:color w:val="000000" w:themeColor="text1"/>
          <w:sz w:val="20"/>
          <w:szCs w:val="20"/>
        </w:rPr>
        <w:t xml:space="preserve"> to </w:t>
      </w:r>
      <w:proofErr w:type="spellStart"/>
      <w:r w:rsidRPr="00E8105D">
        <w:rPr>
          <w:rFonts w:ascii="Verdana" w:hAnsi="Verdana"/>
          <w:color w:val="000000" w:themeColor="text1"/>
          <w:sz w:val="20"/>
          <w:szCs w:val="20"/>
        </w:rPr>
        <w:t>child</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abuse</w:t>
      </w:r>
      <w:proofErr w:type="spellEnd"/>
      <w:r w:rsidRPr="00E8105D">
        <w:rPr>
          <w:rFonts w:ascii="Verdana" w:hAnsi="Verdana"/>
          <w:color w:val="000000" w:themeColor="text1"/>
          <w:sz w:val="20"/>
          <w:szCs w:val="20"/>
        </w:rPr>
        <w:t xml:space="preserve">. </w:t>
      </w:r>
    </w:p>
    <w:p w14:paraId="3AE38DBB" w14:textId="77777777" w:rsidR="00FC070F" w:rsidRPr="00E8105D" w:rsidRDefault="00FC070F"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Capabilities</w:t>
      </w:r>
    </w:p>
    <w:p w14:paraId="46C0FF86" w14:textId="77777777" w:rsidR="00FC070F" w:rsidRPr="00E8105D" w:rsidRDefault="00FC070F"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E8105D">
        <w:rPr>
          <w:rFonts w:ascii="Verdana" w:hAnsi="Verdana"/>
          <w:color w:val="000000" w:themeColor="text1"/>
          <w:sz w:val="20"/>
          <w:szCs w:val="20"/>
        </w:rPr>
        <w:t>Ability</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to</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identify</w:t>
      </w:r>
      <w:proofErr w:type="spellEnd"/>
      <w:r w:rsidRPr="00E8105D">
        <w:rPr>
          <w:rFonts w:ascii="Verdana" w:hAnsi="Verdana"/>
          <w:color w:val="000000" w:themeColor="text1"/>
          <w:sz w:val="20"/>
          <w:szCs w:val="20"/>
        </w:rPr>
        <w:t xml:space="preserve"> and </w:t>
      </w:r>
      <w:proofErr w:type="spellStart"/>
      <w:r w:rsidRPr="00E8105D">
        <w:rPr>
          <w:rFonts w:ascii="Verdana" w:hAnsi="Verdana"/>
          <w:color w:val="000000" w:themeColor="text1"/>
          <w:sz w:val="20"/>
          <w:szCs w:val="20"/>
        </w:rPr>
        <w:t>apply</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personal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professional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competences</w:t>
      </w:r>
      <w:proofErr w:type="spellEnd"/>
      <w:r w:rsidRPr="00E8105D">
        <w:rPr>
          <w:rFonts w:ascii="Verdana" w:hAnsi="Verdana"/>
          <w:color w:val="000000" w:themeColor="text1"/>
          <w:sz w:val="20"/>
          <w:szCs w:val="20"/>
        </w:rPr>
        <w:t xml:space="preserve"> and </w:t>
      </w:r>
      <w:proofErr w:type="spellStart"/>
      <w:r w:rsidRPr="00E8105D">
        <w:rPr>
          <w:rFonts w:ascii="Verdana" w:hAnsi="Verdana"/>
          <w:color w:val="000000" w:themeColor="text1"/>
          <w:sz w:val="20"/>
          <w:szCs w:val="20"/>
        </w:rPr>
        <w:t>competence</w:t>
      </w:r>
      <w:proofErr w:type="spellEnd"/>
      <w:r w:rsidRPr="00E8105D">
        <w:rPr>
          <w:rFonts w:ascii="Verdana" w:hAnsi="Verdana"/>
          <w:color w:val="000000" w:themeColor="text1"/>
          <w:sz w:val="20"/>
          <w:szCs w:val="20"/>
        </w:rPr>
        <w:t xml:space="preserve"> limits.</w:t>
      </w:r>
    </w:p>
    <w:p w14:paraId="7517812E" w14:textId="77777777" w:rsidR="00FC070F" w:rsidRPr="005A0247" w:rsidRDefault="00FC070F"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E8105D">
        <w:rPr>
          <w:rFonts w:ascii="Verdana" w:hAnsi="Verdana"/>
          <w:color w:val="000000" w:themeColor="text1"/>
          <w:sz w:val="20"/>
          <w:szCs w:val="20"/>
        </w:rPr>
        <w:t>Develops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professional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personality</w:t>
      </w:r>
      <w:proofErr w:type="spellEnd"/>
      <w:r w:rsidRPr="00E8105D">
        <w:rPr>
          <w:rFonts w:ascii="Verdana" w:hAnsi="Verdana"/>
          <w:color w:val="000000" w:themeColor="text1"/>
          <w:sz w:val="20"/>
          <w:szCs w:val="20"/>
        </w:rPr>
        <w:t>.</w:t>
      </w:r>
    </w:p>
    <w:p w14:paraId="21C3C92F" w14:textId="77777777" w:rsidR="00FC070F" w:rsidRPr="00E8105D" w:rsidRDefault="00FC070F"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Attitude</w:t>
      </w:r>
    </w:p>
    <w:p w14:paraId="6F09D322" w14:textId="77777777" w:rsidR="00FC070F" w:rsidRPr="00E8105D" w:rsidRDefault="00FC070F" w:rsidP="005A0247">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Willing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continuously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seek</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supportive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resources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continuously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develop</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professional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responsibility</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knowledge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interpret</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personal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learning</w:t>
      </w:r>
      <w:proofErr w:type="spellEnd"/>
      <w:r w:rsidRPr="00E8105D">
        <w:rPr>
          <w:rFonts w:ascii="Verdana" w:hAnsi="Verdana"/>
          <w:color w:val="000000" w:themeColor="text1"/>
        </w:rPr>
        <w:t xml:space="preserve"> in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service</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common</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good</w:t>
      </w:r>
      <w:proofErr w:type="spellEnd"/>
      <w:r w:rsidRPr="00E8105D">
        <w:rPr>
          <w:rFonts w:ascii="Verdana" w:hAnsi="Verdana"/>
          <w:color w:val="000000" w:themeColor="text1"/>
        </w:rPr>
        <w:t>.</w:t>
      </w:r>
    </w:p>
    <w:p w14:paraId="66F5AEFE" w14:textId="77777777" w:rsidR="00FC070F" w:rsidRPr="00E8105D" w:rsidRDefault="00FC070F" w:rsidP="005A0247">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A </w:t>
      </w:r>
      <w:proofErr w:type="spellStart"/>
      <w:r w:rsidRPr="00E8105D">
        <w:rPr>
          <w:rFonts w:ascii="Verdana" w:hAnsi="Verdana"/>
          <w:color w:val="000000" w:themeColor="text1"/>
        </w:rPr>
        <w:t>cooperative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approach</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performance of </w:t>
      </w:r>
      <w:proofErr w:type="spellStart"/>
      <w:r w:rsidRPr="00E8105D">
        <w:rPr>
          <w:rFonts w:ascii="Verdana" w:hAnsi="Verdana"/>
          <w:color w:val="000000" w:themeColor="text1"/>
        </w:rPr>
        <w:t>his</w:t>
      </w:r>
      <w:proofErr w:type="spellEnd"/>
      <w:r w:rsidRPr="00E8105D">
        <w:rPr>
          <w:rFonts w:ascii="Verdana" w:hAnsi="Verdana"/>
          <w:color w:val="000000" w:themeColor="text1"/>
        </w:rPr>
        <w:t>/</w:t>
      </w:r>
      <w:proofErr w:type="spellStart"/>
      <w:r w:rsidRPr="00E8105D">
        <w:rPr>
          <w:rFonts w:ascii="Verdana" w:hAnsi="Verdana"/>
          <w:color w:val="000000" w:themeColor="text1"/>
        </w:rPr>
        <w:t>her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duties</w:t>
      </w:r>
      <w:proofErr w:type="spellEnd"/>
      <w:r w:rsidRPr="00E8105D">
        <w:rPr>
          <w:rFonts w:ascii="Verdana" w:hAnsi="Verdana"/>
          <w:color w:val="000000" w:themeColor="text1"/>
        </w:rPr>
        <w:t>.</w:t>
      </w:r>
    </w:p>
    <w:p w14:paraId="7A4738FC" w14:textId="77777777" w:rsidR="00FC070F" w:rsidRPr="00E8105D" w:rsidRDefault="00FC070F" w:rsidP="005A0247">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A </w:t>
      </w:r>
      <w:proofErr w:type="spellStart"/>
      <w:r w:rsidRPr="00E8105D">
        <w:rPr>
          <w:rFonts w:ascii="Verdana" w:hAnsi="Verdana"/>
          <w:color w:val="000000" w:themeColor="text1"/>
        </w:rPr>
        <w:t>disciplined</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approach</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her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work</w:t>
      </w:r>
      <w:proofErr w:type="spellEnd"/>
      <w:r w:rsidRPr="00E8105D">
        <w:rPr>
          <w:rFonts w:ascii="Verdana" w:hAnsi="Verdana"/>
          <w:color w:val="000000" w:themeColor="text1"/>
        </w:rPr>
        <w:t>.</w:t>
      </w:r>
    </w:p>
    <w:p w14:paraId="19621F46" w14:textId="77777777" w:rsidR="00FC070F" w:rsidRPr="00E8105D" w:rsidRDefault="00FC070F" w:rsidP="005A0247">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Committed</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quality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professionalism</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with</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particular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attention</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empathy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helpfulness</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equality</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treatment</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for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persons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under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age</w:t>
      </w:r>
      <w:proofErr w:type="spellEnd"/>
      <w:r w:rsidRPr="00E8105D">
        <w:rPr>
          <w:rFonts w:ascii="Verdana" w:hAnsi="Verdana"/>
          <w:color w:val="000000" w:themeColor="text1"/>
        </w:rPr>
        <w:t xml:space="preserve"> of 18. </w:t>
      </w:r>
      <w:proofErr w:type="spellStart"/>
      <w:r w:rsidRPr="00E8105D">
        <w:rPr>
          <w:rFonts w:ascii="Verdana" w:hAnsi="Verdana"/>
          <w:color w:val="000000" w:themeColor="text1"/>
        </w:rPr>
        <w:t>This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commitment</w:t>
      </w:r>
      <w:proofErr w:type="spellEnd"/>
      <w:r w:rsidRPr="00E8105D">
        <w:rPr>
          <w:rFonts w:ascii="Verdana" w:hAnsi="Verdana"/>
          <w:color w:val="000000" w:themeColor="text1"/>
        </w:rPr>
        <w:t xml:space="preserve"> is </w:t>
      </w:r>
      <w:proofErr w:type="spellStart"/>
      <w:r w:rsidRPr="00E8105D">
        <w:rPr>
          <w:rFonts w:ascii="Verdana" w:hAnsi="Verdana"/>
          <w:color w:val="000000" w:themeColor="text1"/>
        </w:rPr>
        <w:t>reflected</w:t>
      </w:r>
      <w:proofErr w:type="spellEnd"/>
      <w:r w:rsidRPr="00E8105D">
        <w:rPr>
          <w:rFonts w:ascii="Verdana" w:hAnsi="Verdana"/>
          <w:color w:val="000000" w:themeColor="text1"/>
        </w:rPr>
        <w:t xml:space="preserve"> in </w:t>
      </w:r>
      <w:proofErr w:type="spellStart"/>
      <w:r w:rsidRPr="00E8105D">
        <w:rPr>
          <w:rFonts w:ascii="Verdana" w:hAnsi="Verdana"/>
          <w:color w:val="000000" w:themeColor="text1"/>
        </w:rPr>
        <w:t>her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acceptance</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authentic</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communication</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social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role</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values</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her</w:t>
      </w:r>
      <w:proofErr w:type="spellEnd"/>
      <w:r w:rsidRPr="00E8105D">
        <w:rPr>
          <w:rFonts w:ascii="Verdana" w:hAnsi="Verdana"/>
          <w:color w:val="000000" w:themeColor="text1"/>
          <w:lang w:val="en-GB"/>
        </w:rPr>
        <w:t xml:space="preserve"> profession and its child-centeredness.</w:t>
      </w:r>
    </w:p>
    <w:p w14:paraId="6456807E" w14:textId="77777777" w:rsidR="00FC070F" w:rsidRPr="00E8105D" w:rsidRDefault="00FC070F"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Autonomy and responsibility</w:t>
      </w:r>
    </w:p>
    <w:p w14:paraId="658C4739" w14:textId="77777777" w:rsidR="00FC070F" w:rsidRPr="00E8105D" w:rsidRDefault="00FC070F" w:rsidP="005A0247">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Ability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make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autonomous</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responsible</w:t>
      </w:r>
      <w:proofErr w:type="spellEnd"/>
      <w:r w:rsidRPr="00E8105D">
        <w:rPr>
          <w:rFonts w:ascii="Verdana" w:hAnsi="Verdana"/>
          <w:color w:val="000000" w:themeColor="text1"/>
        </w:rPr>
        <w:t xml:space="preserve"> decisions. </w:t>
      </w:r>
    </w:p>
    <w:p w14:paraId="519553A9" w14:textId="77777777" w:rsidR="00FC070F" w:rsidRPr="00E8105D" w:rsidRDefault="00FC070F" w:rsidP="005A0247">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Acts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with</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respect</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for</w:t>
      </w:r>
      <w:proofErr w:type="spellEnd"/>
      <w:r w:rsidRPr="00E8105D">
        <w:rPr>
          <w:rFonts w:ascii="Verdana" w:hAnsi="Verdana"/>
          <w:color w:val="000000" w:themeColor="text1"/>
        </w:rPr>
        <w:t xml:space="preserve"> and in </w:t>
      </w:r>
      <w:proofErr w:type="spellStart"/>
      <w:r w:rsidRPr="00E8105D">
        <w:rPr>
          <w:rFonts w:ascii="Verdana" w:hAnsi="Verdana"/>
          <w:color w:val="000000" w:themeColor="text1"/>
        </w:rPr>
        <w:t>service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children</w:t>
      </w:r>
      <w:proofErr w:type="spellEnd"/>
      <w:r w:rsidRPr="00E8105D">
        <w:rPr>
          <w:rFonts w:ascii="Verdana" w:hAnsi="Verdana"/>
          <w:color w:val="000000" w:themeColor="text1"/>
        </w:rPr>
        <w:t>.</w:t>
      </w:r>
    </w:p>
    <w:p w14:paraId="68B76132" w14:textId="77777777" w:rsidR="00FC070F" w:rsidRPr="00E8105D" w:rsidRDefault="00FC070F" w:rsidP="007D0D9B">
      <w:pPr>
        <w:widowControl w:val="0"/>
        <w:numPr>
          <w:ilvl w:val="0"/>
          <w:numId w:val="35"/>
        </w:numPr>
        <w:spacing w:before="240" w:after="240" w:line="276" w:lineRule="auto"/>
        <w:ind w:left="426" w:hanging="142"/>
        <w:jc w:val="both"/>
        <w:rPr>
          <w:rFonts w:ascii="Verdana" w:hAnsi="Verdana"/>
          <w:bCs/>
          <w:i/>
          <w:color w:val="000000" w:themeColor="text1"/>
          <w:sz w:val="20"/>
          <w:szCs w:val="20"/>
        </w:rPr>
      </w:pPr>
      <w:r w:rsidRPr="00E8105D">
        <w:rPr>
          <w:rFonts w:ascii="Verdana" w:hAnsi="Verdana"/>
          <w:b/>
          <w:bCs/>
          <w:color w:val="000000" w:themeColor="text1"/>
          <w:sz w:val="20"/>
          <w:szCs w:val="20"/>
        </w:rPr>
        <w:t xml:space="preserve">Előtanulmányi követelmények: </w:t>
      </w:r>
      <w:r w:rsidRPr="00E8105D">
        <w:rPr>
          <w:rFonts w:ascii="Verdana" w:hAnsi="Verdana"/>
          <w:bCs/>
          <w:color w:val="000000" w:themeColor="text1"/>
          <w:sz w:val="20"/>
          <w:szCs w:val="20"/>
        </w:rPr>
        <w:t>-</w:t>
      </w:r>
    </w:p>
    <w:p w14:paraId="5E189D18" w14:textId="77777777" w:rsidR="00FC070F" w:rsidRPr="00E8105D" w:rsidRDefault="00FC070F" w:rsidP="007D0D9B">
      <w:pPr>
        <w:widowControl w:val="0"/>
        <w:numPr>
          <w:ilvl w:val="0"/>
          <w:numId w:val="35"/>
        </w:numPr>
        <w:spacing w:before="240" w:after="240" w:line="276" w:lineRule="auto"/>
        <w:ind w:left="426" w:hanging="142"/>
        <w:jc w:val="both"/>
        <w:rPr>
          <w:rFonts w:ascii="Verdana" w:hAnsi="Verdana"/>
          <w:b/>
          <w:bCs/>
          <w:color w:val="000000" w:themeColor="text1"/>
          <w:sz w:val="20"/>
          <w:szCs w:val="20"/>
        </w:rPr>
      </w:pPr>
      <w:r w:rsidRPr="00E8105D">
        <w:rPr>
          <w:rFonts w:ascii="Verdana" w:hAnsi="Verdana"/>
          <w:b/>
          <w:bCs/>
          <w:color w:val="000000" w:themeColor="text1"/>
          <w:sz w:val="20"/>
          <w:szCs w:val="20"/>
        </w:rPr>
        <w:t xml:space="preserve">A tantárgy tananyagának leírása, tematika. </w:t>
      </w:r>
      <w:proofErr w:type="spellStart"/>
      <w:r w:rsidRPr="00E8105D">
        <w:rPr>
          <w:rFonts w:ascii="Verdana" w:hAnsi="Verdana"/>
          <w:b/>
          <w:bCs/>
          <w:color w:val="000000" w:themeColor="text1"/>
          <w:sz w:val="20"/>
          <w:szCs w:val="20"/>
        </w:rPr>
        <w:t>Description</w:t>
      </w:r>
      <w:proofErr w:type="spellEnd"/>
      <w:r w:rsidRPr="00E8105D">
        <w:rPr>
          <w:rFonts w:ascii="Verdana" w:hAnsi="Verdana"/>
          <w:b/>
          <w:bCs/>
          <w:color w:val="000000" w:themeColor="text1"/>
          <w:sz w:val="20"/>
          <w:szCs w:val="20"/>
        </w:rPr>
        <w:t xml:space="preserve"> of </w:t>
      </w:r>
      <w:proofErr w:type="spellStart"/>
      <w:r w:rsidRPr="00E8105D">
        <w:rPr>
          <w:rFonts w:ascii="Verdana" w:hAnsi="Verdana"/>
          <w:b/>
          <w:bCs/>
          <w:color w:val="000000" w:themeColor="text1"/>
          <w:sz w:val="20"/>
          <w:szCs w:val="20"/>
        </w:rPr>
        <w:t>the</w:t>
      </w:r>
      <w:proofErr w:type="spellEnd"/>
      <w:r w:rsidRPr="00E8105D">
        <w:rPr>
          <w:rFonts w:ascii="Verdana" w:hAnsi="Verdana"/>
          <w:b/>
          <w:bCs/>
          <w:color w:val="000000" w:themeColor="text1"/>
          <w:sz w:val="20"/>
          <w:szCs w:val="20"/>
        </w:rPr>
        <w:t xml:space="preserve"> </w:t>
      </w:r>
      <w:proofErr w:type="spellStart"/>
      <w:r w:rsidRPr="00E8105D">
        <w:rPr>
          <w:rFonts w:ascii="Verdana" w:hAnsi="Verdana"/>
          <w:b/>
          <w:bCs/>
          <w:color w:val="000000" w:themeColor="text1"/>
          <w:sz w:val="20"/>
          <w:szCs w:val="20"/>
        </w:rPr>
        <w:t>subject</w:t>
      </w:r>
      <w:proofErr w:type="spellEnd"/>
      <w:r w:rsidRPr="00E8105D">
        <w:rPr>
          <w:rFonts w:ascii="Verdana" w:hAnsi="Verdana"/>
          <w:b/>
          <w:bCs/>
          <w:color w:val="000000" w:themeColor="text1"/>
          <w:sz w:val="20"/>
          <w:szCs w:val="20"/>
        </w:rPr>
        <w:t>, curriculum (magyarul, angolul - English):</w:t>
      </w:r>
    </w:p>
    <w:p w14:paraId="714F8B11" w14:textId="77777777" w:rsidR="00FC070F" w:rsidRPr="00E8105D" w:rsidRDefault="00FC070F" w:rsidP="007D0D9B">
      <w:pPr>
        <w:widowControl w:val="0"/>
        <w:numPr>
          <w:ilvl w:val="1"/>
          <w:numId w:val="35"/>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w:t>
      </w:r>
      <w:r w:rsidR="00B2321D" w:rsidRPr="00E8105D">
        <w:rPr>
          <w:rFonts w:ascii="Verdana" w:hAnsi="Verdana"/>
          <w:bCs/>
          <w:color w:val="000000" w:themeColor="text1"/>
          <w:sz w:val="20"/>
          <w:szCs w:val="20"/>
        </w:rPr>
        <w:t xml:space="preserve">Bevezetés az önismeret fontosságába. Az önismeret szerepe a gyermekvédelmi munkában. / </w:t>
      </w:r>
      <w:r w:rsidR="00226123" w:rsidRPr="005A0247">
        <w:rPr>
          <w:rFonts w:ascii="Verdana" w:hAnsi="Verdana"/>
          <w:bCs/>
          <w:color w:val="000000" w:themeColor="text1"/>
          <w:sz w:val="20"/>
          <w:szCs w:val="20"/>
        </w:rPr>
        <w:t xml:space="preserve">An </w:t>
      </w:r>
      <w:proofErr w:type="spellStart"/>
      <w:r w:rsidR="00226123" w:rsidRPr="005A0247">
        <w:rPr>
          <w:rFonts w:ascii="Verdana" w:hAnsi="Verdana"/>
          <w:bCs/>
          <w:color w:val="000000" w:themeColor="text1"/>
          <w:sz w:val="20"/>
          <w:szCs w:val="20"/>
        </w:rPr>
        <w:t>introduction</w:t>
      </w:r>
      <w:proofErr w:type="spellEnd"/>
      <w:r w:rsidR="00226123" w:rsidRPr="005A0247">
        <w:rPr>
          <w:rFonts w:ascii="Verdana" w:hAnsi="Verdana"/>
          <w:bCs/>
          <w:color w:val="000000" w:themeColor="text1"/>
          <w:sz w:val="20"/>
          <w:szCs w:val="20"/>
        </w:rPr>
        <w:t xml:space="preserve"> </w:t>
      </w:r>
      <w:proofErr w:type="spellStart"/>
      <w:r w:rsidR="00226123" w:rsidRPr="005A0247">
        <w:rPr>
          <w:rFonts w:ascii="Verdana" w:hAnsi="Verdana"/>
          <w:bCs/>
          <w:color w:val="000000" w:themeColor="text1"/>
          <w:sz w:val="20"/>
          <w:szCs w:val="20"/>
        </w:rPr>
        <w:t>to</w:t>
      </w:r>
      <w:proofErr w:type="spellEnd"/>
      <w:r w:rsidR="00226123" w:rsidRPr="005A0247">
        <w:rPr>
          <w:rFonts w:ascii="Verdana" w:hAnsi="Verdana"/>
          <w:bCs/>
          <w:color w:val="000000" w:themeColor="text1"/>
          <w:sz w:val="20"/>
          <w:szCs w:val="20"/>
        </w:rPr>
        <w:t xml:space="preserve"> </w:t>
      </w:r>
      <w:proofErr w:type="spellStart"/>
      <w:r w:rsidR="00226123" w:rsidRPr="005A0247">
        <w:rPr>
          <w:rFonts w:ascii="Verdana" w:hAnsi="Verdana"/>
          <w:bCs/>
          <w:color w:val="000000" w:themeColor="text1"/>
          <w:sz w:val="20"/>
          <w:szCs w:val="20"/>
        </w:rPr>
        <w:t>the</w:t>
      </w:r>
      <w:proofErr w:type="spellEnd"/>
      <w:r w:rsidR="00226123" w:rsidRPr="005A0247">
        <w:rPr>
          <w:rFonts w:ascii="Verdana" w:hAnsi="Verdana"/>
          <w:bCs/>
          <w:color w:val="000000" w:themeColor="text1"/>
          <w:sz w:val="20"/>
          <w:szCs w:val="20"/>
        </w:rPr>
        <w:t xml:space="preserve"> </w:t>
      </w:r>
      <w:proofErr w:type="spellStart"/>
      <w:r w:rsidR="00226123" w:rsidRPr="005A0247">
        <w:rPr>
          <w:rFonts w:ascii="Verdana" w:hAnsi="Verdana"/>
          <w:bCs/>
          <w:color w:val="000000" w:themeColor="text1"/>
          <w:sz w:val="20"/>
          <w:szCs w:val="20"/>
        </w:rPr>
        <w:t>importance</w:t>
      </w:r>
      <w:proofErr w:type="spellEnd"/>
      <w:r w:rsidR="00226123" w:rsidRPr="005A0247">
        <w:rPr>
          <w:rFonts w:ascii="Verdana" w:hAnsi="Verdana"/>
          <w:bCs/>
          <w:color w:val="000000" w:themeColor="text1"/>
          <w:sz w:val="20"/>
          <w:szCs w:val="20"/>
        </w:rPr>
        <w:t xml:space="preserve"> of </w:t>
      </w:r>
      <w:proofErr w:type="spellStart"/>
      <w:r w:rsidR="00226123" w:rsidRPr="005A0247">
        <w:rPr>
          <w:rFonts w:ascii="Verdana" w:hAnsi="Verdana"/>
          <w:bCs/>
          <w:color w:val="000000" w:themeColor="text1"/>
          <w:sz w:val="20"/>
          <w:szCs w:val="20"/>
        </w:rPr>
        <w:t>self-awareness</w:t>
      </w:r>
      <w:proofErr w:type="spellEnd"/>
      <w:r w:rsidR="00226123" w:rsidRPr="005A0247">
        <w:rPr>
          <w:rFonts w:ascii="Verdana" w:hAnsi="Verdana"/>
          <w:bCs/>
          <w:color w:val="000000" w:themeColor="text1"/>
          <w:sz w:val="20"/>
          <w:szCs w:val="20"/>
        </w:rPr>
        <w:t xml:space="preserve">. The </w:t>
      </w:r>
      <w:proofErr w:type="spellStart"/>
      <w:r w:rsidR="00226123" w:rsidRPr="005A0247">
        <w:rPr>
          <w:rFonts w:ascii="Verdana" w:hAnsi="Verdana"/>
          <w:bCs/>
          <w:color w:val="000000" w:themeColor="text1"/>
          <w:sz w:val="20"/>
          <w:szCs w:val="20"/>
        </w:rPr>
        <w:t>role</w:t>
      </w:r>
      <w:proofErr w:type="spellEnd"/>
      <w:r w:rsidR="00226123" w:rsidRPr="005A0247">
        <w:rPr>
          <w:rFonts w:ascii="Verdana" w:hAnsi="Verdana"/>
          <w:bCs/>
          <w:color w:val="000000" w:themeColor="text1"/>
          <w:sz w:val="20"/>
          <w:szCs w:val="20"/>
        </w:rPr>
        <w:t xml:space="preserve"> of </w:t>
      </w:r>
      <w:proofErr w:type="spellStart"/>
      <w:r w:rsidR="00226123" w:rsidRPr="005A0247">
        <w:rPr>
          <w:rFonts w:ascii="Verdana" w:hAnsi="Verdana"/>
          <w:bCs/>
          <w:color w:val="000000" w:themeColor="text1"/>
          <w:sz w:val="20"/>
          <w:szCs w:val="20"/>
        </w:rPr>
        <w:t>self-awareness</w:t>
      </w:r>
      <w:proofErr w:type="spellEnd"/>
      <w:r w:rsidR="00226123" w:rsidRPr="005A0247">
        <w:rPr>
          <w:rFonts w:ascii="Verdana" w:hAnsi="Verdana"/>
          <w:bCs/>
          <w:color w:val="000000" w:themeColor="text1"/>
          <w:sz w:val="20"/>
          <w:szCs w:val="20"/>
        </w:rPr>
        <w:t xml:space="preserve"> in </w:t>
      </w:r>
      <w:proofErr w:type="spellStart"/>
      <w:r w:rsidR="00226123" w:rsidRPr="005A0247">
        <w:rPr>
          <w:rFonts w:ascii="Verdana" w:hAnsi="Verdana"/>
          <w:bCs/>
          <w:color w:val="000000" w:themeColor="text1"/>
          <w:sz w:val="20"/>
          <w:szCs w:val="20"/>
        </w:rPr>
        <w:t>child</w:t>
      </w:r>
      <w:proofErr w:type="spellEnd"/>
      <w:r w:rsidR="00226123" w:rsidRPr="005A0247">
        <w:rPr>
          <w:rFonts w:ascii="Verdana" w:hAnsi="Verdana"/>
          <w:bCs/>
          <w:color w:val="000000" w:themeColor="text1"/>
          <w:sz w:val="20"/>
          <w:szCs w:val="20"/>
        </w:rPr>
        <w:t xml:space="preserve"> </w:t>
      </w:r>
      <w:proofErr w:type="spellStart"/>
      <w:r w:rsidR="00226123" w:rsidRPr="005A0247">
        <w:rPr>
          <w:rFonts w:ascii="Verdana" w:hAnsi="Verdana"/>
          <w:bCs/>
          <w:color w:val="000000" w:themeColor="text1"/>
          <w:sz w:val="20"/>
          <w:szCs w:val="20"/>
        </w:rPr>
        <w:t>protection</w:t>
      </w:r>
      <w:proofErr w:type="spellEnd"/>
      <w:r w:rsidR="00226123" w:rsidRPr="005A0247">
        <w:rPr>
          <w:rFonts w:ascii="Verdana" w:hAnsi="Verdana"/>
          <w:bCs/>
          <w:color w:val="000000" w:themeColor="text1"/>
          <w:sz w:val="20"/>
          <w:szCs w:val="20"/>
        </w:rPr>
        <w:t xml:space="preserve"> </w:t>
      </w:r>
      <w:proofErr w:type="spellStart"/>
      <w:r w:rsidR="00226123" w:rsidRPr="005A0247">
        <w:rPr>
          <w:rFonts w:ascii="Verdana" w:hAnsi="Verdana"/>
          <w:bCs/>
          <w:color w:val="000000" w:themeColor="text1"/>
          <w:sz w:val="20"/>
          <w:szCs w:val="20"/>
        </w:rPr>
        <w:t>work</w:t>
      </w:r>
      <w:proofErr w:type="spellEnd"/>
      <w:r w:rsidR="00226123" w:rsidRPr="005A0247">
        <w:rPr>
          <w:rFonts w:ascii="Verdana" w:hAnsi="Verdana"/>
          <w:bCs/>
          <w:color w:val="000000" w:themeColor="text1"/>
          <w:sz w:val="20"/>
          <w:szCs w:val="20"/>
        </w:rPr>
        <w:t>.</w:t>
      </w:r>
    </w:p>
    <w:p w14:paraId="1396F3DB" w14:textId="31E4764D" w:rsidR="00226123" w:rsidRPr="00E8105D" w:rsidRDefault="00226123" w:rsidP="007D0D9B">
      <w:pPr>
        <w:widowControl w:val="0"/>
        <w:numPr>
          <w:ilvl w:val="1"/>
          <w:numId w:val="35"/>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Alapvető önismereti kérdések: élményeim, előítéleteim befolyásoló hatása</w:t>
      </w:r>
      <w:r w:rsidR="004C7333">
        <w:rPr>
          <w:rFonts w:ascii="Verdana" w:hAnsi="Verdana"/>
          <w:bCs/>
          <w:color w:val="000000" w:themeColor="text1"/>
          <w:sz w:val="20"/>
          <w:szCs w:val="20"/>
        </w:rPr>
        <w:t>.</w:t>
      </w:r>
      <w:r w:rsidRPr="00E8105D">
        <w:rPr>
          <w:rFonts w:ascii="Verdana" w:hAnsi="Verdana"/>
          <w:bCs/>
          <w:color w:val="000000" w:themeColor="text1"/>
          <w:sz w:val="20"/>
          <w:szCs w:val="20"/>
        </w:rPr>
        <w:t xml:space="preserve"> / </w:t>
      </w:r>
      <w:r w:rsidRPr="005A0247">
        <w:rPr>
          <w:rFonts w:ascii="Verdana" w:hAnsi="Verdana"/>
          <w:bCs/>
          <w:color w:val="000000" w:themeColor="text1"/>
          <w:sz w:val="20"/>
          <w:szCs w:val="20"/>
        </w:rPr>
        <w:t xml:space="preserve">Basic </w:t>
      </w:r>
      <w:proofErr w:type="spellStart"/>
      <w:r w:rsidRPr="005A0247">
        <w:rPr>
          <w:rFonts w:ascii="Verdana" w:hAnsi="Verdana"/>
          <w:bCs/>
          <w:color w:val="000000" w:themeColor="text1"/>
          <w:sz w:val="20"/>
          <w:szCs w:val="20"/>
        </w:rPr>
        <w:t>self-awareness</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issues</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the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influence</w:t>
      </w:r>
      <w:proofErr w:type="spellEnd"/>
      <w:r w:rsidRPr="005A0247">
        <w:rPr>
          <w:rFonts w:ascii="Verdana" w:hAnsi="Verdana"/>
          <w:bCs/>
          <w:color w:val="000000" w:themeColor="text1"/>
          <w:sz w:val="20"/>
          <w:szCs w:val="20"/>
        </w:rPr>
        <w:t xml:space="preserve"> of </w:t>
      </w:r>
      <w:proofErr w:type="spellStart"/>
      <w:r w:rsidR="006B26C2" w:rsidRPr="005A0247">
        <w:rPr>
          <w:rFonts w:ascii="Verdana" w:hAnsi="Verdana"/>
          <w:bCs/>
          <w:color w:val="000000" w:themeColor="text1"/>
          <w:sz w:val="20"/>
          <w:szCs w:val="20"/>
        </w:rPr>
        <w:t>your</w:t>
      </w:r>
      <w:proofErr w:type="spellEnd"/>
      <w:r w:rsidR="006B26C2"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experiences</w:t>
      </w:r>
      <w:proofErr w:type="spellEnd"/>
      <w:r w:rsidRPr="005A0247">
        <w:rPr>
          <w:rFonts w:ascii="Verdana" w:hAnsi="Verdana"/>
          <w:bCs/>
          <w:color w:val="000000" w:themeColor="text1"/>
          <w:sz w:val="20"/>
          <w:szCs w:val="20"/>
        </w:rPr>
        <w:t xml:space="preserve"> and </w:t>
      </w:r>
      <w:proofErr w:type="spellStart"/>
      <w:r w:rsidRPr="005A0247">
        <w:rPr>
          <w:rFonts w:ascii="Verdana" w:hAnsi="Verdana"/>
          <w:bCs/>
          <w:color w:val="000000" w:themeColor="text1"/>
          <w:sz w:val="20"/>
          <w:szCs w:val="20"/>
        </w:rPr>
        <w:t>prejudices</w:t>
      </w:r>
      <w:proofErr w:type="spellEnd"/>
      <w:r w:rsidR="004C7333">
        <w:rPr>
          <w:rFonts w:ascii="Verdana" w:hAnsi="Verdana"/>
          <w:bCs/>
          <w:color w:val="000000" w:themeColor="text1"/>
          <w:sz w:val="20"/>
          <w:szCs w:val="20"/>
        </w:rPr>
        <w:t>.</w:t>
      </w:r>
    </w:p>
    <w:p w14:paraId="2115C298" w14:textId="2BD36923" w:rsidR="00226123" w:rsidRPr="00E8105D" w:rsidRDefault="00226123" w:rsidP="007D0D9B">
      <w:pPr>
        <w:widowControl w:val="0"/>
        <w:numPr>
          <w:ilvl w:val="1"/>
          <w:numId w:val="35"/>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Önreflexió és önkritika: munkahelyi stressz, a saját mentális egészségem megőrzése</w:t>
      </w:r>
      <w:r w:rsidR="004C7333">
        <w:rPr>
          <w:rFonts w:ascii="Verdana" w:hAnsi="Verdana"/>
          <w:bCs/>
          <w:color w:val="000000" w:themeColor="text1"/>
          <w:sz w:val="20"/>
          <w:szCs w:val="20"/>
        </w:rPr>
        <w:t>.</w:t>
      </w:r>
      <w:r w:rsidRPr="00E8105D">
        <w:rPr>
          <w:rFonts w:ascii="Verdana" w:hAnsi="Verdana"/>
          <w:bCs/>
          <w:color w:val="000000" w:themeColor="text1"/>
          <w:sz w:val="20"/>
          <w:szCs w:val="20"/>
        </w:rPr>
        <w:t xml:space="preserve"> / </w:t>
      </w:r>
      <w:proofErr w:type="spellStart"/>
      <w:r w:rsidRPr="005A0247">
        <w:rPr>
          <w:rFonts w:ascii="Verdana" w:hAnsi="Verdana"/>
          <w:bCs/>
          <w:color w:val="000000" w:themeColor="text1"/>
          <w:sz w:val="20"/>
          <w:szCs w:val="20"/>
        </w:rPr>
        <w:t>Self-reflection</w:t>
      </w:r>
      <w:proofErr w:type="spellEnd"/>
      <w:r w:rsidRPr="005A0247">
        <w:rPr>
          <w:rFonts w:ascii="Verdana" w:hAnsi="Verdana"/>
          <w:bCs/>
          <w:color w:val="000000" w:themeColor="text1"/>
          <w:sz w:val="20"/>
          <w:szCs w:val="20"/>
        </w:rPr>
        <w:t xml:space="preserve"> and </w:t>
      </w:r>
      <w:proofErr w:type="spellStart"/>
      <w:r w:rsidRPr="005A0247">
        <w:rPr>
          <w:rFonts w:ascii="Verdana" w:hAnsi="Verdana"/>
          <w:bCs/>
          <w:color w:val="000000" w:themeColor="text1"/>
          <w:sz w:val="20"/>
          <w:szCs w:val="20"/>
        </w:rPr>
        <w:t>self-criticism</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stress</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at</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work</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maintaining</w:t>
      </w:r>
      <w:proofErr w:type="spellEnd"/>
      <w:r w:rsidRPr="005A0247">
        <w:rPr>
          <w:rFonts w:ascii="Verdana" w:hAnsi="Verdana"/>
          <w:bCs/>
          <w:color w:val="000000" w:themeColor="text1"/>
          <w:sz w:val="20"/>
          <w:szCs w:val="20"/>
        </w:rPr>
        <w:t xml:space="preserve"> </w:t>
      </w:r>
      <w:proofErr w:type="spellStart"/>
      <w:r w:rsidR="006B26C2" w:rsidRPr="005A0247">
        <w:rPr>
          <w:rFonts w:ascii="Verdana" w:hAnsi="Verdana"/>
          <w:bCs/>
          <w:color w:val="000000" w:themeColor="text1"/>
          <w:sz w:val="20"/>
          <w:szCs w:val="20"/>
        </w:rPr>
        <w:t>your</w:t>
      </w:r>
      <w:proofErr w:type="spellEnd"/>
      <w:r w:rsidR="006B26C2"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own</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mental</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health</w:t>
      </w:r>
      <w:proofErr w:type="spellEnd"/>
      <w:r w:rsidR="004C7333">
        <w:rPr>
          <w:rFonts w:ascii="Verdana" w:hAnsi="Verdana"/>
          <w:bCs/>
          <w:color w:val="000000" w:themeColor="text1"/>
          <w:sz w:val="20"/>
          <w:szCs w:val="20"/>
        </w:rPr>
        <w:t>.</w:t>
      </w:r>
    </w:p>
    <w:p w14:paraId="5AD7173C" w14:textId="68C4AA8A" w:rsidR="00226123" w:rsidRPr="005A0247" w:rsidRDefault="00226123" w:rsidP="007D0D9B">
      <w:pPr>
        <w:widowControl w:val="0"/>
        <w:numPr>
          <w:ilvl w:val="1"/>
          <w:numId w:val="35"/>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Saját határaim, kapcsolódás az érintett kiskorúakhoz</w:t>
      </w:r>
      <w:r w:rsidR="004C7333">
        <w:rPr>
          <w:rFonts w:ascii="Verdana" w:hAnsi="Verdana"/>
          <w:bCs/>
          <w:color w:val="000000" w:themeColor="text1"/>
          <w:sz w:val="20"/>
          <w:szCs w:val="20"/>
        </w:rPr>
        <w:t>.</w:t>
      </w:r>
      <w:r w:rsidRPr="00E8105D">
        <w:rPr>
          <w:rFonts w:ascii="Verdana" w:hAnsi="Verdana"/>
          <w:bCs/>
          <w:color w:val="000000" w:themeColor="text1"/>
          <w:sz w:val="20"/>
          <w:szCs w:val="20"/>
        </w:rPr>
        <w:t xml:space="preserve"> / </w:t>
      </w:r>
      <w:proofErr w:type="spellStart"/>
      <w:r w:rsidR="006B26C2" w:rsidRPr="00E8105D">
        <w:rPr>
          <w:rFonts w:ascii="Verdana" w:hAnsi="Verdana"/>
          <w:bCs/>
          <w:color w:val="000000" w:themeColor="text1"/>
          <w:sz w:val="20"/>
          <w:szCs w:val="20"/>
        </w:rPr>
        <w:t>Your</w:t>
      </w:r>
      <w:proofErr w:type="spellEnd"/>
      <w:r w:rsidR="006B26C2"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own</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limits</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connection</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to</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the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minors</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concerned</w:t>
      </w:r>
      <w:proofErr w:type="spellEnd"/>
      <w:r w:rsidR="004C7333">
        <w:rPr>
          <w:rFonts w:ascii="Verdana" w:hAnsi="Verdana"/>
          <w:bCs/>
          <w:color w:val="000000" w:themeColor="text1"/>
          <w:sz w:val="20"/>
          <w:szCs w:val="20"/>
        </w:rPr>
        <w:t>.</w:t>
      </w:r>
    </w:p>
    <w:p w14:paraId="08A346B8" w14:textId="73AD3E1E" w:rsidR="00226123" w:rsidRPr="00E8105D" w:rsidRDefault="00226123" w:rsidP="007D0D9B">
      <w:pPr>
        <w:widowControl w:val="0"/>
        <w:numPr>
          <w:ilvl w:val="1"/>
          <w:numId w:val="35"/>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Az önfejlesztés lehetőségei: a reflektív gondolkodás, önfejlesztés módszerei, a visszacsatolás</w:t>
      </w:r>
      <w:r w:rsidR="004C7333">
        <w:rPr>
          <w:rFonts w:ascii="Verdana" w:hAnsi="Verdana"/>
          <w:bCs/>
          <w:color w:val="000000" w:themeColor="text1"/>
          <w:sz w:val="20"/>
          <w:szCs w:val="20"/>
        </w:rPr>
        <w:t>.</w:t>
      </w:r>
      <w:r w:rsidRPr="00E8105D">
        <w:rPr>
          <w:rFonts w:ascii="Verdana" w:hAnsi="Verdana"/>
          <w:bCs/>
          <w:color w:val="000000" w:themeColor="text1"/>
          <w:sz w:val="20"/>
          <w:szCs w:val="20"/>
        </w:rPr>
        <w:t xml:space="preserve"> / </w:t>
      </w:r>
      <w:proofErr w:type="spellStart"/>
      <w:r w:rsidRPr="005A0247">
        <w:rPr>
          <w:rFonts w:ascii="Verdana" w:hAnsi="Verdana"/>
          <w:bCs/>
          <w:color w:val="000000" w:themeColor="text1"/>
          <w:sz w:val="20"/>
          <w:szCs w:val="20"/>
        </w:rPr>
        <w:t>Opportunities</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for</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self-development</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reflective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thinking</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methods</w:t>
      </w:r>
      <w:proofErr w:type="spellEnd"/>
      <w:r w:rsidRPr="005A0247">
        <w:rPr>
          <w:rFonts w:ascii="Verdana" w:hAnsi="Verdana"/>
          <w:bCs/>
          <w:color w:val="000000" w:themeColor="text1"/>
          <w:sz w:val="20"/>
          <w:szCs w:val="20"/>
        </w:rPr>
        <w:t xml:space="preserve"> of </w:t>
      </w:r>
      <w:proofErr w:type="spellStart"/>
      <w:r w:rsidRPr="005A0247">
        <w:rPr>
          <w:rFonts w:ascii="Verdana" w:hAnsi="Verdana"/>
          <w:bCs/>
          <w:color w:val="000000" w:themeColor="text1"/>
          <w:sz w:val="20"/>
          <w:szCs w:val="20"/>
        </w:rPr>
        <w:t>self-development</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feedback</w:t>
      </w:r>
      <w:proofErr w:type="spellEnd"/>
      <w:r w:rsidR="004C7333">
        <w:rPr>
          <w:rFonts w:ascii="Verdana" w:hAnsi="Verdana"/>
          <w:bCs/>
          <w:color w:val="000000" w:themeColor="text1"/>
          <w:sz w:val="20"/>
          <w:szCs w:val="20"/>
        </w:rPr>
        <w:t>.</w:t>
      </w:r>
    </w:p>
    <w:p w14:paraId="7ADCC639" w14:textId="2639B1F2" w:rsidR="00226123" w:rsidRPr="00E8105D" w:rsidRDefault="00226123" w:rsidP="007D0D9B">
      <w:pPr>
        <w:widowControl w:val="0"/>
        <w:numPr>
          <w:ilvl w:val="1"/>
          <w:numId w:val="35"/>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Gyakorlati példák: az </w:t>
      </w:r>
      <w:proofErr w:type="gramStart"/>
      <w:r w:rsidRPr="00E8105D">
        <w:rPr>
          <w:rFonts w:ascii="Verdana" w:hAnsi="Verdana"/>
          <w:bCs/>
          <w:color w:val="000000" w:themeColor="text1"/>
          <w:sz w:val="20"/>
          <w:szCs w:val="20"/>
        </w:rPr>
        <w:t>önismeret</w:t>
      </w:r>
      <w:proofErr w:type="gramEnd"/>
      <w:r w:rsidRPr="00E8105D">
        <w:rPr>
          <w:rFonts w:ascii="Verdana" w:hAnsi="Verdana"/>
          <w:bCs/>
          <w:color w:val="000000" w:themeColor="text1"/>
          <w:sz w:val="20"/>
          <w:szCs w:val="20"/>
        </w:rPr>
        <w:t xml:space="preserve"> mint segítség nehéz helyzetek kezelésében</w:t>
      </w:r>
      <w:r w:rsidR="004C7333">
        <w:rPr>
          <w:rFonts w:ascii="Verdana" w:hAnsi="Verdana"/>
          <w:bCs/>
          <w:color w:val="000000" w:themeColor="text1"/>
          <w:sz w:val="20"/>
          <w:szCs w:val="20"/>
        </w:rPr>
        <w:t>.</w:t>
      </w:r>
      <w:r w:rsidRPr="00E8105D">
        <w:rPr>
          <w:rFonts w:ascii="Verdana" w:hAnsi="Verdana"/>
          <w:bCs/>
          <w:color w:val="000000" w:themeColor="text1"/>
          <w:sz w:val="20"/>
          <w:szCs w:val="20"/>
        </w:rPr>
        <w:t xml:space="preserve"> / </w:t>
      </w:r>
      <w:proofErr w:type="spellStart"/>
      <w:r w:rsidRPr="005A0247">
        <w:rPr>
          <w:rFonts w:ascii="Verdana" w:hAnsi="Verdana"/>
          <w:bCs/>
          <w:color w:val="000000" w:themeColor="text1"/>
          <w:sz w:val="20"/>
          <w:szCs w:val="20"/>
        </w:rPr>
        <w:lastRenderedPageBreak/>
        <w:t>Practical</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examples</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self-awareness</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to</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help</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you</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deal</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with</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difficult</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situations</w:t>
      </w:r>
      <w:proofErr w:type="spellEnd"/>
      <w:r w:rsidR="004C7333">
        <w:rPr>
          <w:rFonts w:ascii="Verdana" w:hAnsi="Verdana"/>
          <w:bCs/>
          <w:color w:val="000000" w:themeColor="text1"/>
          <w:sz w:val="20"/>
          <w:szCs w:val="20"/>
        </w:rPr>
        <w:t>.</w:t>
      </w:r>
    </w:p>
    <w:p w14:paraId="02AD808E" w14:textId="77777777" w:rsidR="00FC070F" w:rsidRPr="00E8105D" w:rsidRDefault="00FC070F" w:rsidP="007D0D9B">
      <w:pPr>
        <w:widowControl w:val="0"/>
        <w:numPr>
          <w:ilvl w:val="0"/>
          <w:numId w:val="35"/>
        </w:numPr>
        <w:spacing w:before="240" w:after="240" w:line="276" w:lineRule="auto"/>
        <w:ind w:left="426" w:hanging="142"/>
        <w:jc w:val="both"/>
        <w:rPr>
          <w:rFonts w:ascii="Verdana" w:hAnsi="Verdana"/>
          <w:bCs/>
          <w:iCs/>
          <w:color w:val="000000" w:themeColor="text1"/>
          <w:sz w:val="20"/>
          <w:szCs w:val="20"/>
        </w:rPr>
      </w:pPr>
      <w:r w:rsidRPr="00E8105D">
        <w:rPr>
          <w:rFonts w:ascii="Verdana" w:hAnsi="Verdana"/>
          <w:b/>
          <w:bCs/>
          <w:color w:val="000000" w:themeColor="text1"/>
          <w:sz w:val="20"/>
          <w:szCs w:val="20"/>
        </w:rPr>
        <w:t xml:space="preserve">A tantárgy meghirdetésének gyakorisága/a tantervben történő félévi elhelyezkedése: </w:t>
      </w:r>
      <w:r w:rsidRPr="00E8105D">
        <w:rPr>
          <w:rFonts w:ascii="Verdana" w:hAnsi="Verdana"/>
          <w:bCs/>
          <w:iCs/>
          <w:color w:val="000000" w:themeColor="text1"/>
          <w:sz w:val="20"/>
          <w:szCs w:val="20"/>
        </w:rPr>
        <w:t>1. félév/</w:t>
      </w:r>
      <w:r w:rsidR="00D269A8" w:rsidRPr="00E8105D">
        <w:rPr>
          <w:rFonts w:ascii="Verdana" w:hAnsi="Verdana"/>
          <w:bCs/>
          <w:iCs/>
          <w:color w:val="000000" w:themeColor="text1"/>
          <w:sz w:val="20"/>
          <w:szCs w:val="20"/>
        </w:rPr>
        <w:t>tavaszi</w:t>
      </w:r>
      <w:r w:rsidRPr="00E8105D">
        <w:rPr>
          <w:rFonts w:ascii="Verdana" w:hAnsi="Verdana"/>
          <w:bCs/>
          <w:iCs/>
          <w:color w:val="000000" w:themeColor="text1"/>
          <w:sz w:val="20"/>
          <w:szCs w:val="20"/>
        </w:rPr>
        <w:t xml:space="preserve"> félév</w:t>
      </w:r>
    </w:p>
    <w:p w14:paraId="55298733" w14:textId="77777777" w:rsidR="00FC070F" w:rsidRPr="00E8105D" w:rsidRDefault="00FC070F" w:rsidP="007D0D9B">
      <w:pPr>
        <w:widowControl w:val="0"/>
        <w:numPr>
          <w:ilvl w:val="0"/>
          <w:numId w:val="35"/>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tanórákon való részvétel követelményei, az elfogadható hiányzások mértéke, a távolmaradás pótlásának lehetősége:</w:t>
      </w:r>
    </w:p>
    <w:p w14:paraId="35349189" w14:textId="77777777" w:rsidR="00226123" w:rsidRPr="00E8105D" w:rsidRDefault="00226123" w:rsidP="005A0247">
      <w:pPr>
        <w:widowControl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A hallgató köteles a foglalkozásokon rendszeresen részt venni, a tanóra tréning jellege miatt a hiányzás nem megengedett.</w:t>
      </w:r>
    </w:p>
    <w:p w14:paraId="3CC015BA" w14:textId="77777777" w:rsidR="00FC070F" w:rsidRPr="00E8105D" w:rsidRDefault="00FC070F" w:rsidP="007D0D9B">
      <w:pPr>
        <w:widowControl w:val="0"/>
        <w:numPr>
          <w:ilvl w:val="0"/>
          <w:numId w:val="35"/>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color w:val="000000" w:themeColor="text1"/>
          <w:sz w:val="20"/>
          <w:szCs w:val="20"/>
        </w:rPr>
        <w:t>Félévközi feladatok, ismeretek ellenőrzésének rendje:</w:t>
      </w:r>
    </w:p>
    <w:p w14:paraId="300E5C0F" w14:textId="77777777" w:rsidR="00FC070F" w:rsidRPr="00E8105D" w:rsidRDefault="00FF6D06" w:rsidP="005A0247">
      <w:pPr>
        <w:widowControl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A félévközi foglalkozások tréning formájában zajlanak. A 12. pontban meghatározott tantárgyi tematikában megadott témák ismerete, gyakorlása a félévközi feladat. A tantárgy háromfokozatú értékeléssel zárul, mely a félévközi feladatok</w:t>
      </w:r>
      <w:r w:rsidR="002939AF" w:rsidRPr="00E8105D">
        <w:rPr>
          <w:rFonts w:ascii="Verdana" w:hAnsi="Verdana"/>
          <w:bCs/>
          <w:color w:val="000000" w:themeColor="text1"/>
          <w:sz w:val="20"/>
          <w:szCs w:val="20"/>
        </w:rPr>
        <w:t xml:space="preserve"> (reflexiók a tesztekre)</w:t>
      </w:r>
      <w:r w:rsidRPr="00E8105D">
        <w:rPr>
          <w:rFonts w:ascii="Verdana" w:hAnsi="Verdana"/>
          <w:bCs/>
          <w:color w:val="000000" w:themeColor="text1"/>
          <w:sz w:val="20"/>
          <w:szCs w:val="20"/>
        </w:rPr>
        <w:t xml:space="preserve"> értékeléséből tevődik össze. A félévközi feladat pótlására a tanárral való egyeztetés alapján meghatározott házi dolgozat formájában van lehetőség. </w:t>
      </w:r>
    </w:p>
    <w:p w14:paraId="31EE7CF9" w14:textId="77777777" w:rsidR="00FC070F" w:rsidRPr="00E8105D" w:rsidRDefault="00FC070F" w:rsidP="007D0D9B">
      <w:pPr>
        <w:widowControl w:val="0"/>
        <w:numPr>
          <w:ilvl w:val="0"/>
          <w:numId w:val="35"/>
        </w:numPr>
        <w:spacing w:before="240" w:after="240" w:line="276" w:lineRule="auto"/>
        <w:ind w:left="426" w:hanging="142"/>
        <w:jc w:val="both"/>
        <w:rPr>
          <w:rFonts w:ascii="Verdana" w:hAnsi="Verdana"/>
          <w:b/>
          <w:bCs/>
          <w:color w:val="000000" w:themeColor="text1"/>
          <w:sz w:val="20"/>
          <w:szCs w:val="20"/>
        </w:rPr>
      </w:pPr>
      <w:r w:rsidRPr="00E8105D">
        <w:rPr>
          <w:rFonts w:ascii="Verdana" w:hAnsi="Verdana"/>
          <w:b/>
          <w:bCs/>
          <w:color w:val="000000" w:themeColor="text1"/>
          <w:sz w:val="20"/>
          <w:szCs w:val="20"/>
        </w:rPr>
        <w:t xml:space="preserve">Az értékelés, az aláírás és a kreditek megszerzésének pontos feltételei: </w:t>
      </w:r>
    </w:p>
    <w:p w14:paraId="253D27E9" w14:textId="77777777" w:rsidR="00FC070F" w:rsidRPr="00E8105D" w:rsidRDefault="00FC070F" w:rsidP="007D0D9B">
      <w:pPr>
        <w:widowControl w:val="0"/>
        <w:numPr>
          <w:ilvl w:val="1"/>
          <w:numId w:val="35"/>
        </w:numPr>
        <w:tabs>
          <w:tab w:val="clear" w:pos="3977"/>
          <w:tab w:val="left" w:pos="709"/>
          <w:tab w:val="left" w:pos="993"/>
          <w:tab w:val="num" w:pos="1418"/>
        </w:tabs>
        <w:spacing w:before="240" w:after="240" w:line="276" w:lineRule="auto"/>
        <w:ind w:left="426" w:firstLine="0"/>
        <w:jc w:val="both"/>
        <w:rPr>
          <w:rFonts w:ascii="Verdana" w:hAnsi="Verdana"/>
          <w:color w:val="000000" w:themeColor="text1"/>
          <w:sz w:val="20"/>
          <w:szCs w:val="20"/>
        </w:rPr>
      </w:pPr>
      <w:r w:rsidRPr="00E8105D">
        <w:rPr>
          <w:rFonts w:ascii="Verdana" w:hAnsi="Verdana"/>
          <w:b/>
          <w:color w:val="000000" w:themeColor="text1"/>
          <w:sz w:val="20"/>
          <w:szCs w:val="20"/>
        </w:rPr>
        <w:t>Az aláírás megszerzésének feltételei:</w:t>
      </w:r>
    </w:p>
    <w:p w14:paraId="3630EC1D" w14:textId="77777777" w:rsidR="00FF6D06" w:rsidRPr="00E8105D" w:rsidRDefault="00FF6D06" w:rsidP="005A0247">
      <w:pPr>
        <w:widowControl w:val="0"/>
        <w:tabs>
          <w:tab w:val="left" w:pos="993"/>
        </w:tabs>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Az aláírás megszerzésének feltétele a 14. pontban meghatározott arányú részvétel a foglalkozásokon és a 15. pontban meghatározott félévközi feladatok legalább elégséges teljesítése.</w:t>
      </w:r>
    </w:p>
    <w:p w14:paraId="0DDEDF8B" w14:textId="77777777" w:rsidR="00FC070F" w:rsidRPr="00E8105D" w:rsidRDefault="00FC070F" w:rsidP="007D0D9B">
      <w:pPr>
        <w:widowControl w:val="0"/>
        <w:numPr>
          <w:ilvl w:val="1"/>
          <w:numId w:val="35"/>
        </w:numPr>
        <w:tabs>
          <w:tab w:val="clear" w:pos="3977"/>
          <w:tab w:val="left" w:pos="709"/>
          <w:tab w:val="left" w:pos="993"/>
          <w:tab w:val="num" w:pos="1276"/>
        </w:tabs>
        <w:spacing w:before="240" w:after="240" w:line="276" w:lineRule="auto"/>
        <w:ind w:left="426" w:firstLine="0"/>
        <w:jc w:val="both"/>
        <w:rPr>
          <w:rFonts w:ascii="Verdana" w:hAnsi="Verdana"/>
          <w:b/>
          <w:color w:val="000000" w:themeColor="text1"/>
          <w:sz w:val="20"/>
          <w:szCs w:val="20"/>
        </w:rPr>
      </w:pPr>
      <w:r w:rsidRPr="00E8105D">
        <w:rPr>
          <w:rFonts w:ascii="Verdana" w:hAnsi="Verdana"/>
          <w:b/>
          <w:color w:val="000000" w:themeColor="text1"/>
          <w:sz w:val="20"/>
          <w:szCs w:val="20"/>
        </w:rPr>
        <w:t xml:space="preserve">Az értékelés: </w:t>
      </w:r>
    </w:p>
    <w:p w14:paraId="3A328427" w14:textId="77777777" w:rsidR="002939AF" w:rsidRPr="00E8105D" w:rsidRDefault="00FC070F" w:rsidP="005A0247">
      <w:pPr>
        <w:widowControl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A</w:t>
      </w:r>
      <w:r w:rsidR="002939AF" w:rsidRPr="00E8105D">
        <w:rPr>
          <w:rFonts w:ascii="Verdana" w:hAnsi="Verdana"/>
          <w:bCs/>
          <w:color w:val="000000" w:themeColor="text1"/>
          <w:sz w:val="20"/>
          <w:szCs w:val="20"/>
        </w:rPr>
        <w:t xml:space="preserve">z értékelés típusa - beszámoló: a háromfokozatú értékelés. Összetétele egyrészt az órai aktív részvétel, valamint a félévközi feladatok értékeléséből áll.  </w:t>
      </w:r>
    </w:p>
    <w:p w14:paraId="3F04AFE6" w14:textId="77777777" w:rsidR="00FC070F" w:rsidRPr="00E8105D" w:rsidRDefault="00FC070F" w:rsidP="007D0D9B">
      <w:pPr>
        <w:widowControl w:val="0"/>
        <w:numPr>
          <w:ilvl w:val="1"/>
          <w:numId w:val="35"/>
        </w:numPr>
        <w:tabs>
          <w:tab w:val="clear" w:pos="3977"/>
          <w:tab w:val="left" w:pos="709"/>
          <w:tab w:val="left" w:pos="993"/>
          <w:tab w:val="num" w:pos="1418"/>
        </w:tabs>
        <w:spacing w:before="240" w:after="240" w:line="276" w:lineRule="auto"/>
        <w:ind w:left="426" w:firstLine="0"/>
        <w:jc w:val="both"/>
        <w:rPr>
          <w:rFonts w:ascii="Verdana" w:hAnsi="Verdana"/>
          <w:color w:val="000000" w:themeColor="text1"/>
          <w:sz w:val="20"/>
          <w:szCs w:val="20"/>
        </w:rPr>
      </w:pPr>
      <w:r w:rsidRPr="00E8105D">
        <w:rPr>
          <w:rFonts w:ascii="Verdana" w:hAnsi="Verdana"/>
          <w:b/>
          <w:color w:val="000000" w:themeColor="text1"/>
          <w:sz w:val="20"/>
          <w:szCs w:val="20"/>
        </w:rPr>
        <w:t>A kreditek megszerzésének feltételei:</w:t>
      </w:r>
      <w:r w:rsidRPr="00E8105D">
        <w:rPr>
          <w:rFonts w:ascii="Verdana" w:hAnsi="Verdana"/>
          <w:color w:val="000000" w:themeColor="text1"/>
          <w:sz w:val="20"/>
          <w:szCs w:val="20"/>
        </w:rPr>
        <w:t xml:space="preserve"> </w:t>
      </w:r>
    </w:p>
    <w:p w14:paraId="31DCDB54" w14:textId="77777777" w:rsidR="002939AF" w:rsidRPr="00E8105D" w:rsidRDefault="00FC070F" w:rsidP="005A0247">
      <w:pPr>
        <w:widowControl w:val="0"/>
        <w:tabs>
          <w:tab w:val="left" w:pos="993"/>
        </w:tabs>
        <w:spacing w:before="240" w:after="240" w:line="276" w:lineRule="auto"/>
        <w:jc w:val="both"/>
        <w:rPr>
          <w:rFonts w:ascii="Verdana" w:hAnsi="Verdana"/>
          <w:b/>
          <w:i/>
          <w:color w:val="FF0000"/>
          <w:sz w:val="20"/>
          <w:szCs w:val="20"/>
        </w:rPr>
      </w:pPr>
      <w:r w:rsidRPr="00E8105D">
        <w:rPr>
          <w:rFonts w:ascii="Verdana" w:hAnsi="Verdana"/>
          <w:color w:val="000000" w:themeColor="text1"/>
          <w:sz w:val="20"/>
          <w:szCs w:val="20"/>
        </w:rPr>
        <w:t>A kreditek megszerzésének feltétele</w:t>
      </w:r>
      <w:r w:rsidR="002939AF" w:rsidRPr="00E8105D">
        <w:rPr>
          <w:rFonts w:ascii="Verdana" w:hAnsi="Verdana"/>
          <w:color w:val="000000" w:themeColor="text1"/>
          <w:sz w:val="20"/>
          <w:szCs w:val="20"/>
        </w:rPr>
        <w:t xml:space="preserve"> az órai aktív részvétel és a félévközi feladatok legalább megfelelt osztályzatú értékelése.</w:t>
      </w:r>
      <w:r w:rsidR="002939AF" w:rsidRPr="00E8105D">
        <w:rPr>
          <w:rFonts w:ascii="Verdana" w:hAnsi="Verdana"/>
          <w:b/>
          <w:i/>
          <w:color w:val="FF0000"/>
          <w:sz w:val="20"/>
          <w:szCs w:val="20"/>
        </w:rPr>
        <w:t xml:space="preserve">  </w:t>
      </w:r>
    </w:p>
    <w:p w14:paraId="00D6F804" w14:textId="77777777" w:rsidR="00FC070F" w:rsidRPr="00E8105D" w:rsidRDefault="00FC070F" w:rsidP="007D0D9B">
      <w:pPr>
        <w:widowControl w:val="0"/>
        <w:numPr>
          <w:ilvl w:val="0"/>
          <w:numId w:val="35"/>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Irodalomjegyzék:</w:t>
      </w:r>
    </w:p>
    <w:p w14:paraId="51F56467" w14:textId="77777777" w:rsidR="00FC070F" w:rsidRPr="005A0247" w:rsidRDefault="00FC070F" w:rsidP="007D0D9B">
      <w:pPr>
        <w:widowControl w:val="0"/>
        <w:numPr>
          <w:ilvl w:val="1"/>
          <w:numId w:val="35"/>
        </w:numPr>
        <w:tabs>
          <w:tab w:val="clear" w:pos="3977"/>
          <w:tab w:val="left" w:pos="567"/>
          <w:tab w:val="left" w:pos="851"/>
          <w:tab w:val="num" w:pos="1418"/>
        </w:tabs>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Kötelező irodalom: </w:t>
      </w:r>
    </w:p>
    <w:p w14:paraId="4E19B10A" w14:textId="77777777" w:rsidR="002939AF" w:rsidRPr="00E8105D" w:rsidRDefault="002939AF" w:rsidP="007D0D9B">
      <w:pPr>
        <w:pStyle w:val="Listaszerbekezds"/>
        <w:widowControl w:val="0"/>
        <w:numPr>
          <w:ilvl w:val="0"/>
          <w:numId w:val="36"/>
        </w:numPr>
        <w:spacing w:before="240" w:after="240" w:line="276" w:lineRule="auto"/>
        <w:ind w:left="851"/>
        <w:jc w:val="both"/>
        <w:rPr>
          <w:rFonts w:ascii="Verdana" w:hAnsi="Verdana"/>
          <w:color w:val="000000" w:themeColor="text1"/>
          <w:sz w:val="20"/>
          <w:szCs w:val="20"/>
        </w:rPr>
      </w:pPr>
      <w:r w:rsidRPr="00E8105D">
        <w:rPr>
          <w:rFonts w:ascii="Verdana" w:hAnsi="Verdana"/>
          <w:color w:val="000000" w:themeColor="text1"/>
          <w:sz w:val="20"/>
          <w:szCs w:val="20"/>
        </w:rPr>
        <w:t xml:space="preserve">Kádár Annamária – Pál Ferenc – Popper Péter – Ranschburg Jenő: </w:t>
      </w:r>
      <w:r w:rsidR="00824950" w:rsidRPr="00E8105D">
        <w:rPr>
          <w:rFonts w:ascii="Verdana" w:hAnsi="Verdana"/>
          <w:color w:val="000000" w:themeColor="text1"/>
          <w:sz w:val="20"/>
          <w:szCs w:val="20"/>
        </w:rPr>
        <w:t>Sors és önismeret. Budapest: Kulcslyuk Kiadó, 2023. ISBN: 9786156471154</w:t>
      </w:r>
    </w:p>
    <w:p w14:paraId="4AA9A7F8" w14:textId="77777777" w:rsidR="00FC070F" w:rsidRPr="005A0247" w:rsidRDefault="00824950" w:rsidP="007D0D9B">
      <w:pPr>
        <w:pStyle w:val="Listaszerbekezds"/>
        <w:widowControl w:val="0"/>
        <w:numPr>
          <w:ilvl w:val="0"/>
          <w:numId w:val="36"/>
        </w:numPr>
        <w:spacing w:before="240" w:after="240" w:line="276" w:lineRule="auto"/>
        <w:ind w:left="851"/>
        <w:jc w:val="both"/>
        <w:rPr>
          <w:rFonts w:ascii="Verdana" w:hAnsi="Verdana"/>
          <w:color w:val="000000" w:themeColor="text1"/>
          <w:sz w:val="20"/>
          <w:szCs w:val="20"/>
        </w:rPr>
      </w:pPr>
      <w:r w:rsidRPr="00E8105D">
        <w:rPr>
          <w:rFonts w:ascii="Verdana" w:hAnsi="Verdana"/>
          <w:color w:val="000000" w:themeColor="text1"/>
          <w:sz w:val="20"/>
          <w:szCs w:val="20"/>
        </w:rPr>
        <w:t>Kiss Paszkál: Bü</w:t>
      </w:r>
      <w:r w:rsidRPr="00E8105D">
        <w:rPr>
          <w:rFonts w:ascii="Verdana" w:hAnsi="Verdana" w:cs="Arial"/>
          <w:color w:val="000000" w:themeColor="text1"/>
          <w:sz w:val="20"/>
          <w:szCs w:val="20"/>
        </w:rPr>
        <w:t>s</w:t>
      </w:r>
      <w:r w:rsidRPr="00E8105D">
        <w:rPr>
          <w:rFonts w:ascii="Verdana" w:hAnsi="Verdana"/>
          <w:color w:val="000000" w:themeColor="text1"/>
          <w:sz w:val="20"/>
          <w:szCs w:val="20"/>
        </w:rPr>
        <w:t xml:space="preserve">zkeség, önértékelés és elköteleződés: egy irányba mutatnak a csoportközi viselkedés alapvető erői? In Fülöp Márta – </w:t>
      </w:r>
      <w:proofErr w:type="spellStart"/>
      <w:r w:rsidRPr="00E8105D">
        <w:rPr>
          <w:rFonts w:ascii="Verdana" w:hAnsi="Verdana"/>
          <w:color w:val="000000" w:themeColor="text1"/>
          <w:sz w:val="20"/>
          <w:szCs w:val="20"/>
        </w:rPr>
        <w:t>Szabo</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Éva</w:t>
      </w:r>
      <w:proofErr w:type="spellEnd"/>
      <w:r w:rsidRPr="00E8105D">
        <w:rPr>
          <w:rFonts w:ascii="Verdana" w:hAnsi="Verdana"/>
          <w:color w:val="000000" w:themeColor="text1"/>
          <w:sz w:val="20"/>
          <w:szCs w:val="20"/>
        </w:rPr>
        <w:t xml:space="preserve"> (szerk.): A </w:t>
      </w:r>
      <w:proofErr w:type="gramStart"/>
      <w:r w:rsidRPr="00E8105D">
        <w:rPr>
          <w:rFonts w:ascii="Verdana" w:hAnsi="Verdana"/>
          <w:color w:val="000000" w:themeColor="text1"/>
          <w:sz w:val="20"/>
          <w:szCs w:val="20"/>
        </w:rPr>
        <w:t>pszichológia</w:t>
      </w:r>
      <w:proofErr w:type="gramEnd"/>
      <w:r w:rsidRPr="00E8105D">
        <w:rPr>
          <w:rFonts w:ascii="Verdana" w:hAnsi="Verdana"/>
          <w:color w:val="000000" w:themeColor="text1"/>
          <w:sz w:val="20"/>
          <w:szCs w:val="20"/>
        </w:rPr>
        <w:t xml:space="preserve"> mint társadalomtudomány.</w:t>
      </w:r>
      <w:r w:rsidR="006B26C2" w:rsidRPr="00E8105D">
        <w:rPr>
          <w:rFonts w:ascii="Verdana" w:hAnsi="Verdana"/>
          <w:color w:val="000000" w:themeColor="text1"/>
          <w:sz w:val="20"/>
          <w:szCs w:val="20"/>
        </w:rPr>
        <w:t xml:space="preserve"> </w:t>
      </w:r>
      <w:r w:rsidRPr="00E8105D">
        <w:rPr>
          <w:rFonts w:ascii="Verdana" w:hAnsi="Verdana"/>
          <w:color w:val="000000" w:themeColor="text1"/>
          <w:sz w:val="20"/>
          <w:szCs w:val="20"/>
        </w:rPr>
        <w:t xml:space="preserve">Budapest: ELTE </w:t>
      </w:r>
      <w:proofErr w:type="spellStart"/>
      <w:r w:rsidRPr="00E8105D">
        <w:rPr>
          <w:rFonts w:ascii="Verdana" w:hAnsi="Verdana"/>
          <w:color w:val="000000" w:themeColor="text1"/>
          <w:sz w:val="20"/>
          <w:szCs w:val="20"/>
        </w:rPr>
        <w:t>Eo</w:t>
      </w:r>
      <w:r w:rsidRPr="00E8105D">
        <w:rPr>
          <w:rFonts w:ascii="Arial" w:hAnsi="Arial" w:cs="Arial"/>
          <w:color w:val="000000" w:themeColor="text1"/>
          <w:sz w:val="20"/>
          <w:szCs w:val="20"/>
        </w:rPr>
        <w:t>̈</w:t>
      </w:r>
      <w:r w:rsidRPr="00E8105D">
        <w:rPr>
          <w:rFonts w:ascii="Verdana" w:hAnsi="Verdana"/>
          <w:color w:val="000000" w:themeColor="text1"/>
          <w:sz w:val="20"/>
          <w:szCs w:val="20"/>
        </w:rPr>
        <w:t>tvo</w:t>
      </w:r>
      <w:r w:rsidRPr="00E8105D">
        <w:rPr>
          <w:rFonts w:ascii="Arial" w:hAnsi="Arial" w:cs="Arial"/>
          <w:color w:val="000000" w:themeColor="text1"/>
          <w:sz w:val="20"/>
          <w:szCs w:val="20"/>
        </w:rPr>
        <w:t>̈</w:t>
      </w:r>
      <w:r w:rsidRPr="00E8105D">
        <w:rPr>
          <w:rFonts w:ascii="Verdana" w:hAnsi="Verdana"/>
          <w:color w:val="000000" w:themeColor="text1"/>
          <w:sz w:val="20"/>
          <w:szCs w:val="20"/>
        </w:rPr>
        <w:t>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Kiado</w:t>
      </w:r>
      <w:proofErr w:type="spellEnd"/>
      <w:r w:rsidRPr="00E8105D">
        <w:rPr>
          <w:rFonts w:ascii="Verdana" w:hAnsi="Verdana"/>
          <w:color w:val="000000" w:themeColor="text1"/>
          <w:sz w:val="20"/>
          <w:szCs w:val="20"/>
        </w:rPr>
        <w:t xml:space="preserve">́, 2012. 353-370. o. </w:t>
      </w:r>
    </w:p>
    <w:p w14:paraId="699DBF0A" w14:textId="77777777" w:rsidR="00FC070F" w:rsidRPr="00E8105D" w:rsidRDefault="00FC070F" w:rsidP="007D0D9B">
      <w:pPr>
        <w:widowControl w:val="0"/>
        <w:numPr>
          <w:ilvl w:val="1"/>
          <w:numId w:val="35"/>
        </w:numPr>
        <w:tabs>
          <w:tab w:val="num" w:pos="2069"/>
        </w:tabs>
        <w:spacing w:before="240" w:after="240" w:line="276" w:lineRule="auto"/>
        <w:ind w:left="993" w:hanging="709"/>
        <w:jc w:val="both"/>
        <w:rPr>
          <w:rFonts w:ascii="Verdana" w:hAnsi="Verdana"/>
          <w:b/>
          <w:bCs/>
          <w:color w:val="000000" w:themeColor="text1"/>
          <w:sz w:val="20"/>
          <w:szCs w:val="20"/>
        </w:rPr>
      </w:pPr>
      <w:r w:rsidRPr="00E8105D">
        <w:rPr>
          <w:rFonts w:ascii="Verdana" w:hAnsi="Verdana"/>
          <w:b/>
          <w:bCs/>
          <w:color w:val="000000" w:themeColor="text1"/>
          <w:sz w:val="20"/>
          <w:szCs w:val="20"/>
        </w:rPr>
        <w:t xml:space="preserve">Ajánlott irodalom: </w:t>
      </w:r>
    </w:p>
    <w:p w14:paraId="63B6DCB0" w14:textId="77777777" w:rsidR="00FC070F" w:rsidRPr="00E8105D" w:rsidRDefault="002939AF" w:rsidP="007D0D9B">
      <w:pPr>
        <w:pStyle w:val="Listaszerbekezds"/>
        <w:widowControl w:val="0"/>
        <w:numPr>
          <w:ilvl w:val="0"/>
          <w:numId w:val="37"/>
        </w:numPr>
        <w:spacing w:before="240" w:after="240" w:line="276" w:lineRule="auto"/>
        <w:ind w:left="851"/>
        <w:jc w:val="both"/>
        <w:rPr>
          <w:rFonts w:ascii="Verdana" w:hAnsi="Verdana"/>
          <w:color w:val="000000" w:themeColor="text1"/>
          <w:sz w:val="20"/>
          <w:szCs w:val="20"/>
        </w:rPr>
      </w:pPr>
      <w:proofErr w:type="spellStart"/>
      <w:r w:rsidRPr="00E8105D">
        <w:rPr>
          <w:rFonts w:ascii="Verdana" w:hAnsi="Verdana"/>
          <w:color w:val="000000" w:themeColor="text1"/>
          <w:sz w:val="20"/>
          <w:szCs w:val="20"/>
        </w:rPr>
        <w:t>Frankl</w:t>
      </w:r>
      <w:proofErr w:type="spellEnd"/>
      <w:r w:rsidRPr="00E8105D">
        <w:rPr>
          <w:rFonts w:ascii="Verdana" w:hAnsi="Verdana"/>
          <w:color w:val="000000" w:themeColor="text1"/>
          <w:sz w:val="20"/>
          <w:szCs w:val="20"/>
        </w:rPr>
        <w:t>, V.: Mégis mondj igent az életre! Budapest: Európa Könyvkiadó, 20</w:t>
      </w:r>
      <w:r w:rsidR="00824950" w:rsidRPr="00E8105D">
        <w:rPr>
          <w:rFonts w:ascii="Verdana" w:hAnsi="Verdana"/>
          <w:color w:val="000000" w:themeColor="text1"/>
          <w:sz w:val="20"/>
          <w:szCs w:val="20"/>
        </w:rPr>
        <w:t>16</w:t>
      </w:r>
      <w:r w:rsidRPr="00E8105D">
        <w:rPr>
          <w:rFonts w:ascii="Verdana" w:hAnsi="Verdana"/>
          <w:color w:val="000000" w:themeColor="text1"/>
          <w:sz w:val="20"/>
          <w:szCs w:val="20"/>
        </w:rPr>
        <w:t xml:space="preserve">. </w:t>
      </w:r>
      <w:r w:rsidR="00824950" w:rsidRPr="00E8105D">
        <w:rPr>
          <w:rFonts w:ascii="Verdana" w:hAnsi="Verdana"/>
          <w:color w:val="000000" w:themeColor="text1"/>
          <w:sz w:val="20"/>
          <w:szCs w:val="20"/>
        </w:rPr>
        <w:t>ISBN: 9634055549</w:t>
      </w:r>
    </w:p>
    <w:p w14:paraId="793D4804" w14:textId="77777777" w:rsidR="002939AF" w:rsidRPr="00E8105D" w:rsidRDefault="002939AF" w:rsidP="007D0D9B">
      <w:pPr>
        <w:pStyle w:val="Listaszerbekezds"/>
        <w:widowControl w:val="0"/>
        <w:numPr>
          <w:ilvl w:val="0"/>
          <w:numId w:val="15"/>
        </w:numPr>
        <w:spacing w:before="240" w:after="240" w:line="276" w:lineRule="auto"/>
        <w:ind w:left="851"/>
        <w:jc w:val="both"/>
        <w:rPr>
          <w:rFonts w:ascii="Verdana" w:hAnsi="Verdana"/>
          <w:bCs/>
          <w:color w:val="000000" w:themeColor="text1"/>
          <w:sz w:val="20"/>
          <w:szCs w:val="20"/>
        </w:rPr>
      </w:pPr>
      <w:r w:rsidRPr="00E8105D">
        <w:rPr>
          <w:rFonts w:ascii="Verdana" w:hAnsi="Verdana"/>
          <w:color w:val="000000" w:themeColor="text1"/>
          <w:sz w:val="20"/>
          <w:szCs w:val="20"/>
        </w:rPr>
        <w:lastRenderedPageBreak/>
        <w:t>Szabó Renáta</w:t>
      </w:r>
      <w:r w:rsidR="00FC070F" w:rsidRPr="00E8105D">
        <w:rPr>
          <w:rFonts w:ascii="Verdana" w:hAnsi="Verdana"/>
          <w:color w:val="000000" w:themeColor="text1"/>
          <w:sz w:val="20"/>
          <w:szCs w:val="20"/>
        </w:rPr>
        <w:t xml:space="preserve">: </w:t>
      </w:r>
      <w:r w:rsidRPr="00E8105D">
        <w:rPr>
          <w:rFonts w:ascii="Verdana" w:hAnsi="Verdana"/>
          <w:color w:val="000000" w:themeColor="text1"/>
          <w:sz w:val="20"/>
          <w:szCs w:val="20"/>
        </w:rPr>
        <w:t>Karrier és önismeret</w:t>
      </w:r>
      <w:r w:rsidR="00FC070F" w:rsidRPr="00E8105D">
        <w:rPr>
          <w:rFonts w:ascii="Verdana" w:hAnsi="Verdana"/>
          <w:color w:val="000000" w:themeColor="text1"/>
          <w:sz w:val="20"/>
          <w:szCs w:val="20"/>
        </w:rPr>
        <w:t>. </w:t>
      </w:r>
      <w:r w:rsidRPr="00E8105D">
        <w:rPr>
          <w:rFonts w:ascii="Verdana" w:hAnsi="Verdana"/>
          <w:color w:val="000000" w:themeColor="text1"/>
          <w:sz w:val="20"/>
          <w:szCs w:val="20"/>
        </w:rPr>
        <w:t xml:space="preserve">Budapest: HVG, 2024. </w:t>
      </w:r>
      <w:r w:rsidR="00824950" w:rsidRPr="00E8105D">
        <w:rPr>
          <w:rFonts w:ascii="Verdana" w:hAnsi="Verdana"/>
          <w:color w:val="000000" w:themeColor="text1"/>
          <w:sz w:val="20"/>
          <w:szCs w:val="20"/>
        </w:rPr>
        <w:t>ISBN: 9789635655403</w:t>
      </w:r>
    </w:p>
    <w:p w14:paraId="3F00B9DD" w14:textId="77777777" w:rsidR="002939AF" w:rsidRPr="00433976" w:rsidRDefault="002939AF" w:rsidP="00E8105D">
      <w:pPr>
        <w:pStyle w:val="Listaszerbekezds"/>
        <w:widowControl w:val="0"/>
        <w:spacing w:before="240" w:after="240" w:line="276" w:lineRule="auto"/>
        <w:ind w:left="851"/>
        <w:jc w:val="both"/>
        <w:rPr>
          <w:rFonts w:ascii="Verdana" w:hAnsi="Verdana"/>
          <w:b/>
          <w:bCs/>
          <w:color w:val="000000" w:themeColor="text1"/>
          <w:sz w:val="20"/>
          <w:szCs w:val="20"/>
        </w:rPr>
      </w:pPr>
    </w:p>
    <w:p w14:paraId="19E7293B" w14:textId="77777777" w:rsidR="00FC070F" w:rsidRPr="00433976" w:rsidRDefault="00FC070F" w:rsidP="00E8105D">
      <w:pPr>
        <w:widowControl w:val="0"/>
        <w:spacing w:before="240" w:after="240" w:line="276" w:lineRule="auto"/>
        <w:jc w:val="both"/>
        <w:rPr>
          <w:rFonts w:ascii="Verdana" w:hAnsi="Verdana"/>
          <w:b/>
          <w:bCs/>
          <w:color w:val="000000" w:themeColor="text1"/>
          <w:sz w:val="20"/>
          <w:szCs w:val="20"/>
        </w:rPr>
      </w:pPr>
      <w:r w:rsidRPr="00433976">
        <w:rPr>
          <w:rFonts w:ascii="Verdana" w:hAnsi="Verdana"/>
          <w:b/>
          <w:bCs/>
          <w:color w:val="000000" w:themeColor="text1"/>
          <w:sz w:val="20"/>
          <w:szCs w:val="20"/>
        </w:rPr>
        <w:t>Budapest, 2024. május 6.</w:t>
      </w:r>
    </w:p>
    <w:p w14:paraId="54257D05" w14:textId="77777777" w:rsidR="00FC070F" w:rsidRPr="00433976" w:rsidRDefault="00FC070F" w:rsidP="00E8105D">
      <w:pPr>
        <w:widowControl w:val="0"/>
        <w:spacing w:before="240" w:after="240" w:line="276" w:lineRule="auto"/>
        <w:jc w:val="both"/>
        <w:rPr>
          <w:rFonts w:ascii="Verdana" w:hAnsi="Verdana"/>
          <w:b/>
          <w:bCs/>
          <w:color w:val="000000" w:themeColor="text1"/>
          <w:sz w:val="20"/>
          <w:szCs w:val="20"/>
        </w:rPr>
      </w:pPr>
    </w:p>
    <w:p w14:paraId="3D3A18AF" w14:textId="77777777" w:rsidR="00FC070F" w:rsidRPr="00433976" w:rsidRDefault="00FC070F" w:rsidP="00D9294D">
      <w:pPr>
        <w:widowControl w:val="0"/>
        <w:spacing w:before="240" w:after="240" w:line="276" w:lineRule="auto"/>
        <w:ind w:left="4395"/>
        <w:contextualSpacing/>
        <w:jc w:val="center"/>
        <w:rPr>
          <w:rFonts w:ascii="Verdana" w:hAnsi="Verdana"/>
          <w:b/>
          <w:bCs/>
          <w:color w:val="000000" w:themeColor="text1"/>
          <w:sz w:val="20"/>
          <w:szCs w:val="20"/>
        </w:rPr>
      </w:pPr>
      <w:r w:rsidRPr="00433976">
        <w:rPr>
          <w:rFonts w:ascii="Verdana" w:hAnsi="Verdana"/>
          <w:b/>
          <w:bCs/>
          <w:color w:val="000000" w:themeColor="text1"/>
          <w:sz w:val="20"/>
          <w:szCs w:val="20"/>
        </w:rPr>
        <w:t>Dr. Hegedűs Judit PhD. s.k.</w:t>
      </w:r>
    </w:p>
    <w:p w14:paraId="78D1D2AE" w14:textId="77777777" w:rsidR="00FC070F" w:rsidRPr="00433976" w:rsidRDefault="00FC070F" w:rsidP="00D9294D">
      <w:pPr>
        <w:widowControl w:val="0"/>
        <w:spacing w:before="240" w:after="240" w:line="276" w:lineRule="auto"/>
        <w:ind w:left="4395"/>
        <w:contextualSpacing/>
        <w:jc w:val="center"/>
        <w:rPr>
          <w:rFonts w:ascii="Verdana" w:hAnsi="Verdana"/>
          <w:b/>
          <w:bCs/>
          <w:color w:val="000000" w:themeColor="text1"/>
          <w:sz w:val="20"/>
          <w:szCs w:val="20"/>
        </w:rPr>
      </w:pPr>
      <w:r w:rsidRPr="00433976">
        <w:rPr>
          <w:rFonts w:ascii="Verdana" w:hAnsi="Verdana"/>
          <w:b/>
          <w:bCs/>
          <w:color w:val="000000" w:themeColor="text1"/>
          <w:sz w:val="20"/>
          <w:szCs w:val="20"/>
        </w:rPr>
        <w:t>habilitált egyetemi docens, tanszékvezető</w:t>
      </w:r>
    </w:p>
    <w:p w14:paraId="248C46A3" w14:textId="77777777" w:rsidR="00FC070F" w:rsidRPr="00433976" w:rsidRDefault="00FC070F" w:rsidP="00D9294D">
      <w:pPr>
        <w:widowControl w:val="0"/>
        <w:spacing w:before="240" w:after="240" w:line="276" w:lineRule="auto"/>
        <w:ind w:left="4395"/>
        <w:contextualSpacing/>
        <w:jc w:val="center"/>
        <w:rPr>
          <w:rFonts w:ascii="Verdana" w:hAnsi="Verdana"/>
          <w:b/>
          <w:bCs/>
          <w:color w:val="000000" w:themeColor="text1"/>
          <w:sz w:val="20"/>
          <w:szCs w:val="20"/>
        </w:rPr>
      </w:pPr>
      <w:r w:rsidRPr="00433976">
        <w:rPr>
          <w:rFonts w:ascii="Verdana" w:hAnsi="Verdana"/>
          <w:b/>
          <w:bCs/>
          <w:color w:val="000000" w:themeColor="text1"/>
          <w:sz w:val="20"/>
          <w:szCs w:val="20"/>
        </w:rPr>
        <w:t>tantárgyfelelős</w:t>
      </w:r>
    </w:p>
    <w:p w14:paraId="347EA492" w14:textId="77777777" w:rsidR="004B161A" w:rsidRPr="00433976" w:rsidRDefault="004B161A" w:rsidP="00E8105D">
      <w:pPr>
        <w:widowControl w:val="0"/>
        <w:spacing w:before="240" w:after="240" w:line="276" w:lineRule="auto"/>
        <w:ind w:left="3540" w:firstLine="708"/>
        <w:contextualSpacing/>
        <w:jc w:val="center"/>
        <w:rPr>
          <w:rFonts w:ascii="Verdana" w:hAnsi="Verdana"/>
          <w:b/>
          <w:bCs/>
          <w:color w:val="000000" w:themeColor="text1"/>
          <w:sz w:val="20"/>
          <w:szCs w:val="20"/>
        </w:rPr>
      </w:pPr>
    </w:p>
    <w:p w14:paraId="797C4835" w14:textId="77777777" w:rsidR="004B161A" w:rsidRPr="00E8105D" w:rsidRDefault="004B161A" w:rsidP="00E8105D">
      <w:pPr>
        <w:spacing w:before="240" w:after="240" w:line="276" w:lineRule="auto"/>
        <w:rPr>
          <w:rFonts w:ascii="Verdana" w:hAnsi="Verdana"/>
          <w:color w:val="000000" w:themeColor="text1"/>
          <w:sz w:val="20"/>
          <w:szCs w:val="20"/>
        </w:rPr>
      </w:pPr>
    </w:p>
    <w:p w14:paraId="2FEB0AEC" w14:textId="77777777" w:rsidR="00ED34D6" w:rsidRPr="00E8105D" w:rsidRDefault="00ED34D6" w:rsidP="00E8105D">
      <w:pPr>
        <w:spacing w:before="240" w:after="240" w:line="276" w:lineRule="auto"/>
        <w:rPr>
          <w:rFonts w:ascii="Verdana" w:hAnsi="Verdana"/>
          <w:color w:val="000000" w:themeColor="text1"/>
          <w:sz w:val="20"/>
          <w:szCs w:val="20"/>
        </w:rPr>
      </w:pPr>
      <w:r w:rsidRPr="00E8105D">
        <w:rPr>
          <w:rFonts w:ascii="Verdana" w:hAnsi="Verdana"/>
          <w:color w:val="000000" w:themeColor="text1"/>
          <w:sz w:val="20"/>
          <w:szCs w:val="20"/>
        </w:rPr>
        <w:br w:type="page"/>
      </w:r>
    </w:p>
    <w:p w14:paraId="670EC856" w14:textId="77777777" w:rsidR="00ED34D6" w:rsidRPr="00E8105D" w:rsidRDefault="00ED34D6" w:rsidP="00E8105D">
      <w:pPr>
        <w:widowControl w:val="0"/>
        <w:spacing w:before="240" w:after="240" w:line="276" w:lineRule="auto"/>
        <w:contextualSpacing/>
        <w:rPr>
          <w:rFonts w:ascii="Verdana" w:hAnsi="Verdana"/>
          <w:bCs/>
          <w:color w:val="000000" w:themeColor="text1"/>
          <w:sz w:val="20"/>
          <w:szCs w:val="20"/>
        </w:rPr>
      </w:pPr>
    </w:p>
    <w:tbl>
      <w:tblPr>
        <w:tblW w:w="9072" w:type="dxa"/>
        <w:tblInd w:w="113" w:type="dxa"/>
        <w:tblLook w:val="04A0" w:firstRow="1" w:lastRow="0" w:firstColumn="1" w:lastColumn="0" w:noHBand="0" w:noVBand="1"/>
      </w:tblPr>
      <w:tblGrid>
        <w:gridCol w:w="4855"/>
        <w:gridCol w:w="1620"/>
        <w:gridCol w:w="2597"/>
      </w:tblGrid>
      <w:tr w:rsidR="00DA2503" w:rsidRPr="00E8105D" w14:paraId="0C5C95D8" w14:textId="77777777" w:rsidTr="00355CFD">
        <w:tc>
          <w:tcPr>
            <w:tcW w:w="4855" w:type="dxa"/>
            <w:tcBorders>
              <w:bottom w:val="single" w:sz="4" w:space="0" w:color="auto"/>
            </w:tcBorders>
          </w:tcPr>
          <w:p w14:paraId="3D288BD2" w14:textId="77777777" w:rsidR="00DA2503" w:rsidRPr="00E8105D" w:rsidRDefault="00DA2503" w:rsidP="00355CFD">
            <w:pPr>
              <w:spacing w:before="240" w:after="240" w:line="276" w:lineRule="auto"/>
              <w:contextualSpacing/>
              <w:jc w:val="center"/>
              <w:rPr>
                <w:rFonts w:ascii="Verdana" w:hAnsi="Verdana"/>
                <w:b/>
                <w:smallCaps/>
                <w:color w:val="000000" w:themeColor="text1"/>
                <w:sz w:val="20"/>
                <w:szCs w:val="20"/>
              </w:rPr>
            </w:pPr>
            <w:r w:rsidRPr="00E8105D">
              <w:rPr>
                <w:rFonts w:ascii="Verdana" w:hAnsi="Verdana"/>
                <w:b/>
                <w:smallCaps/>
                <w:color w:val="000000" w:themeColor="text1"/>
                <w:sz w:val="20"/>
                <w:szCs w:val="20"/>
              </w:rPr>
              <w:t>Nemzeti Közszolgálati Egyetem</w:t>
            </w:r>
          </w:p>
        </w:tc>
        <w:tc>
          <w:tcPr>
            <w:tcW w:w="1620" w:type="dxa"/>
          </w:tcPr>
          <w:p w14:paraId="5788C570" w14:textId="77777777" w:rsidR="00DA2503" w:rsidRPr="00E8105D" w:rsidRDefault="00DA2503" w:rsidP="00355CFD">
            <w:pPr>
              <w:spacing w:before="240" w:after="240" w:line="276" w:lineRule="auto"/>
              <w:contextualSpacing/>
              <w:jc w:val="both"/>
              <w:rPr>
                <w:rFonts w:ascii="Verdana" w:hAnsi="Verdana"/>
                <w:color w:val="000000" w:themeColor="text1"/>
                <w:sz w:val="20"/>
                <w:szCs w:val="20"/>
              </w:rPr>
            </w:pPr>
          </w:p>
        </w:tc>
        <w:tc>
          <w:tcPr>
            <w:tcW w:w="2597" w:type="dxa"/>
          </w:tcPr>
          <w:p w14:paraId="350B44D6" w14:textId="77777777" w:rsidR="00DA2503" w:rsidRPr="00E8105D" w:rsidRDefault="00DA2503" w:rsidP="00355CFD">
            <w:pPr>
              <w:spacing w:before="240" w:after="240" w:line="276" w:lineRule="auto"/>
              <w:contextualSpacing/>
              <w:jc w:val="right"/>
              <w:rPr>
                <w:rFonts w:ascii="Verdana" w:hAnsi="Verdana"/>
                <w:color w:val="000000" w:themeColor="text1"/>
                <w:sz w:val="20"/>
                <w:szCs w:val="20"/>
              </w:rPr>
            </w:pPr>
          </w:p>
        </w:tc>
      </w:tr>
      <w:tr w:rsidR="00DA2503" w:rsidRPr="00E8105D" w14:paraId="539A2C5F" w14:textId="77777777" w:rsidTr="00355CFD">
        <w:tc>
          <w:tcPr>
            <w:tcW w:w="4855" w:type="dxa"/>
            <w:tcBorders>
              <w:top w:val="single" w:sz="4" w:space="0" w:color="auto"/>
            </w:tcBorders>
          </w:tcPr>
          <w:p w14:paraId="56ED399D" w14:textId="77777777" w:rsidR="00DA2503" w:rsidRPr="00E8105D" w:rsidRDefault="00DA2503" w:rsidP="00355CFD">
            <w:pPr>
              <w:spacing w:before="240" w:after="240" w:line="276" w:lineRule="auto"/>
              <w:contextualSpacing/>
              <w:jc w:val="center"/>
              <w:rPr>
                <w:rFonts w:ascii="Verdana" w:hAnsi="Verdana"/>
                <w:b/>
                <w:color w:val="000000" w:themeColor="text1"/>
                <w:sz w:val="20"/>
                <w:szCs w:val="20"/>
              </w:rPr>
            </w:pPr>
            <w:r w:rsidRPr="00E8105D">
              <w:rPr>
                <w:rFonts w:ascii="Verdana" w:hAnsi="Verdana"/>
                <w:b/>
                <w:color w:val="000000" w:themeColor="text1"/>
                <w:sz w:val="20"/>
                <w:szCs w:val="20"/>
              </w:rPr>
              <w:t>Rendészettudományi Kar</w:t>
            </w:r>
          </w:p>
        </w:tc>
        <w:tc>
          <w:tcPr>
            <w:tcW w:w="1620" w:type="dxa"/>
          </w:tcPr>
          <w:p w14:paraId="65C81413" w14:textId="77777777" w:rsidR="00DA2503" w:rsidRPr="00E8105D" w:rsidRDefault="00DA2503" w:rsidP="00355CFD">
            <w:pPr>
              <w:spacing w:before="240" w:after="240" w:line="276" w:lineRule="auto"/>
              <w:contextualSpacing/>
              <w:jc w:val="both"/>
              <w:rPr>
                <w:rFonts w:ascii="Verdana" w:hAnsi="Verdana"/>
                <w:color w:val="000000" w:themeColor="text1"/>
                <w:sz w:val="20"/>
                <w:szCs w:val="20"/>
              </w:rPr>
            </w:pPr>
          </w:p>
        </w:tc>
        <w:tc>
          <w:tcPr>
            <w:tcW w:w="2597" w:type="dxa"/>
          </w:tcPr>
          <w:p w14:paraId="47B70727" w14:textId="77777777" w:rsidR="00DA2503" w:rsidRPr="00E8105D" w:rsidRDefault="00DA2503" w:rsidP="00355CFD">
            <w:pPr>
              <w:spacing w:before="240" w:after="240" w:line="276" w:lineRule="auto"/>
              <w:contextualSpacing/>
              <w:jc w:val="both"/>
              <w:rPr>
                <w:rFonts w:ascii="Verdana" w:hAnsi="Verdana"/>
                <w:color w:val="000000" w:themeColor="text1"/>
                <w:sz w:val="20"/>
                <w:szCs w:val="20"/>
              </w:rPr>
            </w:pPr>
          </w:p>
        </w:tc>
      </w:tr>
    </w:tbl>
    <w:p w14:paraId="5CA5241B" w14:textId="77777777" w:rsidR="00ED34D6" w:rsidRPr="00E8105D" w:rsidRDefault="00ED34D6" w:rsidP="00E8105D">
      <w:pPr>
        <w:widowControl w:val="0"/>
        <w:spacing w:before="240" w:after="240" w:line="276" w:lineRule="auto"/>
        <w:ind w:left="426" w:hanging="142"/>
        <w:jc w:val="center"/>
        <w:rPr>
          <w:rFonts w:ascii="Verdana" w:hAnsi="Verdana"/>
          <w:b/>
          <w:bCs/>
          <w:color w:val="000000" w:themeColor="text1"/>
          <w:sz w:val="20"/>
          <w:szCs w:val="20"/>
        </w:rPr>
      </w:pPr>
    </w:p>
    <w:p w14:paraId="466719B8" w14:textId="77777777" w:rsidR="00ED34D6" w:rsidRPr="00E8105D" w:rsidRDefault="00ED34D6" w:rsidP="00E8105D">
      <w:pPr>
        <w:widowControl w:val="0"/>
        <w:spacing w:before="240" w:after="240" w:line="276" w:lineRule="auto"/>
        <w:ind w:left="426" w:hanging="142"/>
        <w:jc w:val="center"/>
        <w:rPr>
          <w:rFonts w:ascii="Verdana" w:hAnsi="Verdana"/>
          <w:b/>
          <w:bCs/>
          <w:color w:val="000000" w:themeColor="text1"/>
          <w:sz w:val="20"/>
          <w:szCs w:val="20"/>
        </w:rPr>
      </w:pPr>
      <w:r w:rsidRPr="00E8105D">
        <w:rPr>
          <w:rFonts w:ascii="Verdana" w:hAnsi="Verdana"/>
          <w:b/>
          <w:bCs/>
          <w:color w:val="000000" w:themeColor="text1"/>
          <w:sz w:val="20"/>
          <w:szCs w:val="20"/>
        </w:rPr>
        <w:t>TANTÁRGYI PROGRAM</w:t>
      </w:r>
    </w:p>
    <w:p w14:paraId="7C526F9F" w14:textId="77777777" w:rsidR="00ED34D6" w:rsidRPr="00E8105D" w:rsidRDefault="00ED34D6" w:rsidP="007D0D9B">
      <w:pPr>
        <w:widowControl w:val="0"/>
        <w:numPr>
          <w:ilvl w:val="0"/>
          <w:numId w:val="38"/>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A tantárgy kódja: </w:t>
      </w:r>
      <w:r w:rsidR="00742128" w:rsidRPr="005A0247">
        <w:rPr>
          <w:rFonts w:ascii="Verdana" w:hAnsi="Verdana"/>
          <w:color w:val="000000" w:themeColor="text1"/>
          <w:sz w:val="20"/>
          <w:szCs w:val="20"/>
        </w:rPr>
        <w:t>RRMTS07</w:t>
      </w:r>
    </w:p>
    <w:p w14:paraId="0191276B" w14:textId="77777777" w:rsidR="00F60436" w:rsidRPr="00E8105D" w:rsidRDefault="00ED34D6" w:rsidP="007D0D9B">
      <w:pPr>
        <w:widowControl w:val="0"/>
        <w:numPr>
          <w:ilvl w:val="0"/>
          <w:numId w:val="38"/>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A tantárgy megnevezése (magyarul):</w:t>
      </w:r>
      <w:r w:rsidRPr="00E8105D">
        <w:rPr>
          <w:rFonts w:ascii="Verdana" w:hAnsi="Verdana"/>
          <w:bCs/>
          <w:color w:val="000000" w:themeColor="text1"/>
          <w:sz w:val="20"/>
          <w:szCs w:val="20"/>
        </w:rPr>
        <w:t xml:space="preserve"> </w:t>
      </w:r>
      <w:r w:rsidR="00F60436" w:rsidRPr="00E8105D">
        <w:rPr>
          <w:rFonts w:ascii="Verdana" w:hAnsi="Verdana"/>
          <w:color w:val="000000" w:themeColor="text1"/>
          <w:sz w:val="20"/>
          <w:szCs w:val="20"/>
        </w:rPr>
        <w:t xml:space="preserve">A </w:t>
      </w:r>
      <w:proofErr w:type="spellStart"/>
      <w:r w:rsidR="00F60436" w:rsidRPr="00E8105D">
        <w:rPr>
          <w:rFonts w:ascii="Verdana" w:hAnsi="Verdana"/>
          <w:color w:val="000000" w:themeColor="text1"/>
          <w:sz w:val="20"/>
          <w:szCs w:val="20"/>
        </w:rPr>
        <w:t>forenzikus</w:t>
      </w:r>
      <w:proofErr w:type="spellEnd"/>
      <w:r w:rsidR="00F60436" w:rsidRPr="00E8105D">
        <w:rPr>
          <w:rFonts w:ascii="Verdana" w:hAnsi="Verdana"/>
          <w:color w:val="000000" w:themeColor="text1"/>
          <w:sz w:val="20"/>
          <w:szCs w:val="20"/>
        </w:rPr>
        <w:t xml:space="preserve"> </w:t>
      </w:r>
      <w:proofErr w:type="spellStart"/>
      <w:r w:rsidR="00F60436" w:rsidRPr="00E8105D">
        <w:rPr>
          <w:rFonts w:ascii="Verdana" w:hAnsi="Verdana"/>
          <w:color w:val="000000" w:themeColor="text1"/>
          <w:sz w:val="20"/>
          <w:szCs w:val="20"/>
        </w:rPr>
        <w:t>gyermekmeghallgatás</w:t>
      </w:r>
      <w:proofErr w:type="spellEnd"/>
      <w:r w:rsidR="00F60436" w:rsidRPr="00E8105D">
        <w:rPr>
          <w:rFonts w:ascii="Verdana" w:hAnsi="Verdana"/>
          <w:color w:val="000000" w:themeColor="text1"/>
          <w:sz w:val="20"/>
          <w:szCs w:val="20"/>
        </w:rPr>
        <w:t xml:space="preserve"> (NICHD) protokollja</w:t>
      </w:r>
    </w:p>
    <w:p w14:paraId="38A1E2B4" w14:textId="77777777" w:rsidR="00ED34D6" w:rsidRPr="005A0247" w:rsidRDefault="00ED34D6" w:rsidP="007D0D9B">
      <w:pPr>
        <w:widowControl w:val="0"/>
        <w:numPr>
          <w:ilvl w:val="0"/>
          <w:numId w:val="38"/>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A tantárgy megnevezése (angolul): </w:t>
      </w:r>
      <w:proofErr w:type="spellStart"/>
      <w:r w:rsidR="00F60436" w:rsidRPr="005A0247">
        <w:rPr>
          <w:rFonts w:ascii="Verdana" w:hAnsi="Verdana"/>
          <w:bCs/>
          <w:color w:val="000000" w:themeColor="text1"/>
          <w:sz w:val="20"/>
          <w:szCs w:val="20"/>
        </w:rPr>
        <w:t>Forensic</w:t>
      </w:r>
      <w:proofErr w:type="spellEnd"/>
      <w:r w:rsidR="00F60436" w:rsidRPr="005A0247">
        <w:rPr>
          <w:rFonts w:ascii="Verdana" w:hAnsi="Verdana"/>
          <w:bCs/>
          <w:color w:val="000000" w:themeColor="text1"/>
          <w:sz w:val="20"/>
          <w:szCs w:val="20"/>
        </w:rPr>
        <w:t xml:space="preserve"> </w:t>
      </w:r>
      <w:proofErr w:type="spellStart"/>
      <w:r w:rsidR="00F60436" w:rsidRPr="005A0247">
        <w:rPr>
          <w:rFonts w:ascii="Verdana" w:hAnsi="Verdana"/>
          <w:bCs/>
          <w:color w:val="000000" w:themeColor="text1"/>
          <w:sz w:val="20"/>
          <w:szCs w:val="20"/>
        </w:rPr>
        <w:t>Interview</w:t>
      </w:r>
      <w:proofErr w:type="spellEnd"/>
      <w:r w:rsidR="00F60436" w:rsidRPr="005A0247">
        <w:rPr>
          <w:rFonts w:ascii="Verdana" w:hAnsi="Verdana"/>
          <w:bCs/>
          <w:color w:val="000000" w:themeColor="text1"/>
          <w:sz w:val="20"/>
          <w:szCs w:val="20"/>
        </w:rPr>
        <w:t xml:space="preserve"> </w:t>
      </w:r>
      <w:proofErr w:type="spellStart"/>
      <w:r w:rsidR="00F60436" w:rsidRPr="005A0247">
        <w:rPr>
          <w:rFonts w:ascii="Verdana" w:hAnsi="Verdana"/>
          <w:bCs/>
          <w:color w:val="000000" w:themeColor="text1"/>
          <w:sz w:val="20"/>
          <w:szCs w:val="20"/>
        </w:rPr>
        <w:t>with</w:t>
      </w:r>
      <w:proofErr w:type="spellEnd"/>
      <w:r w:rsidR="00F60436" w:rsidRPr="005A0247">
        <w:rPr>
          <w:rFonts w:ascii="Verdana" w:hAnsi="Verdana"/>
          <w:bCs/>
          <w:color w:val="000000" w:themeColor="text1"/>
          <w:sz w:val="20"/>
          <w:szCs w:val="20"/>
        </w:rPr>
        <w:t xml:space="preserve"> a </w:t>
      </w:r>
      <w:proofErr w:type="spellStart"/>
      <w:r w:rsidR="00F60436" w:rsidRPr="005A0247">
        <w:rPr>
          <w:rFonts w:ascii="Verdana" w:hAnsi="Verdana"/>
          <w:bCs/>
          <w:color w:val="000000" w:themeColor="text1"/>
          <w:sz w:val="20"/>
          <w:szCs w:val="20"/>
        </w:rPr>
        <w:t>Child</w:t>
      </w:r>
      <w:proofErr w:type="spellEnd"/>
      <w:r w:rsidR="00F60436" w:rsidRPr="005A0247">
        <w:rPr>
          <w:rFonts w:ascii="Verdana" w:hAnsi="Verdana"/>
          <w:bCs/>
          <w:color w:val="000000" w:themeColor="text1"/>
          <w:sz w:val="20"/>
          <w:szCs w:val="20"/>
        </w:rPr>
        <w:t xml:space="preserve"> (NICHD) </w:t>
      </w:r>
      <w:proofErr w:type="spellStart"/>
      <w:r w:rsidR="00F60436" w:rsidRPr="005A0247">
        <w:rPr>
          <w:rFonts w:ascii="Verdana" w:hAnsi="Verdana"/>
          <w:bCs/>
          <w:color w:val="000000" w:themeColor="text1"/>
          <w:sz w:val="20"/>
          <w:szCs w:val="20"/>
        </w:rPr>
        <w:t>protocol</w:t>
      </w:r>
      <w:proofErr w:type="spellEnd"/>
    </w:p>
    <w:p w14:paraId="3582DB06" w14:textId="77777777" w:rsidR="00ED34D6" w:rsidRPr="00E8105D" w:rsidRDefault="00ED34D6" w:rsidP="007D0D9B">
      <w:pPr>
        <w:widowControl w:val="0"/>
        <w:numPr>
          <w:ilvl w:val="0"/>
          <w:numId w:val="38"/>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Kreditérték és képzési karakter: </w:t>
      </w:r>
    </w:p>
    <w:p w14:paraId="78194CFE" w14:textId="51EC74BD" w:rsidR="00ED34D6" w:rsidRPr="00E8105D" w:rsidRDefault="00272330" w:rsidP="007D0D9B">
      <w:pPr>
        <w:pStyle w:val="Listaszerbekezds"/>
        <w:widowControl w:val="0"/>
        <w:numPr>
          <w:ilvl w:val="1"/>
          <w:numId w:val="38"/>
        </w:numPr>
        <w:tabs>
          <w:tab w:val="clear" w:pos="3977"/>
          <w:tab w:val="num" w:pos="1418"/>
        </w:tabs>
        <w:spacing w:before="240" w:after="240" w:line="276" w:lineRule="auto"/>
        <w:ind w:left="993" w:hanging="426"/>
        <w:jc w:val="both"/>
        <w:rPr>
          <w:rFonts w:ascii="Verdana" w:hAnsi="Verdana"/>
          <w:b/>
          <w:bCs/>
          <w:color w:val="000000" w:themeColor="text1"/>
          <w:sz w:val="20"/>
          <w:szCs w:val="20"/>
        </w:rPr>
      </w:pPr>
      <w:r w:rsidRPr="00E8105D">
        <w:rPr>
          <w:rFonts w:ascii="Verdana" w:hAnsi="Verdana"/>
          <w:bCs/>
          <w:color w:val="000000" w:themeColor="text1"/>
          <w:sz w:val="20"/>
          <w:szCs w:val="20"/>
        </w:rPr>
        <w:t>1</w:t>
      </w:r>
      <w:r>
        <w:rPr>
          <w:rFonts w:ascii="Verdana" w:hAnsi="Verdana"/>
          <w:bCs/>
          <w:color w:val="000000" w:themeColor="text1"/>
          <w:sz w:val="20"/>
          <w:szCs w:val="20"/>
        </w:rPr>
        <w:t>7</w:t>
      </w:r>
      <w:r w:rsidRPr="00E8105D">
        <w:rPr>
          <w:rFonts w:ascii="Verdana" w:hAnsi="Verdana"/>
          <w:bCs/>
          <w:color w:val="000000" w:themeColor="text1"/>
          <w:sz w:val="20"/>
          <w:szCs w:val="20"/>
        </w:rPr>
        <w:t xml:space="preserve"> </w:t>
      </w:r>
      <w:r w:rsidR="00ED34D6" w:rsidRPr="00E8105D">
        <w:rPr>
          <w:rFonts w:ascii="Verdana" w:hAnsi="Verdana"/>
          <w:bCs/>
          <w:color w:val="000000" w:themeColor="text1"/>
          <w:sz w:val="20"/>
          <w:szCs w:val="20"/>
        </w:rPr>
        <w:t>kredit</w:t>
      </w:r>
    </w:p>
    <w:p w14:paraId="7DABA7FA" w14:textId="77777777" w:rsidR="00ED34D6" w:rsidRPr="00E8105D" w:rsidRDefault="00ED34D6" w:rsidP="007D0D9B">
      <w:pPr>
        <w:pStyle w:val="Listaszerbekezds"/>
        <w:widowControl w:val="0"/>
        <w:numPr>
          <w:ilvl w:val="1"/>
          <w:numId w:val="38"/>
        </w:numPr>
        <w:tabs>
          <w:tab w:val="clear" w:pos="3977"/>
          <w:tab w:val="num" w:pos="1418"/>
        </w:tabs>
        <w:spacing w:before="240" w:after="240" w:line="276" w:lineRule="auto"/>
        <w:ind w:left="993" w:hanging="426"/>
        <w:jc w:val="both"/>
        <w:rPr>
          <w:rFonts w:ascii="Verdana" w:hAnsi="Verdana"/>
          <w:b/>
          <w:bCs/>
          <w:color w:val="000000" w:themeColor="text1"/>
          <w:sz w:val="20"/>
          <w:szCs w:val="20"/>
        </w:rPr>
      </w:pPr>
      <w:r w:rsidRPr="00E8105D">
        <w:rPr>
          <w:rFonts w:ascii="Verdana" w:hAnsi="Verdana"/>
          <w:bCs/>
          <w:color w:val="000000" w:themeColor="text1"/>
          <w:sz w:val="20"/>
          <w:szCs w:val="20"/>
        </w:rPr>
        <w:t>a tantárgy elméleti vagy gyakorlati jellegének mértéke 100</w:t>
      </w:r>
      <w:r w:rsidRPr="00E8105D">
        <w:rPr>
          <w:rFonts w:ascii="Verdana" w:hAnsi="Verdana"/>
          <w:b/>
          <w:bCs/>
          <w:color w:val="000000" w:themeColor="text1"/>
          <w:sz w:val="20"/>
          <w:szCs w:val="20"/>
        </w:rPr>
        <w:t xml:space="preserve"> </w:t>
      </w:r>
      <w:r w:rsidRPr="00E8105D">
        <w:rPr>
          <w:rFonts w:ascii="Verdana" w:hAnsi="Verdana"/>
          <w:bCs/>
          <w:color w:val="000000" w:themeColor="text1"/>
          <w:sz w:val="20"/>
          <w:szCs w:val="20"/>
        </w:rPr>
        <w:t>% gyakorlat, 0 % elmélet</w:t>
      </w:r>
    </w:p>
    <w:p w14:paraId="3D581DD4" w14:textId="77777777" w:rsidR="00ED34D6" w:rsidRPr="00E8105D" w:rsidRDefault="00ED34D6" w:rsidP="007D0D9B">
      <w:pPr>
        <w:widowControl w:val="0"/>
        <w:numPr>
          <w:ilvl w:val="0"/>
          <w:numId w:val="38"/>
        </w:numPr>
        <w:spacing w:before="240" w:after="240" w:line="276" w:lineRule="auto"/>
        <w:ind w:left="426" w:hanging="142"/>
        <w:jc w:val="both"/>
        <w:rPr>
          <w:rFonts w:ascii="Verdana" w:hAnsi="Verdana"/>
          <w:color w:val="000000" w:themeColor="text1"/>
          <w:sz w:val="20"/>
          <w:szCs w:val="20"/>
        </w:rPr>
      </w:pPr>
      <w:r w:rsidRPr="00E8105D">
        <w:rPr>
          <w:rFonts w:ascii="Verdana" w:hAnsi="Verdana"/>
          <w:b/>
          <w:bCs/>
          <w:color w:val="000000" w:themeColor="text1"/>
          <w:sz w:val="20"/>
          <w:szCs w:val="20"/>
        </w:rPr>
        <w:t>A szak(ok), szakirányok/specializációk megnevezése (ahol oktatják):</w:t>
      </w:r>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f</w:t>
      </w:r>
      <w:r w:rsidRPr="00E8105D">
        <w:rPr>
          <w:rFonts w:ascii="Verdana" w:hAnsi="Verdana"/>
          <w:color w:val="000000" w:themeColor="text1"/>
          <w:sz w:val="20"/>
          <w:szCs w:val="20"/>
        </w:rPr>
        <w:t>orenzikus</w:t>
      </w:r>
      <w:proofErr w:type="spellEnd"/>
      <w:r w:rsidRPr="00E8105D">
        <w:rPr>
          <w:rFonts w:ascii="Verdana" w:hAnsi="Verdana"/>
          <w:color w:val="000000" w:themeColor="text1"/>
          <w:sz w:val="20"/>
          <w:szCs w:val="20"/>
        </w:rPr>
        <w:t xml:space="preserve"> gyermekvédelmi szaktanácsadói szakirányú továbbképzési szak</w:t>
      </w:r>
    </w:p>
    <w:p w14:paraId="787D192A" w14:textId="77777777" w:rsidR="00ED34D6" w:rsidRPr="00E8105D" w:rsidRDefault="00ED34D6" w:rsidP="007D0D9B">
      <w:pPr>
        <w:widowControl w:val="0"/>
        <w:numPr>
          <w:ilvl w:val="0"/>
          <w:numId w:val="38"/>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Az oktatásért felelős oktatási szervezeti egység megnevezése: </w:t>
      </w:r>
      <w:r w:rsidRPr="00E8105D">
        <w:rPr>
          <w:rFonts w:ascii="Verdana" w:hAnsi="Verdana"/>
          <w:color w:val="000000" w:themeColor="text1"/>
          <w:sz w:val="20"/>
          <w:szCs w:val="20"/>
        </w:rPr>
        <w:t>Nemzeti Közszolgálati Egyetem Rendészettudományi Kar Rendészeti Magatartástudományi Tanszék</w:t>
      </w:r>
    </w:p>
    <w:p w14:paraId="723B6793" w14:textId="77777777" w:rsidR="00ED34D6" w:rsidRPr="00E8105D" w:rsidRDefault="00ED34D6" w:rsidP="007D0D9B">
      <w:pPr>
        <w:widowControl w:val="0"/>
        <w:numPr>
          <w:ilvl w:val="0"/>
          <w:numId w:val="38"/>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tantárgyfelelős oktató neve, beosztása, tudományos fokozata:</w:t>
      </w:r>
      <w:r w:rsidRPr="00E8105D">
        <w:rPr>
          <w:rFonts w:ascii="Verdana" w:hAnsi="Verdana"/>
          <w:bCs/>
          <w:color w:val="000000" w:themeColor="text1"/>
          <w:sz w:val="20"/>
          <w:szCs w:val="20"/>
        </w:rPr>
        <w:t xml:space="preserve"> Dr. </w:t>
      </w:r>
      <w:r w:rsidR="00F60436" w:rsidRPr="00E8105D">
        <w:rPr>
          <w:rFonts w:ascii="Verdana" w:hAnsi="Verdana"/>
          <w:bCs/>
          <w:color w:val="000000" w:themeColor="text1"/>
          <w:sz w:val="20"/>
          <w:szCs w:val="20"/>
        </w:rPr>
        <w:t>Fekete Márta</w:t>
      </w:r>
      <w:r w:rsidRPr="00E8105D">
        <w:rPr>
          <w:rFonts w:ascii="Verdana" w:hAnsi="Verdana"/>
          <w:bCs/>
          <w:color w:val="000000" w:themeColor="text1"/>
          <w:sz w:val="20"/>
          <w:szCs w:val="20"/>
        </w:rPr>
        <w:t xml:space="preserve">, </w:t>
      </w:r>
      <w:r w:rsidR="00F60436" w:rsidRPr="00E8105D">
        <w:rPr>
          <w:rFonts w:ascii="Verdana" w:hAnsi="Verdana"/>
          <w:bCs/>
          <w:color w:val="000000" w:themeColor="text1"/>
          <w:sz w:val="20"/>
          <w:szCs w:val="20"/>
        </w:rPr>
        <w:t>adjunktus</w:t>
      </w:r>
      <w:r w:rsidRPr="00E8105D">
        <w:rPr>
          <w:rFonts w:ascii="Verdana" w:hAnsi="Verdana"/>
          <w:bCs/>
          <w:color w:val="000000" w:themeColor="text1"/>
          <w:sz w:val="20"/>
          <w:szCs w:val="20"/>
        </w:rPr>
        <w:t xml:space="preserve">, PhD. </w:t>
      </w:r>
    </w:p>
    <w:p w14:paraId="6C017467" w14:textId="77777777" w:rsidR="00ED34D6" w:rsidRPr="00E8105D" w:rsidRDefault="00ED34D6" w:rsidP="007D0D9B">
      <w:pPr>
        <w:widowControl w:val="0"/>
        <w:numPr>
          <w:ilvl w:val="0"/>
          <w:numId w:val="38"/>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tanórák száma és típusa</w:t>
      </w:r>
    </w:p>
    <w:p w14:paraId="0EDB72F4" w14:textId="77777777" w:rsidR="00ED34D6" w:rsidRPr="00E8105D" w:rsidRDefault="00ED34D6" w:rsidP="007D0D9B">
      <w:pPr>
        <w:widowControl w:val="0"/>
        <w:numPr>
          <w:ilvl w:val="1"/>
          <w:numId w:val="38"/>
        </w:numPr>
        <w:tabs>
          <w:tab w:val="clear" w:pos="3977"/>
          <w:tab w:val="num" w:pos="1418"/>
        </w:tabs>
        <w:spacing w:before="240" w:after="240" w:line="276" w:lineRule="auto"/>
        <w:ind w:left="851" w:hanging="425"/>
        <w:jc w:val="both"/>
        <w:rPr>
          <w:rFonts w:ascii="Verdana" w:hAnsi="Verdana"/>
          <w:bCs/>
          <w:color w:val="000000" w:themeColor="text1"/>
          <w:sz w:val="20"/>
          <w:szCs w:val="20"/>
        </w:rPr>
      </w:pPr>
      <w:proofErr w:type="spellStart"/>
      <w:r w:rsidRPr="00E8105D">
        <w:rPr>
          <w:rFonts w:ascii="Verdana" w:hAnsi="Verdana"/>
          <w:bCs/>
          <w:color w:val="000000" w:themeColor="text1"/>
          <w:sz w:val="20"/>
          <w:szCs w:val="20"/>
        </w:rPr>
        <w:t>össz</w:t>
      </w:r>
      <w:proofErr w:type="spellEnd"/>
      <w:r w:rsidRPr="00E8105D">
        <w:rPr>
          <w:rFonts w:ascii="Verdana" w:hAnsi="Verdana"/>
          <w:bCs/>
          <w:color w:val="000000" w:themeColor="text1"/>
          <w:sz w:val="20"/>
          <w:szCs w:val="20"/>
        </w:rPr>
        <w:t xml:space="preserve"> óraszám/félév:</w:t>
      </w:r>
    </w:p>
    <w:p w14:paraId="13D5C4E6" w14:textId="77777777" w:rsidR="00ED34D6" w:rsidRPr="00E8105D" w:rsidRDefault="00ED34D6" w:rsidP="007D0D9B">
      <w:pPr>
        <w:widowControl w:val="0"/>
        <w:numPr>
          <w:ilvl w:val="2"/>
          <w:numId w:val="38"/>
        </w:numPr>
        <w:tabs>
          <w:tab w:val="num" w:pos="1134"/>
        </w:tabs>
        <w:spacing w:before="240" w:after="240" w:line="276" w:lineRule="auto"/>
        <w:ind w:left="1134" w:hanging="425"/>
        <w:jc w:val="both"/>
        <w:rPr>
          <w:rFonts w:ascii="Verdana" w:hAnsi="Verdana"/>
          <w:bCs/>
          <w:color w:val="000000" w:themeColor="text1"/>
          <w:sz w:val="20"/>
          <w:szCs w:val="20"/>
        </w:rPr>
      </w:pPr>
      <w:r w:rsidRPr="00E8105D">
        <w:rPr>
          <w:rFonts w:ascii="Verdana" w:hAnsi="Verdana"/>
          <w:bCs/>
          <w:color w:val="000000" w:themeColor="text1"/>
          <w:sz w:val="20"/>
          <w:szCs w:val="20"/>
        </w:rPr>
        <w:t>nappali munkarend: … (… EA + … SZ + … GY)</w:t>
      </w:r>
    </w:p>
    <w:p w14:paraId="0AEF5F42" w14:textId="77777777" w:rsidR="00ED34D6" w:rsidRPr="00E8105D" w:rsidRDefault="00ED34D6" w:rsidP="007D0D9B">
      <w:pPr>
        <w:widowControl w:val="0"/>
        <w:numPr>
          <w:ilvl w:val="2"/>
          <w:numId w:val="38"/>
        </w:numPr>
        <w:tabs>
          <w:tab w:val="num" w:pos="1134"/>
        </w:tabs>
        <w:spacing w:before="240" w:after="240" w:line="276" w:lineRule="auto"/>
        <w:ind w:left="1134" w:hanging="425"/>
        <w:jc w:val="both"/>
        <w:rPr>
          <w:rFonts w:ascii="Verdana" w:hAnsi="Verdana"/>
          <w:bCs/>
          <w:color w:val="000000" w:themeColor="text1"/>
          <w:sz w:val="20"/>
          <w:szCs w:val="20"/>
        </w:rPr>
      </w:pPr>
      <w:r w:rsidRPr="00E8105D">
        <w:rPr>
          <w:rFonts w:ascii="Verdana" w:hAnsi="Verdana"/>
          <w:bCs/>
          <w:color w:val="000000" w:themeColor="text1"/>
          <w:sz w:val="20"/>
          <w:szCs w:val="20"/>
        </w:rPr>
        <w:t xml:space="preserve">levelező munkarend: </w:t>
      </w:r>
      <w:r w:rsidR="00F60436" w:rsidRPr="00E8105D">
        <w:rPr>
          <w:rFonts w:ascii="Verdana" w:hAnsi="Verdana"/>
          <w:bCs/>
          <w:color w:val="000000" w:themeColor="text1"/>
          <w:sz w:val="20"/>
          <w:szCs w:val="20"/>
        </w:rPr>
        <w:t>9</w:t>
      </w:r>
      <w:r w:rsidRPr="00E8105D">
        <w:rPr>
          <w:rFonts w:ascii="Verdana" w:hAnsi="Verdana"/>
          <w:bCs/>
          <w:color w:val="000000" w:themeColor="text1"/>
          <w:sz w:val="20"/>
          <w:szCs w:val="20"/>
        </w:rPr>
        <w:t xml:space="preserve">0 (0 EA + 0 SZ + </w:t>
      </w:r>
      <w:r w:rsidR="00F60436" w:rsidRPr="00E8105D">
        <w:rPr>
          <w:rFonts w:ascii="Verdana" w:hAnsi="Verdana"/>
          <w:bCs/>
          <w:color w:val="000000" w:themeColor="text1"/>
          <w:sz w:val="20"/>
          <w:szCs w:val="20"/>
        </w:rPr>
        <w:t>9</w:t>
      </w:r>
      <w:r w:rsidRPr="00E8105D">
        <w:rPr>
          <w:rFonts w:ascii="Verdana" w:hAnsi="Verdana"/>
          <w:bCs/>
          <w:color w:val="000000" w:themeColor="text1"/>
          <w:sz w:val="20"/>
          <w:szCs w:val="20"/>
        </w:rPr>
        <w:t>0 GY)</w:t>
      </w:r>
    </w:p>
    <w:p w14:paraId="1C262731" w14:textId="77777777" w:rsidR="00ED34D6" w:rsidRPr="00E8105D" w:rsidRDefault="00ED34D6" w:rsidP="007D0D9B">
      <w:pPr>
        <w:widowControl w:val="0"/>
        <w:numPr>
          <w:ilvl w:val="1"/>
          <w:numId w:val="38"/>
        </w:numPr>
        <w:tabs>
          <w:tab w:val="clear" w:pos="3977"/>
          <w:tab w:val="num" w:pos="1418"/>
        </w:tabs>
        <w:spacing w:before="240" w:after="240" w:line="276" w:lineRule="auto"/>
        <w:ind w:left="851" w:hanging="425"/>
        <w:jc w:val="both"/>
        <w:rPr>
          <w:rFonts w:ascii="Verdana" w:hAnsi="Verdana"/>
          <w:bCs/>
          <w:color w:val="000000" w:themeColor="text1"/>
          <w:sz w:val="20"/>
          <w:szCs w:val="20"/>
        </w:rPr>
      </w:pPr>
      <w:r w:rsidRPr="00E8105D">
        <w:rPr>
          <w:rFonts w:ascii="Verdana" w:hAnsi="Verdana"/>
          <w:bCs/>
          <w:color w:val="000000" w:themeColor="text1"/>
          <w:sz w:val="20"/>
          <w:szCs w:val="20"/>
        </w:rPr>
        <w:t>heti óraszám - nappali munkarend: -</w:t>
      </w:r>
    </w:p>
    <w:p w14:paraId="7EBA4FD3" w14:textId="77777777" w:rsidR="00ED34D6" w:rsidRPr="00E8105D" w:rsidRDefault="00ED34D6" w:rsidP="007D0D9B">
      <w:pPr>
        <w:widowControl w:val="0"/>
        <w:numPr>
          <w:ilvl w:val="1"/>
          <w:numId w:val="38"/>
        </w:numPr>
        <w:tabs>
          <w:tab w:val="clear" w:pos="3977"/>
          <w:tab w:val="num" w:pos="1418"/>
        </w:tabs>
        <w:spacing w:before="240" w:after="240" w:line="276" w:lineRule="auto"/>
        <w:ind w:left="851" w:hanging="425"/>
        <w:jc w:val="both"/>
        <w:rPr>
          <w:rFonts w:ascii="Verdana" w:hAnsi="Verdana"/>
          <w:bCs/>
          <w:color w:val="000000" w:themeColor="text1"/>
          <w:sz w:val="20"/>
          <w:szCs w:val="20"/>
        </w:rPr>
      </w:pPr>
      <w:r w:rsidRPr="00E8105D">
        <w:rPr>
          <w:rFonts w:ascii="Verdana" w:hAnsi="Verdana"/>
          <w:color w:val="000000" w:themeColor="text1"/>
          <w:sz w:val="20"/>
          <w:szCs w:val="20"/>
        </w:rPr>
        <w:t xml:space="preserve">Az ismeret átadásában alkalmazandó további sajátos módok, jellemzők: </w:t>
      </w:r>
      <w:r w:rsidRPr="00E8105D">
        <w:rPr>
          <w:rFonts w:ascii="Verdana" w:hAnsi="Verdana"/>
          <w:iCs/>
          <w:color w:val="000000" w:themeColor="text1"/>
          <w:sz w:val="20"/>
          <w:szCs w:val="20"/>
        </w:rPr>
        <w:t>a kurzus tréning jellege miatt kiscsoportos foglalkozás keretein belül zajlik az oktatás</w:t>
      </w:r>
      <w:r w:rsidR="00F60436" w:rsidRPr="00E8105D">
        <w:rPr>
          <w:rFonts w:ascii="Verdana" w:hAnsi="Verdana"/>
          <w:iCs/>
          <w:color w:val="000000" w:themeColor="text1"/>
          <w:sz w:val="20"/>
          <w:szCs w:val="20"/>
        </w:rPr>
        <w:t xml:space="preserve">. Az oktatás során kiemelten fontos, hogy a helyzetgyakorlatok a detektívtükörrel rendelkező teremben történjenek meg. </w:t>
      </w:r>
    </w:p>
    <w:p w14:paraId="4C95475D" w14:textId="77777777" w:rsidR="00ED34D6" w:rsidRPr="00E8105D" w:rsidRDefault="00ED34D6" w:rsidP="007D0D9B">
      <w:pPr>
        <w:widowControl w:val="0"/>
        <w:numPr>
          <w:ilvl w:val="0"/>
          <w:numId w:val="38"/>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tantárgy szakmai tartalma (magyarul):</w:t>
      </w:r>
    </w:p>
    <w:p w14:paraId="15DFA26A" w14:textId="77777777" w:rsidR="00ED34D6" w:rsidRPr="00E8105D" w:rsidRDefault="00F60436" w:rsidP="00E8105D">
      <w:pPr>
        <w:widowControl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 xml:space="preserve">A </w:t>
      </w:r>
      <w:proofErr w:type="spellStart"/>
      <w:r w:rsidRPr="00E8105D">
        <w:rPr>
          <w:rFonts w:ascii="Verdana" w:hAnsi="Verdana"/>
          <w:bCs/>
          <w:color w:val="000000" w:themeColor="text1"/>
          <w:sz w:val="20"/>
          <w:szCs w:val="20"/>
        </w:rPr>
        <w:t>forenzikus</w:t>
      </w:r>
      <w:proofErr w:type="spellEnd"/>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gyermekmeghallgatás</w:t>
      </w:r>
      <w:proofErr w:type="spellEnd"/>
      <w:r w:rsidRPr="00E8105D">
        <w:rPr>
          <w:rFonts w:ascii="Verdana" w:hAnsi="Verdana"/>
          <w:bCs/>
          <w:color w:val="000000" w:themeColor="text1"/>
          <w:sz w:val="20"/>
          <w:szCs w:val="20"/>
        </w:rPr>
        <w:t xml:space="preserve"> NICHD protokollja alapján kialakított kurzus tematikáj</w:t>
      </w:r>
      <w:r w:rsidR="0052478D" w:rsidRPr="00E8105D">
        <w:rPr>
          <w:rFonts w:ascii="Verdana" w:hAnsi="Verdana"/>
          <w:bCs/>
          <w:color w:val="000000" w:themeColor="text1"/>
          <w:sz w:val="20"/>
          <w:szCs w:val="20"/>
        </w:rPr>
        <w:t>ának</w:t>
      </w:r>
      <w:r w:rsidRPr="00E8105D">
        <w:rPr>
          <w:rFonts w:ascii="Verdana" w:hAnsi="Verdana"/>
          <w:bCs/>
          <w:color w:val="000000" w:themeColor="text1"/>
          <w:sz w:val="20"/>
          <w:szCs w:val="20"/>
        </w:rPr>
        <w:t xml:space="preserve"> célja, hogy részletes betekintést nyújtson a szakemberek számára, hogyan kérdezzenek meg gyermekeket érzékeny témákban, különösen bűncselekményekkel </w:t>
      </w:r>
      <w:r w:rsidRPr="00E8105D">
        <w:rPr>
          <w:rFonts w:ascii="Verdana" w:hAnsi="Verdana"/>
          <w:bCs/>
          <w:color w:val="000000" w:themeColor="text1"/>
          <w:sz w:val="20"/>
          <w:szCs w:val="20"/>
        </w:rPr>
        <w:lastRenderedPageBreak/>
        <w:t xml:space="preserve">kapcsolatos esetekben. Az elméleti képzést követően a hallgatóknak helyzetgyakorlatokon keresztül van lehetőségük arra, hogy megismerjék a protokoll főbb lépéseit, begyakorolják azokat. </w:t>
      </w:r>
    </w:p>
    <w:p w14:paraId="3F667800" w14:textId="77777777" w:rsidR="00ED34D6" w:rsidRPr="00E8105D" w:rsidRDefault="00ED34D6" w:rsidP="00E8105D">
      <w:pPr>
        <w:widowControl w:val="0"/>
        <w:spacing w:before="240" w:after="240" w:line="276" w:lineRule="auto"/>
        <w:ind w:left="426"/>
        <w:jc w:val="both"/>
        <w:rPr>
          <w:rFonts w:ascii="Verdana" w:hAnsi="Verdana"/>
          <w:b/>
          <w:bCs/>
          <w:color w:val="000000" w:themeColor="text1"/>
          <w:sz w:val="20"/>
          <w:szCs w:val="20"/>
        </w:rPr>
      </w:pPr>
      <w:r w:rsidRPr="00E8105D">
        <w:rPr>
          <w:rFonts w:ascii="Verdana" w:hAnsi="Verdana"/>
          <w:b/>
          <w:bCs/>
          <w:color w:val="000000" w:themeColor="text1"/>
          <w:sz w:val="20"/>
          <w:szCs w:val="20"/>
        </w:rPr>
        <w:t>A tantárgy szakmai tartalma (angolul) (</w:t>
      </w:r>
      <w:r w:rsidRPr="00E8105D">
        <w:rPr>
          <w:rFonts w:ascii="Verdana" w:hAnsi="Verdana"/>
          <w:b/>
          <w:bCs/>
          <w:color w:val="000000" w:themeColor="text1"/>
          <w:sz w:val="20"/>
          <w:szCs w:val="20"/>
          <w:lang w:val="en-US"/>
        </w:rPr>
        <w:t>Course description</w:t>
      </w:r>
      <w:r w:rsidRPr="00E8105D">
        <w:rPr>
          <w:rFonts w:ascii="Verdana" w:hAnsi="Verdana"/>
          <w:b/>
          <w:bCs/>
          <w:color w:val="000000" w:themeColor="text1"/>
          <w:sz w:val="20"/>
          <w:szCs w:val="20"/>
        </w:rPr>
        <w:t xml:space="preserve">): </w:t>
      </w:r>
    </w:p>
    <w:p w14:paraId="59167A61" w14:textId="77777777" w:rsidR="00ED34D6" w:rsidRPr="00E8105D" w:rsidRDefault="00F60436" w:rsidP="00E8105D">
      <w:pPr>
        <w:widowControl w:val="0"/>
        <w:spacing w:before="240" w:after="240" w:line="276" w:lineRule="auto"/>
        <w:jc w:val="both"/>
        <w:rPr>
          <w:rFonts w:ascii="Verdana" w:hAnsi="Verdana"/>
          <w:bCs/>
          <w:color w:val="000000" w:themeColor="text1"/>
          <w:sz w:val="20"/>
          <w:szCs w:val="20"/>
        </w:rPr>
      </w:pPr>
      <w:proofErr w:type="spellStart"/>
      <w:r w:rsidRPr="005A0247">
        <w:rPr>
          <w:rFonts w:ascii="Verdana" w:hAnsi="Verdana"/>
          <w:bCs/>
          <w:color w:val="000000" w:themeColor="text1"/>
          <w:sz w:val="20"/>
          <w:szCs w:val="20"/>
        </w:rPr>
        <w:t>Based</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on</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the</w:t>
      </w:r>
      <w:proofErr w:type="spellEnd"/>
      <w:r w:rsidRPr="005A0247">
        <w:rPr>
          <w:rFonts w:ascii="Verdana" w:hAnsi="Verdana"/>
          <w:bCs/>
          <w:color w:val="000000" w:themeColor="text1"/>
          <w:sz w:val="20"/>
          <w:szCs w:val="20"/>
        </w:rPr>
        <w:t xml:space="preserve"> NICHD </w:t>
      </w:r>
      <w:proofErr w:type="spellStart"/>
      <w:r w:rsidRPr="005A0247">
        <w:rPr>
          <w:rFonts w:ascii="Verdana" w:hAnsi="Verdana"/>
          <w:bCs/>
          <w:color w:val="000000" w:themeColor="text1"/>
          <w:sz w:val="20"/>
          <w:szCs w:val="20"/>
        </w:rPr>
        <w:t>protocol</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for</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forensic</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interviewing</w:t>
      </w:r>
      <w:proofErr w:type="spellEnd"/>
      <w:r w:rsidRPr="005A0247">
        <w:rPr>
          <w:rFonts w:ascii="Verdana" w:hAnsi="Verdana"/>
          <w:bCs/>
          <w:color w:val="000000" w:themeColor="text1"/>
          <w:sz w:val="20"/>
          <w:szCs w:val="20"/>
        </w:rPr>
        <w:t xml:space="preserve"> of </w:t>
      </w:r>
      <w:proofErr w:type="spellStart"/>
      <w:r w:rsidRPr="005A0247">
        <w:rPr>
          <w:rFonts w:ascii="Verdana" w:hAnsi="Verdana"/>
          <w:bCs/>
          <w:color w:val="000000" w:themeColor="text1"/>
          <w:sz w:val="20"/>
          <w:szCs w:val="20"/>
        </w:rPr>
        <w:t>children</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the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course</w:t>
      </w:r>
      <w:proofErr w:type="spellEnd"/>
      <w:r w:rsidRPr="005A0247">
        <w:rPr>
          <w:rFonts w:ascii="Verdana" w:hAnsi="Verdana"/>
          <w:bCs/>
          <w:color w:val="000000" w:themeColor="text1"/>
          <w:sz w:val="20"/>
          <w:szCs w:val="20"/>
        </w:rPr>
        <w:t xml:space="preserve"> is </w:t>
      </w:r>
      <w:proofErr w:type="spellStart"/>
      <w:r w:rsidRPr="005A0247">
        <w:rPr>
          <w:rFonts w:ascii="Verdana" w:hAnsi="Verdana"/>
          <w:bCs/>
          <w:color w:val="000000" w:themeColor="text1"/>
          <w:sz w:val="20"/>
          <w:szCs w:val="20"/>
        </w:rPr>
        <w:t>designed</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to</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provide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professionals</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with</w:t>
      </w:r>
      <w:proofErr w:type="spellEnd"/>
      <w:r w:rsidRPr="005A0247">
        <w:rPr>
          <w:rFonts w:ascii="Verdana" w:hAnsi="Verdana"/>
          <w:bCs/>
          <w:color w:val="000000" w:themeColor="text1"/>
          <w:sz w:val="20"/>
          <w:szCs w:val="20"/>
        </w:rPr>
        <w:t xml:space="preserve"> a </w:t>
      </w:r>
      <w:proofErr w:type="spellStart"/>
      <w:r w:rsidRPr="005A0247">
        <w:rPr>
          <w:rFonts w:ascii="Verdana" w:hAnsi="Verdana"/>
          <w:bCs/>
          <w:color w:val="000000" w:themeColor="text1"/>
          <w:sz w:val="20"/>
          <w:szCs w:val="20"/>
        </w:rPr>
        <w:t>detailed</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insight</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into</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how</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to</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interview</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children</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on</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sensitive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topics</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particularly</w:t>
      </w:r>
      <w:proofErr w:type="spellEnd"/>
      <w:r w:rsidRPr="005A0247">
        <w:rPr>
          <w:rFonts w:ascii="Verdana" w:hAnsi="Verdana"/>
          <w:bCs/>
          <w:color w:val="000000" w:themeColor="text1"/>
          <w:sz w:val="20"/>
          <w:szCs w:val="20"/>
        </w:rPr>
        <w:t xml:space="preserve"> in </w:t>
      </w:r>
      <w:proofErr w:type="spellStart"/>
      <w:r w:rsidRPr="005A0247">
        <w:rPr>
          <w:rFonts w:ascii="Verdana" w:hAnsi="Verdana"/>
          <w:bCs/>
          <w:color w:val="000000" w:themeColor="text1"/>
          <w:sz w:val="20"/>
          <w:szCs w:val="20"/>
        </w:rPr>
        <w:t>cases</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involving</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offences</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After</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the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theoretical</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training</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students</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will</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have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the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opportunity</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to</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learn</w:t>
      </w:r>
      <w:proofErr w:type="spellEnd"/>
      <w:r w:rsidRPr="005A0247">
        <w:rPr>
          <w:rFonts w:ascii="Verdana" w:hAnsi="Verdana"/>
          <w:bCs/>
          <w:color w:val="000000" w:themeColor="text1"/>
          <w:sz w:val="20"/>
          <w:szCs w:val="20"/>
        </w:rPr>
        <w:t xml:space="preserve"> and </w:t>
      </w:r>
      <w:proofErr w:type="spellStart"/>
      <w:r w:rsidRPr="005A0247">
        <w:rPr>
          <w:rFonts w:ascii="Verdana" w:hAnsi="Verdana"/>
          <w:bCs/>
          <w:color w:val="000000" w:themeColor="text1"/>
          <w:sz w:val="20"/>
          <w:szCs w:val="20"/>
        </w:rPr>
        <w:t>practice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the</w:t>
      </w:r>
      <w:proofErr w:type="spellEnd"/>
      <w:r w:rsidRPr="005A0247">
        <w:rPr>
          <w:rFonts w:ascii="Verdana" w:hAnsi="Verdana"/>
          <w:bCs/>
          <w:color w:val="000000" w:themeColor="text1"/>
          <w:sz w:val="20"/>
          <w:szCs w:val="20"/>
        </w:rPr>
        <w:t xml:space="preserve"> main </w:t>
      </w:r>
      <w:proofErr w:type="spellStart"/>
      <w:r w:rsidRPr="005A0247">
        <w:rPr>
          <w:rFonts w:ascii="Verdana" w:hAnsi="Verdana"/>
          <w:bCs/>
          <w:color w:val="000000" w:themeColor="text1"/>
          <w:sz w:val="20"/>
          <w:szCs w:val="20"/>
        </w:rPr>
        <w:t>steps</w:t>
      </w:r>
      <w:proofErr w:type="spellEnd"/>
      <w:r w:rsidRPr="005A0247">
        <w:rPr>
          <w:rFonts w:ascii="Verdana" w:hAnsi="Verdana"/>
          <w:bCs/>
          <w:color w:val="000000" w:themeColor="text1"/>
          <w:sz w:val="20"/>
          <w:szCs w:val="20"/>
        </w:rPr>
        <w:t xml:space="preserve"> of </w:t>
      </w:r>
      <w:proofErr w:type="spellStart"/>
      <w:r w:rsidRPr="005A0247">
        <w:rPr>
          <w:rFonts w:ascii="Verdana" w:hAnsi="Verdana"/>
          <w:bCs/>
          <w:color w:val="000000" w:themeColor="text1"/>
          <w:sz w:val="20"/>
          <w:szCs w:val="20"/>
        </w:rPr>
        <w:t>the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protocol</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through</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situational</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exercises</w:t>
      </w:r>
      <w:proofErr w:type="spellEnd"/>
      <w:r w:rsidRPr="005A0247">
        <w:rPr>
          <w:rFonts w:ascii="Verdana" w:hAnsi="Verdana"/>
          <w:bCs/>
          <w:color w:val="000000" w:themeColor="text1"/>
          <w:sz w:val="20"/>
          <w:szCs w:val="20"/>
        </w:rPr>
        <w:t>.</w:t>
      </w:r>
      <w:r w:rsidR="00ED34D6" w:rsidRPr="00E8105D">
        <w:rPr>
          <w:rFonts w:ascii="Verdana" w:hAnsi="Verdana"/>
          <w:bCs/>
          <w:color w:val="000000" w:themeColor="text1"/>
          <w:sz w:val="20"/>
          <w:szCs w:val="20"/>
        </w:rPr>
        <w:t xml:space="preserve"> </w:t>
      </w:r>
    </w:p>
    <w:p w14:paraId="4E61C809" w14:textId="77777777" w:rsidR="00ED34D6" w:rsidRPr="00E8105D" w:rsidRDefault="00ED34D6" w:rsidP="007D0D9B">
      <w:pPr>
        <w:pStyle w:val="Listaszerbekezds"/>
        <w:widowControl w:val="0"/>
        <w:numPr>
          <w:ilvl w:val="0"/>
          <w:numId w:val="38"/>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Elérendő szakmai kompetenciák (magyarul): </w:t>
      </w:r>
    </w:p>
    <w:p w14:paraId="1843D139" w14:textId="77777777" w:rsidR="00ED34D6" w:rsidRPr="00E8105D" w:rsidRDefault="00ED34D6"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Tudása</w:t>
      </w:r>
      <w:proofErr w:type="spellEnd"/>
      <w:r w:rsidRPr="00E8105D">
        <w:rPr>
          <w:rFonts w:ascii="Verdana" w:hAnsi="Verdana"/>
          <w:b/>
          <w:color w:val="000000" w:themeColor="text1"/>
          <w:sz w:val="20"/>
          <w:szCs w:val="20"/>
          <w:lang w:val="en-GB"/>
        </w:rPr>
        <w:t>:</w:t>
      </w:r>
    </w:p>
    <w:p w14:paraId="7CBE23E9" w14:textId="77777777" w:rsidR="00F60436" w:rsidRPr="00E8105D" w:rsidRDefault="00F60436"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Alaposan ismeri a 18 életévet be nem töltött személyek sérelmére elkövetett bűncselekmények felderítése és bizonyítása terén szükséges speciális jogi, kriminalisztikai ismereteket.</w:t>
      </w:r>
    </w:p>
    <w:p w14:paraId="2574A84B" w14:textId="77777777" w:rsidR="00F60436" w:rsidRPr="00E8105D" w:rsidRDefault="00F60436"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Alaposan ismeri a 18 életévet be nem töltött személyek meghallgatását befolyásoló lélektani folyamatokat.</w:t>
      </w:r>
    </w:p>
    <w:p w14:paraId="07690876" w14:textId="77777777" w:rsidR="00F60436" w:rsidRPr="00E8105D" w:rsidRDefault="00F60436"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Magas szintű kihallgatástechnikai ismeretekkel és gyakorlati tudással rendelkezik.</w:t>
      </w:r>
    </w:p>
    <w:p w14:paraId="637647B8" w14:textId="77777777" w:rsidR="00ED34D6" w:rsidRPr="005A0247" w:rsidRDefault="00F60436"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Magas szintű átfogó kommunikációs, kapcsolatépítési ismeretekkel rendelkezik a 18 életévet be nem töltött személyekkel kapcsolatban.</w:t>
      </w:r>
    </w:p>
    <w:p w14:paraId="4BAA482B" w14:textId="77777777" w:rsidR="00ED34D6" w:rsidRPr="00E8105D" w:rsidRDefault="00ED34D6"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Képességei</w:t>
      </w:r>
      <w:proofErr w:type="spellEnd"/>
      <w:r w:rsidRPr="00E8105D">
        <w:rPr>
          <w:rFonts w:ascii="Verdana" w:hAnsi="Verdana"/>
          <w:b/>
          <w:color w:val="000000" w:themeColor="text1"/>
          <w:sz w:val="20"/>
          <w:szCs w:val="20"/>
          <w:lang w:val="en-GB"/>
        </w:rPr>
        <w:t>:</w:t>
      </w:r>
    </w:p>
    <w:p w14:paraId="5E9F69CB" w14:textId="77777777" w:rsidR="00055111" w:rsidRPr="00E8105D" w:rsidRDefault="00055111" w:rsidP="007D0D9B">
      <w:pPr>
        <w:pStyle w:val="Listaszerbekezds"/>
        <w:numPr>
          <w:ilvl w:val="0"/>
          <w:numId w:val="23"/>
        </w:numPr>
        <w:spacing w:before="240" w:after="240" w:line="276" w:lineRule="auto"/>
        <w:jc w:val="both"/>
        <w:rPr>
          <w:rFonts w:ascii="Verdana" w:hAnsi="Verdana"/>
          <w:sz w:val="20"/>
          <w:szCs w:val="20"/>
        </w:rPr>
      </w:pPr>
      <w:r w:rsidRPr="00E8105D">
        <w:rPr>
          <w:rFonts w:ascii="Verdana" w:hAnsi="Verdana"/>
          <w:sz w:val="20"/>
          <w:szCs w:val="20"/>
        </w:rPr>
        <w:t xml:space="preserve">A szakot elvégző hallgató </w:t>
      </w:r>
      <w:proofErr w:type="spellStart"/>
      <w:r w:rsidRPr="00E8105D">
        <w:rPr>
          <w:rFonts w:ascii="Verdana" w:hAnsi="Verdana"/>
          <w:sz w:val="20"/>
          <w:szCs w:val="20"/>
        </w:rPr>
        <w:t>rutinszerűen</w:t>
      </w:r>
      <w:proofErr w:type="spellEnd"/>
      <w:r w:rsidRPr="00E8105D">
        <w:rPr>
          <w:rFonts w:ascii="Verdana" w:hAnsi="Verdana"/>
          <w:sz w:val="20"/>
          <w:szCs w:val="20"/>
        </w:rPr>
        <w:t xml:space="preserve"> és magabiztosan alkalmazni tudja a kihallgatási technikákat. </w:t>
      </w:r>
    </w:p>
    <w:p w14:paraId="24AA7839" w14:textId="77777777" w:rsidR="00055111" w:rsidRPr="00E8105D" w:rsidRDefault="00055111" w:rsidP="007D0D9B">
      <w:pPr>
        <w:pStyle w:val="Listaszerbekezds"/>
        <w:numPr>
          <w:ilvl w:val="0"/>
          <w:numId w:val="23"/>
        </w:numPr>
        <w:spacing w:before="240" w:after="240" w:line="276" w:lineRule="auto"/>
        <w:jc w:val="both"/>
        <w:rPr>
          <w:rFonts w:ascii="Verdana" w:hAnsi="Verdana"/>
          <w:sz w:val="20"/>
          <w:szCs w:val="20"/>
        </w:rPr>
      </w:pPr>
      <w:r w:rsidRPr="00E8105D">
        <w:rPr>
          <w:rFonts w:ascii="Verdana" w:hAnsi="Verdana"/>
          <w:sz w:val="20"/>
          <w:szCs w:val="20"/>
        </w:rPr>
        <w:t xml:space="preserve">Képes a hatósági és büntetőeljárásokban a 18 életévet be nem töltött személyek meghallgatásában történő közreműködésre. </w:t>
      </w:r>
    </w:p>
    <w:p w14:paraId="3AD2F6A1" w14:textId="77777777" w:rsidR="00055111" w:rsidRPr="00E8105D" w:rsidRDefault="00055111" w:rsidP="007D0D9B">
      <w:pPr>
        <w:pStyle w:val="Listaszerbekezds"/>
        <w:numPr>
          <w:ilvl w:val="0"/>
          <w:numId w:val="23"/>
        </w:numPr>
        <w:spacing w:before="240" w:after="240" w:line="276" w:lineRule="auto"/>
        <w:jc w:val="both"/>
        <w:rPr>
          <w:rFonts w:ascii="Verdana" w:hAnsi="Verdana"/>
          <w:sz w:val="20"/>
          <w:szCs w:val="20"/>
        </w:rPr>
      </w:pPr>
      <w:r w:rsidRPr="00E8105D">
        <w:rPr>
          <w:rFonts w:ascii="Verdana" w:hAnsi="Verdana"/>
          <w:sz w:val="20"/>
          <w:szCs w:val="20"/>
        </w:rPr>
        <w:t>Képes a munkájához szükséges módszerek és eszközök kiválasztására, azok egyedi és komplex alkalmazására.</w:t>
      </w:r>
    </w:p>
    <w:p w14:paraId="4A4C42BF" w14:textId="77777777" w:rsidR="00ED34D6" w:rsidRPr="005A0247" w:rsidRDefault="00055111" w:rsidP="007D0D9B">
      <w:pPr>
        <w:pStyle w:val="Listaszerbekezds"/>
        <w:numPr>
          <w:ilvl w:val="0"/>
          <w:numId w:val="23"/>
        </w:numPr>
        <w:spacing w:before="240" w:after="240" w:line="276" w:lineRule="auto"/>
        <w:jc w:val="both"/>
        <w:rPr>
          <w:rFonts w:ascii="Verdana" w:hAnsi="Verdana"/>
          <w:color w:val="000000"/>
          <w:sz w:val="20"/>
          <w:szCs w:val="20"/>
        </w:rPr>
      </w:pPr>
      <w:r w:rsidRPr="00E8105D">
        <w:rPr>
          <w:rFonts w:ascii="Verdana" w:hAnsi="Verdana"/>
          <w:color w:val="000000"/>
          <w:sz w:val="20"/>
          <w:szCs w:val="20"/>
        </w:rPr>
        <w:t>Képes a személyes szakmai kompetenciák és kompetenciahatárok felismerésére és alkalmazására.</w:t>
      </w:r>
    </w:p>
    <w:p w14:paraId="6AA9856E" w14:textId="77777777" w:rsidR="00ED34D6" w:rsidRPr="00E8105D" w:rsidRDefault="00ED34D6"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Attitűdje</w:t>
      </w:r>
      <w:proofErr w:type="spellEnd"/>
      <w:r w:rsidRPr="00E8105D">
        <w:rPr>
          <w:rFonts w:ascii="Verdana" w:hAnsi="Verdana"/>
          <w:b/>
          <w:color w:val="000000" w:themeColor="text1"/>
          <w:sz w:val="20"/>
          <w:szCs w:val="20"/>
          <w:lang w:val="en-GB"/>
        </w:rPr>
        <w:t>:</w:t>
      </w:r>
    </w:p>
    <w:p w14:paraId="0470CA52" w14:textId="77777777" w:rsidR="00ED34D6" w:rsidRPr="00E8105D" w:rsidRDefault="00ED34D6" w:rsidP="007D0D9B">
      <w:pPr>
        <w:pStyle w:val="lfej"/>
        <w:numPr>
          <w:ilvl w:val="0"/>
          <w:numId w:val="24"/>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Készen áll a támogató erőforrások folytonos keresésére, szakmai felelőssége és tudása folytonos fejlesztésére, személyes tanulását a közjó szolgálatában értelmezi.</w:t>
      </w:r>
    </w:p>
    <w:p w14:paraId="760E5AD7" w14:textId="77777777" w:rsidR="00ED34D6" w:rsidRPr="00E8105D" w:rsidRDefault="00ED34D6" w:rsidP="007D0D9B">
      <w:pPr>
        <w:pStyle w:val="lfej"/>
        <w:numPr>
          <w:ilvl w:val="0"/>
          <w:numId w:val="25"/>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Feladatellátása során együttműködési készség jellemzi.</w:t>
      </w:r>
    </w:p>
    <w:p w14:paraId="1FBFED02" w14:textId="77777777" w:rsidR="00ED34D6" w:rsidRPr="00E8105D" w:rsidRDefault="00ED34D6" w:rsidP="005A0247">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Munkája során fegyelmezett magatartás jellemzi. </w:t>
      </w:r>
    </w:p>
    <w:p w14:paraId="20F425CB" w14:textId="77777777" w:rsidR="00ED34D6" w:rsidRPr="005A0247" w:rsidRDefault="00ED34D6" w:rsidP="00E8105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Elkötelezett a minőségi szakmai munkavégzés iránt, különös tekintettel a 18 életévet be nem töltött személyek iránti empátiára, a segítőkészségre és az egyenlő bánásmódra. Elkötelezettségéből eredően elfogadja és hitelesen közvetíti szakmája társadalmi szerepét, értékeit, a </w:t>
      </w:r>
      <w:proofErr w:type="spellStart"/>
      <w:r w:rsidRPr="00E8105D">
        <w:rPr>
          <w:rFonts w:ascii="Verdana" w:hAnsi="Verdana"/>
          <w:color w:val="000000" w:themeColor="text1"/>
        </w:rPr>
        <w:t>gyermekközpontúságot</w:t>
      </w:r>
      <w:proofErr w:type="spellEnd"/>
      <w:r w:rsidRPr="00E8105D">
        <w:rPr>
          <w:rFonts w:ascii="Verdana" w:hAnsi="Verdana"/>
          <w:color w:val="000000" w:themeColor="text1"/>
        </w:rPr>
        <w:t>.</w:t>
      </w:r>
    </w:p>
    <w:p w14:paraId="515A9BD6" w14:textId="77777777" w:rsidR="00ED34D6" w:rsidRPr="00E8105D" w:rsidRDefault="00ED34D6"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Autonómiája</w:t>
      </w:r>
      <w:proofErr w:type="spellEnd"/>
      <w:r w:rsidRPr="00E8105D">
        <w:rPr>
          <w:rFonts w:ascii="Verdana" w:hAnsi="Verdana"/>
          <w:b/>
          <w:color w:val="000000" w:themeColor="text1"/>
          <w:sz w:val="20"/>
          <w:szCs w:val="20"/>
          <w:lang w:val="en-GB"/>
        </w:rPr>
        <w:t xml:space="preserve"> és </w:t>
      </w:r>
      <w:proofErr w:type="spellStart"/>
      <w:r w:rsidRPr="00E8105D">
        <w:rPr>
          <w:rFonts w:ascii="Verdana" w:hAnsi="Verdana"/>
          <w:b/>
          <w:color w:val="000000" w:themeColor="text1"/>
          <w:sz w:val="20"/>
          <w:szCs w:val="20"/>
          <w:lang w:val="en-GB"/>
        </w:rPr>
        <w:t>felelőssége</w:t>
      </w:r>
      <w:proofErr w:type="spellEnd"/>
      <w:r w:rsidRPr="00E8105D">
        <w:rPr>
          <w:rFonts w:ascii="Verdana" w:hAnsi="Verdana"/>
          <w:b/>
          <w:color w:val="000000" w:themeColor="text1"/>
          <w:sz w:val="20"/>
          <w:szCs w:val="20"/>
          <w:lang w:val="en-GB"/>
        </w:rPr>
        <w:t>:</w:t>
      </w:r>
    </w:p>
    <w:p w14:paraId="1C193856" w14:textId="77777777" w:rsidR="00055111" w:rsidRPr="00E8105D" w:rsidRDefault="00055111" w:rsidP="005A0247">
      <w:pPr>
        <w:pStyle w:val="Listaszerbekezds"/>
        <w:numPr>
          <w:ilvl w:val="0"/>
          <w:numId w:val="11"/>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lastRenderedPageBreak/>
        <w:t xml:space="preserve">Képes önállóan és felelősségteljesen döntést hozni. </w:t>
      </w:r>
    </w:p>
    <w:p w14:paraId="0E92FBAF" w14:textId="77777777" w:rsidR="00ED34D6" w:rsidRPr="005A0247" w:rsidRDefault="00ED34D6" w:rsidP="005A0247">
      <w:pPr>
        <w:pStyle w:val="Listaszerbekezds"/>
        <w:numPr>
          <w:ilvl w:val="0"/>
          <w:numId w:val="11"/>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A gyermekek iránti tisztelettel, őket szolgálva cselekszik.</w:t>
      </w:r>
    </w:p>
    <w:p w14:paraId="37CE2425" w14:textId="77777777" w:rsidR="00ED34D6" w:rsidRPr="00E8105D" w:rsidRDefault="00ED34D6" w:rsidP="00E8105D">
      <w:pPr>
        <w:widowControl w:val="0"/>
        <w:spacing w:before="240" w:after="240" w:line="276" w:lineRule="auto"/>
        <w:jc w:val="both"/>
        <w:rPr>
          <w:rFonts w:ascii="Verdana" w:hAnsi="Verdana"/>
          <w:b/>
          <w:bCs/>
          <w:color w:val="000000" w:themeColor="text1"/>
          <w:sz w:val="20"/>
          <w:szCs w:val="20"/>
          <w:lang w:val="en-US"/>
        </w:rPr>
      </w:pPr>
      <w:r w:rsidRPr="00E8105D">
        <w:rPr>
          <w:rFonts w:ascii="Verdana" w:hAnsi="Verdana"/>
          <w:b/>
          <w:bCs/>
          <w:color w:val="000000" w:themeColor="text1"/>
          <w:sz w:val="20"/>
          <w:szCs w:val="20"/>
        </w:rPr>
        <w:t>Elérendő szakmai kompetenciák (angolul) (</w:t>
      </w:r>
      <w:r w:rsidRPr="00E8105D">
        <w:rPr>
          <w:rFonts w:ascii="Verdana" w:hAnsi="Verdana"/>
          <w:b/>
          <w:bCs/>
          <w:color w:val="000000" w:themeColor="text1"/>
          <w:sz w:val="20"/>
          <w:szCs w:val="20"/>
          <w:lang w:val="en-US"/>
        </w:rPr>
        <w:t xml:space="preserve">Competences – English): </w:t>
      </w:r>
    </w:p>
    <w:p w14:paraId="7A4D626D" w14:textId="77777777" w:rsidR="00ED34D6" w:rsidRPr="00E8105D" w:rsidRDefault="00ED34D6"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Knowledge:</w:t>
      </w:r>
    </w:p>
    <w:p w14:paraId="05C5D847" w14:textId="77777777" w:rsidR="00F60436" w:rsidRPr="00E8105D" w:rsidRDefault="00F60436"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He/</w:t>
      </w:r>
      <w:proofErr w:type="spellStart"/>
      <w:r w:rsidRPr="00E8105D">
        <w:rPr>
          <w:rFonts w:ascii="Verdana" w:hAnsi="Verdana"/>
          <w:color w:val="000000" w:themeColor="text1"/>
          <w:sz w:val="20"/>
          <w:szCs w:val="20"/>
        </w:rPr>
        <w:t>she</w:t>
      </w:r>
      <w:proofErr w:type="spellEnd"/>
      <w:r w:rsidRPr="00E8105D">
        <w:rPr>
          <w:rFonts w:ascii="Verdana" w:hAnsi="Verdana"/>
          <w:color w:val="000000" w:themeColor="text1"/>
          <w:sz w:val="20"/>
          <w:szCs w:val="20"/>
        </w:rPr>
        <w:t xml:space="preserve"> has a </w:t>
      </w:r>
      <w:proofErr w:type="spellStart"/>
      <w:r w:rsidRPr="00E8105D">
        <w:rPr>
          <w:rFonts w:ascii="Verdana" w:hAnsi="Verdana"/>
          <w:color w:val="000000" w:themeColor="text1"/>
          <w:sz w:val="20"/>
          <w:szCs w:val="20"/>
        </w:rPr>
        <w:t>thorough</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knowledge</w:t>
      </w:r>
      <w:proofErr w:type="spellEnd"/>
      <w:r w:rsidRPr="00E8105D">
        <w:rPr>
          <w:rFonts w:ascii="Verdana" w:hAnsi="Verdana"/>
          <w:color w:val="000000" w:themeColor="text1"/>
          <w:sz w:val="20"/>
          <w:szCs w:val="20"/>
        </w:rPr>
        <w:t xml:space="preserve"> of </w:t>
      </w:r>
      <w:proofErr w:type="spellStart"/>
      <w:r w:rsidRPr="00E8105D">
        <w:rPr>
          <w:rFonts w:ascii="Verdana" w:hAnsi="Verdana"/>
          <w:color w:val="000000" w:themeColor="text1"/>
          <w:sz w:val="20"/>
          <w:szCs w:val="20"/>
        </w:rPr>
        <w:t>the</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special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legal</w:t>
      </w:r>
      <w:proofErr w:type="spellEnd"/>
      <w:r w:rsidRPr="00E8105D">
        <w:rPr>
          <w:rFonts w:ascii="Verdana" w:hAnsi="Verdana"/>
          <w:color w:val="000000" w:themeColor="text1"/>
          <w:sz w:val="20"/>
          <w:szCs w:val="20"/>
        </w:rPr>
        <w:t xml:space="preserve"> and </w:t>
      </w:r>
      <w:proofErr w:type="spellStart"/>
      <w:r w:rsidRPr="00E8105D">
        <w:rPr>
          <w:rFonts w:ascii="Verdana" w:hAnsi="Verdana"/>
          <w:color w:val="000000" w:themeColor="text1"/>
          <w:sz w:val="20"/>
          <w:szCs w:val="20"/>
        </w:rPr>
        <w:t>forensic</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issues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involved</w:t>
      </w:r>
      <w:proofErr w:type="spellEnd"/>
      <w:r w:rsidRPr="00E8105D">
        <w:rPr>
          <w:rFonts w:ascii="Verdana" w:hAnsi="Verdana"/>
          <w:color w:val="000000" w:themeColor="text1"/>
          <w:sz w:val="20"/>
          <w:szCs w:val="20"/>
        </w:rPr>
        <w:t xml:space="preserve"> in </w:t>
      </w:r>
      <w:proofErr w:type="spellStart"/>
      <w:r w:rsidRPr="00E8105D">
        <w:rPr>
          <w:rFonts w:ascii="Verdana" w:hAnsi="Verdana"/>
          <w:color w:val="000000" w:themeColor="text1"/>
          <w:sz w:val="20"/>
          <w:szCs w:val="20"/>
        </w:rPr>
        <w:t>the</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investigation</w:t>
      </w:r>
      <w:proofErr w:type="spellEnd"/>
      <w:r w:rsidRPr="00E8105D">
        <w:rPr>
          <w:rFonts w:ascii="Verdana" w:hAnsi="Verdana"/>
          <w:color w:val="000000" w:themeColor="text1"/>
          <w:sz w:val="20"/>
          <w:szCs w:val="20"/>
        </w:rPr>
        <w:t xml:space="preserve"> and </w:t>
      </w:r>
      <w:proofErr w:type="spellStart"/>
      <w:r w:rsidRPr="00E8105D">
        <w:rPr>
          <w:rFonts w:ascii="Verdana" w:hAnsi="Verdana"/>
          <w:color w:val="000000" w:themeColor="text1"/>
          <w:sz w:val="20"/>
          <w:szCs w:val="20"/>
        </w:rPr>
        <w:t>proof</w:t>
      </w:r>
      <w:proofErr w:type="spellEnd"/>
      <w:r w:rsidRPr="00E8105D">
        <w:rPr>
          <w:rFonts w:ascii="Verdana" w:hAnsi="Verdana"/>
          <w:color w:val="000000" w:themeColor="text1"/>
          <w:sz w:val="20"/>
          <w:szCs w:val="20"/>
        </w:rPr>
        <w:t xml:space="preserve"> of </w:t>
      </w:r>
      <w:proofErr w:type="spellStart"/>
      <w:r w:rsidRPr="00E8105D">
        <w:rPr>
          <w:rFonts w:ascii="Verdana" w:hAnsi="Verdana"/>
          <w:color w:val="000000" w:themeColor="text1"/>
          <w:sz w:val="20"/>
          <w:szCs w:val="20"/>
        </w:rPr>
        <w:t>crimes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committed</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against</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persons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under</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the</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age</w:t>
      </w:r>
      <w:proofErr w:type="spellEnd"/>
      <w:r w:rsidRPr="00E8105D">
        <w:rPr>
          <w:rFonts w:ascii="Verdana" w:hAnsi="Verdana"/>
          <w:color w:val="000000" w:themeColor="text1"/>
          <w:sz w:val="20"/>
          <w:szCs w:val="20"/>
        </w:rPr>
        <w:t xml:space="preserve"> of 18.</w:t>
      </w:r>
    </w:p>
    <w:p w14:paraId="1206C5D5" w14:textId="77777777" w:rsidR="00F60436" w:rsidRPr="00E8105D" w:rsidRDefault="00F60436"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E8105D">
        <w:rPr>
          <w:rFonts w:ascii="Verdana" w:hAnsi="Verdana"/>
          <w:color w:val="000000" w:themeColor="text1"/>
          <w:sz w:val="20"/>
          <w:szCs w:val="20"/>
        </w:rPr>
        <w:t>Thorough</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knowledge</w:t>
      </w:r>
      <w:proofErr w:type="spellEnd"/>
      <w:r w:rsidRPr="00E8105D">
        <w:rPr>
          <w:rFonts w:ascii="Verdana" w:hAnsi="Verdana"/>
          <w:color w:val="000000" w:themeColor="text1"/>
          <w:sz w:val="20"/>
          <w:szCs w:val="20"/>
        </w:rPr>
        <w:t xml:space="preserve"> of </w:t>
      </w:r>
      <w:proofErr w:type="spellStart"/>
      <w:r w:rsidRPr="00E8105D">
        <w:rPr>
          <w:rFonts w:ascii="Verdana" w:hAnsi="Verdana"/>
          <w:color w:val="000000" w:themeColor="text1"/>
          <w:sz w:val="20"/>
          <w:szCs w:val="20"/>
        </w:rPr>
        <w:t>psychological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processes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affecting</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the</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interviewing</w:t>
      </w:r>
      <w:proofErr w:type="spellEnd"/>
      <w:r w:rsidRPr="00E8105D">
        <w:rPr>
          <w:rFonts w:ascii="Verdana" w:hAnsi="Verdana"/>
          <w:color w:val="000000" w:themeColor="text1"/>
          <w:sz w:val="20"/>
          <w:szCs w:val="20"/>
        </w:rPr>
        <w:t xml:space="preserve"> of </w:t>
      </w:r>
      <w:proofErr w:type="spellStart"/>
      <w:r w:rsidRPr="00E8105D">
        <w:rPr>
          <w:rFonts w:ascii="Verdana" w:hAnsi="Verdana"/>
          <w:color w:val="000000" w:themeColor="text1"/>
          <w:sz w:val="20"/>
          <w:szCs w:val="20"/>
        </w:rPr>
        <w:t>persons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under</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the</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age</w:t>
      </w:r>
      <w:proofErr w:type="spellEnd"/>
      <w:r w:rsidRPr="00E8105D">
        <w:rPr>
          <w:rFonts w:ascii="Verdana" w:hAnsi="Verdana"/>
          <w:color w:val="000000" w:themeColor="text1"/>
          <w:sz w:val="20"/>
          <w:szCs w:val="20"/>
        </w:rPr>
        <w:t xml:space="preserve"> of 18.</w:t>
      </w:r>
    </w:p>
    <w:p w14:paraId="28E02C09" w14:textId="77777777" w:rsidR="00F60436" w:rsidRPr="00E8105D" w:rsidRDefault="00F60436"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He/</w:t>
      </w:r>
      <w:proofErr w:type="spellStart"/>
      <w:r w:rsidRPr="00E8105D">
        <w:rPr>
          <w:rFonts w:ascii="Verdana" w:hAnsi="Verdana"/>
          <w:color w:val="000000" w:themeColor="text1"/>
          <w:sz w:val="20"/>
          <w:szCs w:val="20"/>
        </w:rPr>
        <w:t>she</w:t>
      </w:r>
      <w:proofErr w:type="spellEnd"/>
      <w:r w:rsidRPr="00E8105D">
        <w:rPr>
          <w:rFonts w:ascii="Verdana" w:hAnsi="Verdana"/>
          <w:color w:val="000000" w:themeColor="text1"/>
          <w:sz w:val="20"/>
          <w:szCs w:val="20"/>
        </w:rPr>
        <w:t xml:space="preserve"> has a </w:t>
      </w:r>
      <w:proofErr w:type="spellStart"/>
      <w:r w:rsidRPr="00E8105D">
        <w:rPr>
          <w:rFonts w:ascii="Verdana" w:hAnsi="Verdana"/>
          <w:color w:val="000000" w:themeColor="text1"/>
          <w:sz w:val="20"/>
          <w:szCs w:val="20"/>
        </w:rPr>
        <w:t>high</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level</w:t>
      </w:r>
      <w:proofErr w:type="spellEnd"/>
      <w:r w:rsidRPr="00E8105D">
        <w:rPr>
          <w:rFonts w:ascii="Verdana" w:hAnsi="Verdana"/>
          <w:color w:val="000000" w:themeColor="text1"/>
          <w:sz w:val="20"/>
          <w:szCs w:val="20"/>
        </w:rPr>
        <w:t xml:space="preserve"> of </w:t>
      </w:r>
      <w:proofErr w:type="spellStart"/>
      <w:r w:rsidRPr="00E8105D">
        <w:rPr>
          <w:rFonts w:ascii="Verdana" w:hAnsi="Verdana"/>
          <w:color w:val="000000" w:themeColor="text1"/>
          <w:sz w:val="20"/>
          <w:szCs w:val="20"/>
        </w:rPr>
        <w:t>interrogation</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techniques</w:t>
      </w:r>
      <w:proofErr w:type="spellEnd"/>
      <w:r w:rsidRPr="00E8105D">
        <w:rPr>
          <w:rFonts w:ascii="Verdana" w:hAnsi="Verdana"/>
          <w:color w:val="000000" w:themeColor="text1"/>
          <w:sz w:val="20"/>
          <w:szCs w:val="20"/>
        </w:rPr>
        <w:t xml:space="preserve"> and </w:t>
      </w:r>
      <w:proofErr w:type="spellStart"/>
      <w:r w:rsidRPr="00E8105D">
        <w:rPr>
          <w:rFonts w:ascii="Verdana" w:hAnsi="Verdana"/>
          <w:color w:val="000000" w:themeColor="text1"/>
          <w:sz w:val="20"/>
          <w:szCs w:val="20"/>
        </w:rPr>
        <w:t>practical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knowledge</w:t>
      </w:r>
      <w:proofErr w:type="spellEnd"/>
      <w:r w:rsidRPr="00E8105D">
        <w:rPr>
          <w:rFonts w:ascii="Verdana" w:hAnsi="Verdana"/>
          <w:color w:val="000000" w:themeColor="text1"/>
          <w:sz w:val="20"/>
          <w:szCs w:val="20"/>
        </w:rPr>
        <w:t>.</w:t>
      </w:r>
    </w:p>
    <w:p w14:paraId="3B061CD4" w14:textId="77777777" w:rsidR="00ED34D6" w:rsidRPr="005A0247" w:rsidRDefault="00F60436"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E8105D">
        <w:rPr>
          <w:rFonts w:ascii="Verdana" w:hAnsi="Verdana"/>
          <w:color w:val="000000" w:themeColor="text1"/>
          <w:sz w:val="20"/>
          <w:szCs w:val="20"/>
        </w:rPr>
        <w:t>High</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level</w:t>
      </w:r>
      <w:proofErr w:type="spellEnd"/>
      <w:r w:rsidRPr="00E8105D">
        <w:rPr>
          <w:rFonts w:ascii="Verdana" w:hAnsi="Verdana"/>
          <w:color w:val="000000" w:themeColor="text1"/>
          <w:sz w:val="20"/>
          <w:szCs w:val="20"/>
        </w:rPr>
        <w:t xml:space="preserve"> of </w:t>
      </w:r>
      <w:proofErr w:type="spellStart"/>
      <w:r w:rsidRPr="00E8105D">
        <w:rPr>
          <w:rFonts w:ascii="Verdana" w:hAnsi="Verdana"/>
          <w:color w:val="000000" w:themeColor="text1"/>
          <w:sz w:val="20"/>
          <w:szCs w:val="20"/>
        </w:rPr>
        <w:t>comprehensive</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communication</w:t>
      </w:r>
      <w:proofErr w:type="spellEnd"/>
      <w:r w:rsidRPr="00E8105D">
        <w:rPr>
          <w:rFonts w:ascii="Verdana" w:hAnsi="Verdana"/>
          <w:color w:val="000000" w:themeColor="text1"/>
          <w:sz w:val="20"/>
          <w:szCs w:val="20"/>
        </w:rPr>
        <w:t xml:space="preserve"> and </w:t>
      </w:r>
      <w:proofErr w:type="spellStart"/>
      <w:r w:rsidRPr="00E8105D">
        <w:rPr>
          <w:rFonts w:ascii="Verdana" w:hAnsi="Verdana"/>
          <w:color w:val="000000" w:themeColor="text1"/>
          <w:sz w:val="20"/>
          <w:szCs w:val="20"/>
        </w:rPr>
        <w:t>relationship</w:t>
      </w:r>
      <w:proofErr w:type="spellEnd"/>
      <w:r w:rsidRPr="00E8105D">
        <w:rPr>
          <w:rFonts w:ascii="Verdana" w:hAnsi="Verdana"/>
          <w:color w:val="000000" w:themeColor="text1"/>
          <w:sz w:val="20"/>
          <w:szCs w:val="20"/>
        </w:rPr>
        <w:t xml:space="preserve"> building </w:t>
      </w:r>
      <w:proofErr w:type="spellStart"/>
      <w:r w:rsidRPr="00E8105D">
        <w:rPr>
          <w:rFonts w:ascii="Verdana" w:hAnsi="Verdana"/>
          <w:color w:val="000000" w:themeColor="text1"/>
          <w:sz w:val="20"/>
          <w:szCs w:val="20"/>
        </w:rPr>
        <w:t>skills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with</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persons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under</w:t>
      </w:r>
      <w:proofErr w:type="spellEnd"/>
      <w:r w:rsidRPr="00E8105D">
        <w:rPr>
          <w:rFonts w:ascii="Verdana" w:hAnsi="Verdana"/>
          <w:color w:val="000000" w:themeColor="text1"/>
          <w:sz w:val="20"/>
          <w:szCs w:val="20"/>
        </w:rPr>
        <w:t xml:space="preserve"> 18 </w:t>
      </w:r>
      <w:proofErr w:type="spellStart"/>
      <w:r w:rsidRPr="00E8105D">
        <w:rPr>
          <w:rFonts w:ascii="Verdana" w:hAnsi="Verdana"/>
          <w:color w:val="000000" w:themeColor="text1"/>
          <w:sz w:val="20"/>
          <w:szCs w:val="20"/>
        </w:rPr>
        <w:t>years</w:t>
      </w:r>
      <w:proofErr w:type="spellEnd"/>
      <w:r w:rsidRPr="00E8105D">
        <w:rPr>
          <w:rFonts w:ascii="Verdana" w:hAnsi="Verdana"/>
          <w:color w:val="000000" w:themeColor="text1"/>
          <w:sz w:val="20"/>
          <w:szCs w:val="20"/>
        </w:rPr>
        <w:t xml:space="preserve"> of </w:t>
      </w:r>
      <w:proofErr w:type="spellStart"/>
      <w:r w:rsidRPr="00E8105D">
        <w:rPr>
          <w:rFonts w:ascii="Verdana" w:hAnsi="Verdana"/>
          <w:color w:val="000000" w:themeColor="text1"/>
          <w:sz w:val="20"/>
          <w:szCs w:val="20"/>
        </w:rPr>
        <w:t>age</w:t>
      </w:r>
      <w:proofErr w:type="spellEnd"/>
      <w:r w:rsidRPr="00E8105D">
        <w:rPr>
          <w:rFonts w:ascii="Verdana" w:hAnsi="Verdana"/>
          <w:color w:val="000000" w:themeColor="text1"/>
          <w:sz w:val="20"/>
          <w:szCs w:val="20"/>
        </w:rPr>
        <w:t>.</w:t>
      </w:r>
    </w:p>
    <w:p w14:paraId="748CB665" w14:textId="77777777" w:rsidR="00ED34D6" w:rsidRPr="00E8105D" w:rsidRDefault="00ED34D6"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Capabilities</w:t>
      </w:r>
    </w:p>
    <w:p w14:paraId="553E4889" w14:textId="77777777" w:rsidR="00EF09A9" w:rsidRPr="00E8105D" w:rsidRDefault="00055111" w:rsidP="005A0247">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The </w:t>
      </w:r>
      <w:proofErr w:type="spellStart"/>
      <w:r w:rsidRPr="00E8105D">
        <w:rPr>
          <w:rFonts w:ascii="Verdana" w:hAnsi="Verdana"/>
          <w:color w:val="000000" w:themeColor="text1"/>
        </w:rPr>
        <w:t>student</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who</w:t>
      </w:r>
      <w:proofErr w:type="spellEnd"/>
      <w:r w:rsidRPr="00E8105D">
        <w:rPr>
          <w:rFonts w:ascii="Verdana" w:hAnsi="Verdana"/>
          <w:color w:val="000000" w:themeColor="text1"/>
        </w:rPr>
        <w:t xml:space="preserve"> has </w:t>
      </w:r>
      <w:proofErr w:type="spellStart"/>
      <w:r w:rsidRPr="00E8105D">
        <w:rPr>
          <w:rFonts w:ascii="Verdana" w:hAnsi="Verdana"/>
          <w:color w:val="000000" w:themeColor="text1"/>
        </w:rPr>
        <w:t>completed</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course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will</w:t>
      </w:r>
      <w:proofErr w:type="spellEnd"/>
      <w:r w:rsidRPr="00E8105D">
        <w:rPr>
          <w:rFonts w:ascii="Verdana" w:hAnsi="Verdana"/>
          <w:color w:val="000000" w:themeColor="text1"/>
        </w:rPr>
        <w:t xml:space="preserve"> be </w:t>
      </w:r>
      <w:proofErr w:type="spellStart"/>
      <w:r w:rsidRPr="00E8105D">
        <w:rPr>
          <w:rFonts w:ascii="Verdana" w:hAnsi="Verdana"/>
          <w:color w:val="000000" w:themeColor="text1"/>
        </w:rPr>
        <w:t>able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apply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interviewing</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techniques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routinely</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confidently</w:t>
      </w:r>
      <w:proofErr w:type="spellEnd"/>
      <w:r w:rsidRPr="00E8105D">
        <w:rPr>
          <w:rFonts w:ascii="Verdana" w:hAnsi="Verdana"/>
          <w:color w:val="000000" w:themeColor="text1"/>
        </w:rPr>
        <w:t xml:space="preserve">. </w:t>
      </w:r>
    </w:p>
    <w:p w14:paraId="517195BF" w14:textId="77777777" w:rsidR="00ED34D6" w:rsidRPr="00E8105D" w:rsidRDefault="00EF09A9" w:rsidP="005A0247">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Ability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assist</w:t>
      </w:r>
      <w:proofErr w:type="spellEnd"/>
      <w:r w:rsidRPr="00E8105D">
        <w:rPr>
          <w:rFonts w:ascii="Verdana" w:hAnsi="Verdana"/>
          <w:color w:val="000000" w:themeColor="text1"/>
        </w:rPr>
        <w:t xml:space="preserve"> in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hearing</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persons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under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age</w:t>
      </w:r>
      <w:proofErr w:type="spellEnd"/>
      <w:r w:rsidRPr="00E8105D">
        <w:rPr>
          <w:rFonts w:ascii="Verdana" w:hAnsi="Verdana"/>
          <w:color w:val="000000" w:themeColor="text1"/>
        </w:rPr>
        <w:t xml:space="preserve"> of 18 in </w:t>
      </w:r>
      <w:proofErr w:type="spellStart"/>
      <w:r w:rsidRPr="00E8105D">
        <w:rPr>
          <w:rFonts w:ascii="Verdana" w:hAnsi="Verdana"/>
          <w:color w:val="000000" w:themeColor="text1"/>
        </w:rPr>
        <w:t>administrative</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criminal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proceedings</w:t>
      </w:r>
      <w:proofErr w:type="spellEnd"/>
      <w:r w:rsidRPr="00E8105D">
        <w:rPr>
          <w:rFonts w:ascii="Verdana" w:hAnsi="Verdana"/>
          <w:color w:val="000000" w:themeColor="text1"/>
        </w:rPr>
        <w:t>.</w:t>
      </w:r>
    </w:p>
    <w:p w14:paraId="0D8AA265" w14:textId="77777777" w:rsidR="00EF09A9" w:rsidRPr="00E8105D" w:rsidRDefault="00EF09A9" w:rsidP="005A0247">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Ability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select</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methods</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tools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needed</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for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their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work</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apply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them</w:t>
      </w:r>
      <w:proofErr w:type="spellEnd"/>
      <w:r w:rsidRPr="00E8105D">
        <w:rPr>
          <w:rFonts w:ascii="Verdana" w:hAnsi="Verdana"/>
          <w:color w:val="000000" w:themeColor="text1"/>
        </w:rPr>
        <w:t xml:space="preserve"> in a </w:t>
      </w:r>
      <w:proofErr w:type="spellStart"/>
      <w:r w:rsidRPr="00E8105D">
        <w:rPr>
          <w:rFonts w:ascii="Verdana" w:hAnsi="Verdana"/>
          <w:color w:val="000000" w:themeColor="text1"/>
        </w:rPr>
        <w:t>specific</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complex</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way</w:t>
      </w:r>
      <w:proofErr w:type="spellEnd"/>
      <w:r w:rsidRPr="00E8105D">
        <w:rPr>
          <w:rFonts w:ascii="Verdana" w:hAnsi="Verdana"/>
          <w:color w:val="000000" w:themeColor="text1"/>
        </w:rPr>
        <w:t>.</w:t>
      </w:r>
    </w:p>
    <w:p w14:paraId="1A84C6A6" w14:textId="77777777" w:rsidR="00EF09A9" w:rsidRPr="00E8105D" w:rsidRDefault="00EF09A9" w:rsidP="005A0247">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Ability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identify</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apply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personal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professional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competences</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competence</w:t>
      </w:r>
      <w:proofErr w:type="spellEnd"/>
      <w:r w:rsidRPr="00E8105D">
        <w:rPr>
          <w:rFonts w:ascii="Verdana" w:hAnsi="Verdana"/>
          <w:color w:val="000000" w:themeColor="text1"/>
        </w:rPr>
        <w:t xml:space="preserve"> limits.</w:t>
      </w:r>
    </w:p>
    <w:p w14:paraId="72C58C7E" w14:textId="77777777" w:rsidR="00ED34D6" w:rsidRPr="00E8105D" w:rsidRDefault="00ED34D6"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Attitude</w:t>
      </w:r>
    </w:p>
    <w:p w14:paraId="1FABB4D6" w14:textId="77777777" w:rsidR="00ED34D6" w:rsidRPr="00E8105D" w:rsidRDefault="00ED34D6" w:rsidP="005A0247">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Willing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continuously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seek</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supportive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resources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continuously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develop</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professional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responsibility</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knowledge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interpret</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personal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learning</w:t>
      </w:r>
      <w:proofErr w:type="spellEnd"/>
      <w:r w:rsidRPr="00E8105D">
        <w:rPr>
          <w:rFonts w:ascii="Verdana" w:hAnsi="Verdana"/>
          <w:color w:val="000000" w:themeColor="text1"/>
        </w:rPr>
        <w:t xml:space="preserve"> in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service</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common</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good</w:t>
      </w:r>
      <w:proofErr w:type="spellEnd"/>
      <w:r w:rsidRPr="00E8105D">
        <w:rPr>
          <w:rFonts w:ascii="Verdana" w:hAnsi="Verdana"/>
          <w:color w:val="000000" w:themeColor="text1"/>
        </w:rPr>
        <w:t>.</w:t>
      </w:r>
    </w:p>
    <w:p w14:paraId="19454159" w14:textId="77777777" w:rsidR="00ED34D6" w:rsidRPr="00E8105D" w:rsidRDefault="00ED34D6" w:rsidP="005A0247">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A </w:t>
      </w:r>
      <w:proofErr w:type="spellStart"/>
      <w:r w:rsidRPr="00E8105D">
        <w:rPr>
          <w:rFonts w:ascii="Verdana" w:hAnsi="Verdana"/>
          <w:color w:val="000000" w:themeColor="text1"/>
        </w:rPr>
        <w:t>cooperative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approach</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performance of </w:t>
      </w:r>
      <w:proofErr w:type="spellStart"/>
      <w:r w:rsidRPr="00E8105D">
        <w:rPr>
          <w:rFonts w:ascii="Verdana" w:hAnsi="Verdana"/>
          <w:color w:val="000000" w:themeColor="text1"/>
        </w:rPr>
        <w:t>his</w:t>
      </w:r>
      <w:proofErr w:type="spellEnd"/>
      <w:r w:rsidRPr="00E8105D">
        <w:rPr>
          <w:rFonts w:ascii="Verdana" w:hAnsi="Verdana"/>
          <w:color w:val="000000" w:themeColor="text1"/>
        </w:rPr>
        <w:t>/</w:t>
      </w:r>
      <w:proofErr w:type="spellStart"/>
      <w:r w:rsidRPr="00E8105D">
        <w:rPr>
          <w:rFonts w:ascii="Verdana" w:hAnsi="Verdana"/>
          <w:color w:val="000000" w:themeColor="text1"/>
        </w:rPr>
        <w:t>her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duties</w:t>
      </w:r>
      <w:proofErr w:type="spellEnd"/>
      <w:r w:rsidRPr="00E8105D">
        <w:rPr>
          <w:rFonts w:ascii="Verdana" w:hAnsi="Verdana"/>
          <w:color w:val="000000" w:themeColor="text1"/>
        </w:rPr>
        <w:t>.</w:t>
      </w:r>
    </w:p>
    <w:p w14:paraId="10E8B160" w14:textId="77777777" w:rsidR="00ED34D6" w:rsidRPr="00E8105D" w:rsidRDefault="00ED34D6" w:rsidP="005A0247">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A </w:t>
      </w:r>
      <w:proofErr w:type="spellStart"/>
      <w:r w:rsidRPr="00E8105D">
        <w:rPr>
          <w:rFonts w:ascii="Verdana" w:hAnsi="Verdana"/>
          <w:color w:val="000000" w:themeColor="text1"/>
        </w:rPr>
        <w:t>disciplined</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approach</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her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work</w:t>
      </w:r>
      <w:proofErr w:type="spellEnd"/>
      <w:r w:rsidRPr="00E8105D">
        <w:rPr>
          <w:rFonts w:ascii="Verdana" w:hAnsi="Verdana"/>
          <w:color w:val="000000" w:themeColor="text1"/>
        </w:rPr>
        <w:t>.</w:t>
      </w:r>
    </w:p>
    <w:p w14:paraId="49E972A3" w14:textId="77777777" w:rsidR="00ED34D6" w:rsidRPr="00E8105D" w:rsidRDefault="00ED34D6" w:rsidP="005A0247">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Committed</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quality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professionalism</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with</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particular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attention</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empathy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helpfulness</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equality</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treatment</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for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persons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under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age</w:t>
      </w:r>
      <w:proofErr w:type="spellEnd"/>
      <w:r w:rsidRPr="00E8105D">
        <w:rPr>
          <w:rFonts w:ascii="Verdana" w:hAnsi="Verdana"/>
          <w:color w:val="000000" w:themeColor="text1"/>
        </w:rPr>
        <w:t xml:space="preserve"> of 18. </w:t>
      </w:r>
      <w:proofErr w:type="spellStart"/>
      <w:r w:rsidRPr="00E8105D">
        <w:rPr>
          <w:rFonts w:ascii="Verdana" w:hAnsi="Verdana"/>
          <w:color w:val="000000" w:themeColor="text1"/>
        </w:rPr>
        <w:t>This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commitment</w:t>
      </w:r>
      <w:proofErr w:type="spellEnd"/>
      <w:r w:rsidRPr="00E8105D">
        <w:rPr>
          <w:rFonts w:ascii="Verdana" w:hAnsi="Verdana"/>
          <w:color w:val="000000" w:themeColor="text1"/>
        </w:rPr>
        <w:t xml:space="preserve"> is </w:t>
      </w:r>
      <w:proofErr w:type="spellStart"/>
      <w:r w:rsidRPr="00E8105D">
        <w:rPr>
          <w:rFonts w:ascii="Verdana" w:hAnsi="Verdana"/>
          <w:color w:val="000000" w:themeColor="text1"/>
        </w:rPr>
        <w:t>reflected</w:t>
      </w:r>
      <w:proofErr w:type="spellEnd"/>
      <w:r w:rsidRPr="00E8105D">
        <w:rPr>
          <w:rFonts w:ascii="Verdana" w:hAnsi="Verdana"/>
          <w:color w:val="000000" w:themeColor="text1"/>
        </w:rPr>
        <w:t xml:space="preserve"> in </w:t>
      </w:r>
      <w:proofErr w:type="spellStart"/>
      <w:r w:rsidRPr="00E8105D">
        <w:rPr>
          <w:rFonts w:ascii="Verdana" w:hAnsi="Verdana"/>
          <w:color w:val="000000" w:themeColor="text1"/>
        </w:rPr>
        <w:t>her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acceptance</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authentic</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communication</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social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role</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values</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her</w:t>
      </w:r>
      <w:proofErr w:type="spellEnd"/>
      <w:r w:rsidRPr="00E8105D">
        <w:rPr>
          <w:rFonts w:ascii="Verdana" w:hAnsi="Verdana"/>
          <w:color w:val="000000" w:themeColor="text1"/>
          <w:lang w:val="en-GB"/>
        </w:rPr>
        <w:t xml:space="preserve"> profession and its child-centeredness.</w:t>
      </w:r>
    </w:p>
    <w:p w14:paraId="1BDFAAFD" w14:textId="77777777" w:rsidR="00ED34D6" w:rsidRPr="00E8105D" w:rsidRDefault="00ED34D6"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Autonomy and responsibility</w:t>
      </w:r>
    </w:p>
    <w:p w14:paraId="6EAF623B" w14:textId="77777777" w:rsidR="00EF09A9" w:rsidRPr="00E8105D" w:rsidRDefault="00EF09A9" w:rsidP="005A0247">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Ability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make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autonomous</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responsible</w:t>
      </w:r>
      <w:proofErr w:type="spellEnd"/>
      <w:r w:rsidRPr="00E8105D">
        <w:rPr>
          <w:rFonts w:ascii="Verdana" w:hAnsi="Verdana"/>
          <w:color w:val="000000" w:themeColor="text1"/>
        </w:rPr>
        <w:t xml:space="preserve"> decisions. </w:t>
      </w:r>
    </w:p>
    <w:p w14:paraId="595865B9" w14:textId="77777777" w:rsidR="00ED34D6" w:rsidRPr="00E8105D" w:rsidRDefault="00ED34D6" w:rsidP="005A0247">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Acts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with</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respect</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for</w:t>
      </w:r>
      <w:proofErr w:type="spellEnd"/>
      <w:r w:rsidRPr="00E8105D">
        <w:rPr>
          <w:rFonts w:ascii="Verdana" w:hAnsi="Verdana"/>
          <w:color w:val="000000" w:themeColor="text1"/>
        </w:rPr>
        <w:t xml:space="preserve"> and in </w:t>
      </w:r>
      <w:proofErr w:type="spellStart"/>
      <w:r w:rsidRPr="00E8105D">
        <w:rPr>
          <w:rFonts w:ascii="Verdana" w:hAnsi="Verdana"/>
          <w:color w:val="000000" w:themeColor="text1"/>
        </w:rPr>
        <w:t>service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children</w:t>
      </w:r>
      <w:proofErr w:type="spellEnd"/>
      <w:r w:rsidRPr="00E8105D">
        <w:rPr>
          <w:rFonts w:ascii="Verdana" w:hAnsi="Verdana"/>
          <w:color w:val="000000" w:themeColor="text1"/>
        </w:rPr>
        <w:t>.</w:t>
      </w:r>
    </w:p>
    <w:p w14:paraId="2F434073" w14:textId="77777777" w:rsidR="00ED34D6" w:rsidRPr="00E8105D" w:rsidRDefault="00ED34D6" w:rsidP="007D0D9B">
      <w:pPr>
        <w:widowControl w:val="0"/>
        <w:numPr>
          <w:ilvl w:val="0"/>
          <w:numId w:val="38"/>
        </w:numPr>
        <w:spacing w:before="240" w:after="240" w:line="276" w:lineRule="auto"/>
        <w:ind w:left="426" w:hanging="142"/>
        <w:jc w:val="both"/>
        <w:rPr>
          <w:rFonts w:ascii="Verdana" w:hAnsi="Verdana"/>
          <w:bCs/>
          <w:i/>
          <w:color w:val="000000" w:themeColor="text1"/>
          <w:sz w:val="20"/>
          <w:szCs w:val="20"/>
        </w:rPr>
      </w:pPr>
      <w:r w:rsidRPr="00E8105D">
        <w:rPr>
          <w:rFonts w:ascii="Verdana" w:hAnsi="Verdana"/>
          <w:b/>
          <w:bCs/>
          <w:color w:val="000000" w:themeColor="text1"/>
          <w:sz w:val="20"/>
          <w:szCs w:val="20"/>
        </w:rPr>
        <w:t xml:space="preserve">Előtanulmányi követelmények: </w:t>
      </w:r>
      <w:r w:rsidRPr="00E8105D">
        <w:rPr>
          <w:rFonts w:ascii="Verdana" w:hAnsi="Verdana"/>
          <w:bCs/>
          <w:color w:val="000000" w:themeColor="text1"/>
          <w:sz w:val="20"/>
          <w:szCs w:val="20"/>
        </w:rPr>
        <w:t>-</w:t>
      </w:r>
    </w:p>
    <w:p w14:paraId="420C583D" w14:textId="77777777" w:rsidR="005A0247" w:rsidRDefault="005A0247">
      <w:pPr>
        <w:rPr>
          <w:rFonts w:ascii="Verdana" w:hAnsi="Verdana"/>
          <w:b/>
          <w:bCs/>
          <w:color w:val="000000" w:themeColor="text1"/>
          <w:sz w:val="20"/>
          <w:szCs w:val="20"/>
        </w:rPr>
      </w:pPr>
      <w:r>
        <w:rPr>
          <w:rFonts w:ascii="Verdana" w:hAnsi="Verdana"/>
          <w:b/>
          <w:bCs/>
          <w:color w:val="000000" w:themeColor="text1"/>
          <w:sz w:val="20"/>
          <w:szCs w:val="20"/>
        </w:rPr>
        <w:br w:type="page"/>
      </w:r>
    </w:p>
    <w:p w14:paraId="6EA1FB8B" w14:textId="77777777" w:rsidR="00ED34D6" w:rsidRPr="00E8105D" w:rsidRDefault="00ED34D6" w:rsidP="007D0D9B">
      <w:pPr>
        <w:widowControl w:val="0"/>
        <w:numPr>
          <w:ilvl w:val="0"/>
          <w:numId w:val="38"/>
        </w:numPr>
        <w:spacing w:before="240" w:after="240" w:line="276" w:lineRule="auto"/>
        <w:ind w:left="426" w:hanging="142"/>
        <w:jc w:val="both"/>
        <w:rPr>
          <w:rFonts w:ascii="Verdana" w:hAnsi="Verdana"/>
          <w:b/>
          <w:bCs/>
          <w:color w:val="000000" w:themeColor="text1"/>
          <w:sz w:val="20"/>
          <w:szCs w:val="20"/>
        </w:rPr>
      </w:pPr>
      <w:r w:rsidRPr="00E8105D">
        <w:rPr>
          <w:rFonts w:ascii="Verdana" w:hAnsi="Verdana"/>
          <w:b/>
          <w:bCs/>
          <w:color w:val="000000" w:themeColor="text1"/>
          <w:sz w:val="20"/>
          <w:szCs w:val="20"/>
        </w:rPr>
        <w:lastRenderedPageBreak/>
        <w:t xml:space="preserve">A tantárgy tananyagának leírása, tematika. </w:t>
      </w:r>
      <w:proofErr w:type="spellStart"/>
      <w:r w:rsidRPr="00E8105D">
        <w:rPr>
          <w:rFonts w:ascii="Verdana" w:hAnsi="Verdana"/>
          <w:b/>
          <w:bCs/>
          <w:color w:val="000000" w:themeColor="text1"/>
          <w:sz w:val="20"/>
          <w:szCs w:val="20"/>
        </w:rPr>
        <w:t>Description</w:t>
      </w:r>
      <w:proofErr w:type="spellEnd"/>
      <w:r w:rsidRPr="00E8105D">
        <w:rPr>
          <w:rFonts w:ascii="Verdana" w:hAnsi="Verdana"/>
          <w:b/>
          <w:bCs/>
          <w:color w:val="000000" w:themeColor="text1"/>
          <w:sz w:val="20"/>
          <w:szCs w:val="20"/>
        </w:rPr>
        <w:t xml:space="preserve"> of </w:t>
      </w:r>
      <w:proofErr w:type="spellStart"/>
      <w:r w:rsidRPr="00E8105D">
        <w:rPr>
          <w:rFonts w:ascii="Verdana" w:hAnsi="Verdana"/>
          <w:b/>
          <w:bCs/>
          <w:color w:val="000000" w:themeColor="text1"/>
          <w:sz w:val="20"/>
          <w:szCs w:val="20"/>
        </w:rPr>
        <w:t>the</w:t>
      </w:r>
      <w:proofErr w:type="spellEnd"/>
      <w:r w:rsidRPr="00E8105D">
        <w:rPr>
          <w:rFonts w:ascii="Verdana" w:hAnsi="Verdana"/>
          <w:b/>
          <w:bCs/>
          <w:color w:val="000000" w:themeColor="text1"/>
          <w:sz w:val="20"/>
          <w:szCs w:val="20"/>
        </w:rPr>
        <w:t xml:space="preserve"> </w:t>
      </w:r>
      <w:proofErr w:type="spellStart"/>
      <w:r w:rsidRPr="00E8105D">
        <w:rPr>
          <w:rFonts w:ascii="Verdana" w:hAnsi="Verdana"/>
          <w:b/>
          <w:bCs/>
          <w:color w:val="000000" w:themeColor="text1"/>
          <w:sz w:val="20"/>
          <w:szCs w:val="20"/>
        </w:rPr>
        <w:t>subject</w:t>
      </w:r>
      <w:proofErr w:type="spellEnd"/>
      <w:r w:rsidRPr="00E8105D">
        <w:rPr>
          <w:rFonts w:ascii="Verdana" w:hAnsi="Verdana"/>
          <w:b/>
          <w:bCs/>
          <w:color w:val="000000" w:themeColor="text1"/>
          <w:sz w:val="20"/>
          <w:szCs w:val="20"/>
        </w:rPr>
        <w:t>, curriculum (magyarul, angolul - English):</w:t>
      </w:r>
    </w:p>
    <w:p w14:paraId="573BE61A" w14:textId="77777777" w:rsidR="00ED34D6" w:rsidRPr="00E8105D" w:rsidRDefault="00ED34D6" w:rsidP="007D0D9B">
      <w:pPr>
        <w:widowControl w:val="0"/>
        <w:numPr>
          <w:ilvl w:val="1"/>
          <w:numId w:val="38"/>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Bevezetés a</w:t>
      </w:r>
      <w:r w:rsidR="00EF09A9" w:rsidRPr="00E8105D">
        <w:rPr>
          <w:rFonts w:ascii="Verdana" w:hAnsi="Verdana"/>
          <w:bCs/>
          <w:color w:val="000000" w:themeColor="text1"/>
          <w:sz w:val="20"/>
          <w:szCs w:val="20"/>
        </w:rPr>
        <w:t xml:space="preserve"> </w:t>
      </w:r>
      <w:proofErr w:type="spellStart"/>
      <w:r w:rsidR="00EF09A9" w:rsidRPr="00E8105D">
        <w:rPr>
          <w:rFonts w:ascii="Verdana" w:hAnsi="Verdana"/>
          <w:bCs/>
          <w:color w:val="000000" w:themeColor="text1"/>
          <w:sz w:val="20"/>
          <w:szCs w:val="20"/>
        </w:rPr>
        <w:t>forenzikus</w:t>
      </w:r>
      <w:proofErr w:type="spellEnd"/>
      <w:r w:rsidR="00EF09A9" w:rsidRPr="00E8105D">
        <w:rPr>
          <w:rFonts w:ascii="Verdana" w:hAnsi="Verdana"/>
          <w:bCs/>
          <w:color w:val="000000" w:themeColor="text1"/>
          <w:sz w:val="20"/>
          <w:szCs w:val="20"/>
        </w:rPr>
        <w:t xml:space="preserve"> </w:t>
      </w:r>
      <w:proofErr w:type="spellStart"/>
      <w:r w:rsidR="00EF09A9" w:rsidRPr="00E8105D">
        <w:rPr>
          <w:rFonts w:ascii="Verdana" w:hAnsi="Verdana"/>
          <w:bCs/>
          <w:color w:val="000000" w:themeColor="text1"/>
          <w:sz w:val="20"/>
          <w:szCs w:val="20"/>
        </w:rPr>
        <w:t>gyermekmeghallgatásba</w:t>
      </w:r>
      <w:proofErr w:type="spellEnd"/>
      <w:r w:rsidR="00EF09A9" w:rsidRPr="00E8105D">
        <w:rPr>
          <w:rFonts w:ascii="Verdana" w:hAnsi="Verdana"/>
          <w:bCs/>
          <w:color w:val="000000" w:themeColor="text1"/>
          <w:sz w:val="20"/>
          <w:szCs w:val="20"/>
        </w:rPr>
        <w:t xml:space="preserve">. Áttekintés az NICHD protokollról és annak fejlődéséről. Az NICHD protokoll alapelvei. </w:t>
      </w:r>
      <w:r w:rsidRPr="00E8105D">
        <w:rPr>
          <w:rFonts w:ascii="Verdana" w:hAnsi="Verdana"/>
          <w:bCs/>
          <w:color w:val="000000" w:themeColor="text1"/>
          <w:sz w:val="20"/>
          <w:szCs w:val="20"/>
        </w:rPr>
        <w:t xml:space="preserve">/ </w:t>
      </w:r>
      <w:proofErr w:type="spellStart"/>
      <w:r w:rsidR="00EF09A9" w:rsidRPr="005A0247">
        <w:rPr>
          <w:rFonts w:ascii="Verdana" w:hAnsi="Verdana"/>
          <w:bCs/>
          <w:color w:val="000000" w:themeColor="text1"/>
          <w:sz w:val="20"/>
          <w:szCs w:val="20"/>
        </w:rPr>
        <w:t>Introduction</w:t>
      </w:r>
      <w:proofErr w:type="spellEnd"/>
      <w:r w:rsidR="00EF09A9" w:rsidRPr="005A0247">
        <w:rPr>
          <w:rFonts w:ascii="Verdana" w:hAnsi="Verdana"/>
          <w:bCs/>
          <w:color w:val="000000" w:themeColor="text1"/>
          <w:sz w:val="20"/>
          <w:szCs w:val="20"/>
        </w:rPr>
        <w:t xml:space="preserve"> </w:t>
      </w:r>
      <w:proofErr w:type="spellStart"/>
      <w:r w:rsidR="00EF09A9" w:rsidRPr="005A0247">
        <w:rPr>
          <w:rFonts w:ascii="Verdana" w:hAnsi="Verdana"/>
          <w:bCs/>
          <w:color w:val="000000" w:themeColor="text1"/>
          <w:sz w:val="20"/>
          <w:szCs w:val="20"/>
        </w:rPr>
        <w:t>to</w:t>
      </w:r>
      <w:proofErr w:type="spellEnd"/>
      <w:r w:rsidR="00EF09A9" w:rsidRPr="005A0247">
        <w:rPr>
          <w:rFonts w:ascii="Verdana" w:hAnsi="Verdana"/>
          <w:bCs/>
          <w:color w:val="000000" w:themeColor="text1"/>
          <w:sz w:val="20"/>
          <w:szCs w:val="20"/>
        </w:rPr>
        <w:t xml:space="preserve"> </w:t>
      </w:r>
      <w:proofErr w:type="spellStart"/>
      <w:r w:rsidR="00EF09A9" w:rsidRPr="005A0247">
        <w:rPr>
          <w:rFonts w:ascii="Verdana" w:hAnsi="Verdana"/>
          <w:bCs/>
          <w:color w:val="000000" w:themeColor="text1"/>
          <w:sz w:val="20"/>
          <w:szCs w:val="20"/>
        </w:rPr>
        <w:t>forensic</w:t>
      </w:r>
      <w:proofErr w:type="spellEnd"/>
      <w:r w:rsidR="00EF09A9" w:rsidRPr="005A0247">
        <w:rPr>
          <w:rFonts w:ascii="Verdana" w:hAnsi="Verdana"/>
          <w:bCs/>
          <w:color w:val="000000" w:themeColor="text1"/>
          <w:sz w:val="20"/>
          <w:szCs w:val="20"/>
        </w:rPr>
        <w:t xml:space="preserve"> </w:t>
      </w:r>
      <w:proofErr w:type="spellStart"/>
      <w:r w:rsidR="00EF09A9" w:rsidRPr="005A0247">
        <w:rPr>
          <w:rFonts w:ascii="Verdana" w:hAnsi="Verdana"/>
          <w:bCs/>
          <w:color w:val="000000" w:themeColor="text1"/>
          <w:sz w:val="20"/>
          <w:szCs w:val="20"/>
        </w:rPr>
        <w:t>child</w:t>
      </w:r>
      <w:proofErr w:type="spellEnd"/>
      <w:r w:rsidR="00EF09A9" w:rsidRPr="005A0247">
        <w:rPr>
          <w:rFonts w:ascii="Verdana" w:hAnsi="Verdana"/>
          <w:bCs/>
          <w:color w:val="000000" w:themeColor="text1"/>
          <w:sz w:val="20"/>
          <w:szCs w:val="20"/>
        </w:rPr>
        <w:t xml:space="preserve"> </w:t>
      </w:r>
      <w:proofErr w:type="spellStart"/>
      <w:r w:rsidR="00EF09A9" w:rsidRPr="005A0247">
        <w:rPr>
          <w:rFonts w:ascii="Verdana" w:hAnsi="Verdana"/>
          <w:bCs/>
          <w:color w:val="000000" w:themeColor="text1"/>
          <w:sz w:val="20"/>
          <w:szCs w:val="20"/>
        </w:rPr>
        <w:t>listening</w:t>
      </w:r>
      <w:proofErr w:type="spellEnd"/>
      <w:r w:rsidR="00EF09A9" w:rsidRPr="005A0247">
        <w:rPr>
          <w:rFonts w:ascii="Verdana" w:hAnsi="Verdana"/>
          <w:bCs/>
          <w:color w:val="000000" w:themeColor="text1"/>
          <w:sz w:val="20"/>
          <w:szCs w:val="20"/>
        </w:rPr>
        <w:t xml:space="preserve">. </w:t>
      </w:r>
      <w:proofErr w:type="spellStart"/>
      <w:r w:rsidR="00EF09A9" w:rsidRPr="005A0247">
        <w:rPr>
          <w:rFonts w:ascii="Verdana" w:hAnsi="Verdana"/>
          <w:bCs/>
          <w:color w:val="000000" w:themeColor="text1"/>
          <w:sz w:val="20"/>
          <w:szCs w:val="20"/>
        </w:rPr>
        <w:t>Overview</w:t>
      </w:r>
      <w:proofErr w:type="spellEnd"/>
      <w:r w:rsidR="00EF09A9" w:rsidRPr="005A0247">
        <w:rPr>
          <w:rFonts w:ascii="Verdana" w:hAnsi="Verdana"/>
          <w:bCs/>
          <w:color w:val="000000" w:themeColor="text1"/>
          <w:sz w:val="20"/>
          <w:szCs w:val="20"/>
        </w:rPr>
        <w:t xml:space="preserve"> of </w:t>
      </w:r>
      <w:proofErr w:type="spellStart"/>
      <w:r w:rsidR="00EF09A9" w:rsidRPr="005A0247">
        <w:rPr>
          <w:rFonts w:ascii="Verdana" w:hAnsi="Verdana"/>
          <w:bCs/>
          <w:color w:val="000000" w:themeColor="text1"/>
          <w:sz w:val="20"/>
          <w:szCs w:val="20"/>
        </w:rPr>
        <w:t>the</w:t>
      </w:r>
      <w:proofErr w:type="spellEnd"/>
      <w:r w:rsidR="00EF09A9" w:rsidRPr="005A0247">
        <w:rPr>
          <w:rFonts w:ascii="Verdana" w:hAnsi="Verdana"/>
          <w:bCs/>
          <w:color w:val="000000" w:themeColor="text1"/>
          <w:sz w:val="20"/>
          <w:szCs w:val="20"/>
        </w:rPr>
        <w:t xml:space="preserve"> NICHD </w:t>
      </w:r>
      <w:proofErr w:type="spellStart"/>
      <w:r w:rsidR="00EF09A9" w:rsidRPr="005A0247">
        <w:rPr>
          <w:rFonts w:ascii="Verdana" w:hAnsi="Verdana"/>
          <w:bCs/>
          <w:color w:val="000000" w:themeColor="text1"/>
          <w:sz w:val="20"/>
          <w:szCs w:val="20"/>
        </w:rPr>
        <w:t>protocol</w:t>
      </w:r>
      <w:proofErr w:type="spellEnd"/>
      <w:r w:rsidR="00EF09A9" w:rsidRPr="005A0247">
        <w:rPr>
          <w:rFonts w:ascii="Verdana" w:hAnsi="Verdana"/>
          <w:bCs/>
          <w:color w:val="000000" w:themeColor="text1"/>
          <w:sz w:val="20"/>
          <w:szCs w:val="20"/>
        </w:rPr>
        <w:t xml:space="preserve"> and </w:t>
      </w:r>
      <w:proofErr w:type="spellStart"/>
      <w:r w:rsidR="00EF09A9" w:rsidRPr="005A0247">
        <w:rPr>
          <w:rFonts w:ascii="Verdana" w:hAnsi="Verdana"/>
          <w:bCs/>
          <w:color w:val="000000" w:themeColor="text1"/>
          <w:sz w:val="20"/>
          <w:szCs w:val="20"/>
        </w:rPr>
        <w:t>its</w:t>
      </w:r>
      <w:proofErr w:type="spellEnd"/>
      <w:r w:rsidR="00EF09A9" w:rsidRPr="005A0247">
        <w:rPr>
          <w:rFonts w:ascii="Verdana" w:hAnsi="Verdana"/>
          <w:bCs/>
          <w:color w:val="000000" w:themeColor="text1"/>
          <w:sz w:val="20"/>
          <w:szCs w:val="20"/>
        </w:rPr>
        <w:t xml:space="preserve"> </w:t>
      </w:r>
      <w:proofErr w:type="spellStart"/>
      <w:r w:rsidR="00EF09A9" w:rsidRPr="005A0247">
        <w:rPr>
          <w:rFonts w:ascii="Verdana" w:hAnsi="Verdana"/>
          <w:bCs/>
          <w:color w:val="000000" w:themeColor="text1"/>
          <w:sz w:val="20"/>
          <w:szCs w:val="20"/>
        </w:rPr>
        <w:t>development</w:t>
      </w:r>
      <w:proofErr w:type="spellEnd"/>
      <w:r w:rsidR="00EF09A9" w:rsidRPr="005A0247">
        <w:rPr>
          <w:rFonts w:ascii="Verdana" w:hAnsi="Verdana"/>
          <w:bCs/>
          <w:color w:val="000000" w:themeColor="text1"/>
          <w:sz w:val="20"/>
          <w:szCs w:val="20"/>
        </w:rPr>
        <w:t xml:space="preserve">. Basic </w:t>
      </w:r>
      <w:proofErr w:type="spellStart"/>
      <w:r w:rsidR="00EF09A9" w:rsidRPr="005A0247">
        <w:rPr>
          <w:rFonts w:ascii="Verdana" w:hAnsi="Verdana"/>
          <w:bCs/>
          <w:color w:val="000000" w:themeColor="text1"/>
          <w:sz w:val="20"/>
          <w:szCs w:val="20"/>
        </w:rPr>
        <w:t>principles</w:t>
      </w:r>
      <w:proofErr w:type="spellEnd"/>
      <w:r w:rsidR="00EF09A9" w:rsidRPr="005A0247">
        <w:rPr>
          <w:rFonts w:ascii="Verdana" w:hAnsi="Verdana"/>
          <w:bCs/>
          <w:color w:val="000000" w:themeColor="text1"/>
          <w:sz w:val="20"/>
          <w:szCs w:val="20"/>
        </w:rPr>
        <w:t xml:space="preserve"> of </w:t>
      </w:r>
      <w:proofErr w:type="spellStart"/>
      <w:r w:rsidR="00EF09A9" w:rsidRPr="005A0247">
        <w:rPr>
          <w:rFonts w:ascii="Verdana" w:hAnsi="Verdana"/>
          <w:bCs/>
          <w:color w:val="000000" w:themeColor="text1"/>
          <w:sz w:val="20"/>
          <w:szCs w:val="20"/>
        </w:rPr>
        <w:t>the</w:t>
      </w:r>
      <w:proofErr w:type="spellEnd"/>
      <w:r w:rsidR="00EF09A9" w:rsidRPr="005A0247">
        <w:rPr>
          <w:rFonts w:ascii="Verdana" w:hAnsi="Verdana"/>
          <w:bCs/>
          <w:color w:val="000000" w:themeColor="text1"/>
          <w:sz w:val="20"/>
          <w:szCs w:val="20"/>
        </w:rPr>
        <w:t xml:space="preserve"> NICHD </w:t>
      </w:r>
      <w:proofErr w:type="spellStart"/>
      <w:r w:rsidR="00EF09A9" w:rsidRPr="005A0247">
        <w:rPr>
          <w:rFonts w:ascii="Verdana" w:hAnsi="Verdana"/>
          <w:bCs/>
          <w:color w:val="000000" w:themeColor="text1"/>
          <w:sz w:val="20"/>
          <w:szCs w:val="20"/>
        </w:rPr>
        <w:t>protocol</w:t>
      </w:r>
      <w:proofErr w:type="spellEnd"/>
      <w:r w:rsidR="00EF09A9" w:rsidRPr="005A0247">
        <w:rPr>
          <w:rFonts w:ascii="Verdana" w:hAnsi="Verdana"/>
          <w:bCs/>
          <w:color w:val="000000" w:themeColor="text1"/>
          <w:sz w:val="20"/>
          <w:szCs w:val="20"/>
        </w:rPr>
        <w:t>.</w:t>
      </w:r>
    </w:p>
    <w:p w14:paraId="2FF74EC9" w14:textId="77777777" w:rsidR="00EF09A9" w:rsidRPr="00E8105D" w:rsidRDefault="00EF09A9" w:rsidP="007D0D9B">
      <w:pPr>
        <w:widowControl w:val="0"/>
        <w:numPr>
          <w:ilvl w:val="1"/>
          <w:numId w:val="38"/>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Az NICHD protokoll szerkezete és fő szakaszai / </w:t>
      </w:r>
      <w:proofErr w:type="spellStart"/>
      <w:r w:rsidRPr="005A0247">
        <w:rPr>
          <w:rFonts w:ascii="Verdana" w:hAnsi="Verdana"/>
          <w:bCs/>
          <w:color w:val="000000" w:themeColor="text1"/>
          <w:sz w:val="20"/>
          <w:szCs w:val="20"/>
        </w:rPr>
        <w:t>Structure</w:t>
      </w:r>
      <w:proofErr w:type="spellEnd"/>
      <w:r w:rsidRPr="005A0247">
        <w:rPr>
          <w:rFonts w:ascii="Verdana" w:hAnsi="Verdana"/>
          <w:bCs/>
          <w:color w:val="000000" w:themeColor="text1"/>
          <w:sz w:val="20"/>
          <w:szCs w:val="20"/>
        </w:rPr>
        <w:t xml:space="preserve"> and main </w:t>
      </w:r>
      <w:proofErr w:type="spellStart"/>
      <w:r w:rsidRPr="005A0247">
        <w:rPr>
          <w:rFonts w:ascii="Verdana" w:hAnsi="Verdana"/>
          <w:bCs/>
          <w:color w:val="000000" w:themeColor="text1"/>
          <w:sz w:val="20"/>
          <w:szCs w:val="20"/>
        </w:rPr>
        <w:t>stages</w:t>
      </w:r>
      <w:proofErr w:type="spellEnd"/>
      <w:r w:rsidRPr="005A0247">
        <w:rPr>
          <w:rFonts w:ascii="Verdana" w:hAnsi="Verdana"/>
          <w:bCs/>
          <w:color w:val="000000" w:themeColor="text1"/>
          <w:sz w:val="20"/>
          <w:szCs w:val="20"/>
        </w:rPr>
        <w:t xml:space="preserve"> of </w:t>
      </w:r>
      <w:proofErr w:type="spellStart"/>
      <w:r w:rsidRPr="005A0247">
        <w:rPr>
          <w:rFonts w:ascii="Verdana" w:hAnsi="Verdana"/>
          <w:bCs/>
          <w:color w:val="000000" w:themeColor="text1"/>
          <w:sz w:val="20"/>
          <w:szCs w:val="20"/>
        </w:rPr>
        <w:t>the</w:t>
      </w:r>
      <w:proofErr w:type="spellEnd"/>
      <w:r w:rsidRPr="005A0247">
        <w:rPr>
          <w:rFonts w:ascii="Verdana" w:hAnsi="Verdana"/>
          <w:bCs/>
          <w:color w:val="000000" w:themeColor="text1"/>
          <w:sz w:val="20"/>
          <w:szCs w:val="20"/>
        </w:rPr>
        <w:t xml:space="preserve"> NICHD </w:t>
      </w:r>
      <w:proofErr w:type="spellStart"/>
      <w:r w:rsidRPr="005A0247">
        <w:rPr>
          <w:rFonts w:ascii="Verdana" w:hAnsi="Verdana"/>
          <w:bCs/>
          <w:color w:val="000000" w:themeColor="text1"/>
          <w:sz w:val="20"/>
          <w:szCs w:val="20"/>
        </w:rPr>
        <w:t>protocol</w:t>
      </w:r>
      <w:proofErr w:type="spellEnd"/>
    </w:p>
    <w:p w14:paraId="3D96389B" w14:textId="77777777" w:rsidR="00EF09A9" w:rsidRPr="005A0247" w:rsidRDefault="00EF09A9" w:rsidP="007D0D9B">
      <w:pPr>
        <w:widowControl w:val="0"/>
        <w:numPr>
          <w:ilvl w:val="1"/>
          <w:numId w:val="38"/>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Az első és második lépés: A személyek, a helyiség és az eszközök bemutatása. A jogi háttér ismertetése életkorhoz igazított kommunikációval / </w:t>
      </w:r>
      <w:proofErr w:type="spellStart"/>
      <w:r w:rsidRPr="005A0247">
        <w:rPr>
          <w:rFonts w:ascii="Verdana" w:hAnsi="Verdana"/>
          <w:bCs/>
          <w:color w:val="000000" w:themeColor="text1"/>
          <w:sz w:val="20"/>
          <w:szCs w:val="20"/>
        </w:rPr>
        <w:t>Steps</w:t>
      </w:r>
      <w:proofErr w:type="spellEnd"/>
      <w:r w:rsidRPr="005A0247">
        <w:rPr>
          <w:rFonts w:ascii="Verdana" w:hAnsi="Verdana"/>
          <w:bCs/>
          <w:color w:val="000000" w:themeColor="text1"/>
          <w:sz w:val="20"/>
          <w:szCs w:val="20"/>
        </w:rPr>
        <w:t xml:space="preserve"> 1 and 2: </w:t>
      </w:r>
      <w:proofErr w:type="spellStart"/>
      <w:r w:rsidRPr="005A0247">
        <w:rPr>
          <w:rFonts w:ascii="Verdana" w:hAnsi="Verdana"/>
          <w:bCs/>
          <w:color w:val="000000" w:themeColor="text1"/>
          <w:sz w:val="20"/>
          <w:szCs w:val="20"/>
        </w:rPr>
        <w:t>Presentation</w:t>
      </w:r>
      <w:proofErr w:type="spellEnd"/>
      <w:r w:rsidRPr="005A0247">
        <w:rPr>
          <w:rFonts w:ascii="Verdana" w:hAnsi="Verdana"/>
          <w:bCs/>
          <w:color w:val="000000" w:themeColor="text1"/>
          <w:sz w:val="20"/>
          <w:szCs w:val="20"/>
        </w:rPr>
        <w:t xml:space="preserve"> of </w:t>
      </w:r>
      <w:proofErr w:type="spellStart"/>
      <w:r w:rsidRPr="005A0247">
        <w:rPr>
          <w:rFonts w:ascii="Verdana" w:hAnsi="Verdana"/>
          <w:bCs/>
          <w:color w:val="000000" w:themeColor="text1"/>
          <w:sz w:val="20"/>
          <w:szCs w:val="20"/>
        </w:rPr>
        <w:t>people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space</w:t>
      </w:r>
      <w:proofErr w:type="spellEnd"/>
      <w:r w:rsidRPr="005A0247">
        <w:rPr>
          <w:rFonts w:ascii="Verdana" w:hAnsi="Verdana"/>
          <w:bCs/>
          <w:color w:val="000000" w:themeColor="text1"/>
          <w:sz w:val="20"/>
          <w:szCs w:val="20"/>
        </w:rPr>
        <w:t xml:space="preserve"> and </w:t>
      </w:r>
      <w:proofErr w:type="spellStart"/>
      <w:r w:rsidRPr="005A0247">
        <w:rPr>
          <w:rFonts w:ascii="Verdana" w:hAnsi="Verdana"/>
          <w:bCs/>
          <w:color w:val="000000" w:themeColor="text1"/>
          <w:sz w:val="20"/>
          <w:szCs w:val="20"/>
        </w:rPr>
        <w:t>equipment</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Presentation</w:t>
      </w:r>
      <w:proofErr w:type="spellEnd"/>
      <w:r w:rsidRPr="005A0247">
        <w:rPr>
          <w:rFonts w:ascii="Verdana" w:hAnsi="Verdana"/>
          <w:bCs/>
          <w:color w:val="000000" w:themeColor="text1"/>
          <w:sz w:val="20"/>
          <w:szCs w:val="20"/>
        </w:rPr>
        <w:t xml:space="preserve"> of </w:t>
      </w:r>
      <w:proofErr w:type="spellStart"/>
      <w:r w:rsidRPr="005A0247">
        <w:rPr>
          <w:rFonts w:ascii="Verdana" w:hAnsi="Verdana"/>
          <w:bCs/>
          <w:color w:val="000000" w:themeColor="text1"/>
          <w:sz w:val="20"/>
          <w:szCs w:val="20"/>
        </w:rPr>
        <w:t>the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legal</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background</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with</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age-appropriate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communication</w:t>
      </w:r>
      <w:proofErr w:type="spellEnd"/>
    </w:p>
    <w:p w14:paraId="47066601" w14:textId="77777777" w:rsidR="00EF09A9" w:rsidRPr="00E8105D" w:rsidRDefault="00EF09A9" w:rsidP="007D0D9B">
      <w:pPr>
        <w:widowControl w:val="0"/>
        <w:numPr>
          <w:ilvl w:val="1"/>
          <w:numId w:val="38"/>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A harmadik lépés: a megállapodások / </w:t>
      </w:r>
      <w:r w:rsidR="00B67B7A" w:rsidRPr="005A0247">
        <w:rPr>
          <w:rFonts w:ascii="Verdana" w:hAnsi="Verdana"/>
          <w:bCs/>
          <w:color w:val="000000" w:themeColor="text1"/>
          <w:sz w:val="20"/>
          <w:szCs w:val="20"/>
        </w:rPr>
        <w:t xml:space="preserve">The </w:t>
      </w:r>
      <w:proofErr w:type="spellStart"/>
      <w:r w:rsidR="00B67B7A" w:rsidRPr="005A0247">
        <w:rPr>
          <w:rFonts w:ascii="Verdana" w:hAnsi="Verdana"/>
          <w:bCs/>
          <w:color w:val="000000" w:themeColor="text1"/>
          <w:sz w:val="20"/>
          <w:szCs w:val="20"/>
        </w:rPr>
        <w:t>third</w:t>
      </w:r>
      <w:proofErr w:type="spellEnd"/>
      <w:r w:rsidR="00B67B7A" w:rsidRPr="005A0247">
        <w:rPr>
          <w:rFonts w:ascii="Verdana" w:hAnsi="Verdana"/>
          <w:bCs/>
          <w:color w:val="000000" w:themeColor="text1"/>
          <w:sz w:val="20"/>
          <w:szCs w:val="20"/>
        </w:rPr>
        <w:t xml:space="preserve"> </w:t>
      </w:r>
      <w:proofErr w:type="spellStart"/>
      <w:r w:rsidR="00B67B7A" w:rsidRPr="005A0247">
        <w:rPr>
          <w:rFonts w:ascii="Verdana" w:hAnsi="Verdana"/>
          <w:bCs/>
          <w:color w:val="000000" w:themeColor="text1"/>
          <w:sz w:val="20"/>
          <w:szCs w:val="20"/>
        </w:rPr>
        <w:t>step</w:t>
      </w:r>
      <w:proofErr w:type="spellEnd"/>
      <w:r w:rsidR="00B67B7A" w:rsidRPr="005A0247">
        <w:rPr>
          <w:rFonts w:ascii="Verdana" w:hAnsi="Verdana"/>
          <w:bCs/>
          <w:color w:val="000000" w:themeColor="text1"/>
          <w:sz w:val="20"/>
          <w:szCs w:val="20"/>
        </w:rPr>
        <w:t xml:space="preserve">: </w:t>
      </w:r>
      <w:proofErr w:type="spellStart"/>
      <w:r w:rsidR="00B67B7A" w:rsidRPr="005A0247">
        <w:rPr>
          <w:rFonts w:ascii="Verdana" w:hAnsi="Verdana"/>
          <w:bCs/>
          <w:color w:val="000000" w:themeColor="text1"/>
          <w:sz w:val="20"/>
          <w:szCs w:val="20"/>
        </w:rPr>
        <w:t>the</w:t>
      </w:r>
      <w:proofErr w:type="spellEnd"/>
      <w:r w:rsidR="00B67B7A" w:rsidRPr="005A0247">
        <w:rPr>
          <w:rFonts w:ascii="Verdana" w:hAnsi="Verdana"/>
          <w:bCs/>
          <w:color w:val="000000" w:themeColor="text1"/>
          <w:sz w:val="20"/>
          <w:szCs w:val="20"/>
        </w:rPr>
        <w:t xml:space="preserve"> </w:t>
      </w:r>
      <w:proofErr w:type="spellStart"/>
      <w:r w:rsidR="00B67B7A" w:rsidRPr="005A0247">
        <w:rPr>
          <w:rFonts w:ascii="Verdana" w:hAnsi="Verdana"/>
          <w:bCs/>
          <w:color w:val="000000" w:themeColor="text1"/>
          <w:sz w:val="20"/>
          <w:szCs w:val="20"/>
        </w:rPr>
        <w:t>agreements</w:t>
      </w:r>
      <w:proofErr w:type="spellEnd"/>
    </w:p>
    <w:p w14:paraId="5B840A14" w14:textId="77777777" w:rsidR="00B67B7A" w:rsidRPr="005A0247" w:rsidRDefault="00B67B7A" w:rsidP="007D0D9B">
      <w:pPr>
        <w:widowControl w:val="0"/>
        <w:numPr>
          <w:ilvl w:val="1"/>
          <w:numId w:val="38"/>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A negyedik lépés: Semleges téma, a környezet szkennelése / </w:t>
      </w:r>
      <w:proofErr w:type="spellStart"/>
      <w:r w:rsidRPr="005A0247">
        <w:rPr>
          <w:rFonts w:ascii="Verdana" w:hAnsi="Verdana"/>
          <w:bCs/>
          <w:color w:val="000000" w:themeColor="text1"/>
          <w:sz w:val="20"/>
          <w:szCs w:val="20"/>
        </w:rPr>
        <w:t>Step</w:t>
      </w:r>
      <w:proofErr w:type="spellEnd"/>
      <w:r w:rsidRPr="005A0247">
        <w:rPr>
          <w:rFonts w:ascii="Verdana" w:hAnsi="Verdana"/>
          <w:bCs/>
          <w:color w:val="000000" w:themeColor="text1"/>
          <w:sz w:val="20"/>
          <w:szCs w:val="20"/>
        </w:rPr>
        <w:t xml:space="preserve"> 4: </w:t>
      </w:r>
      <w:proofErr w:type="spellStart"/>
      <w:r w:rsidRPr="005A0247">
        <w:rPr>
          <w:rFonts w:ascii="Verdana" w:hAnsi="Verdana"/>
          <w:bCs/>
          <w:color w:val="000000" w:themeColor="text1"/>
          <w:sz w:val="20"/>
          <w:szCs w:val="20"/>
        </w:rPr>
        <w:t>Neutral</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theme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scanning</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the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environment</w:t>
      </w:r>
      <w:proofErr w:type="spellEnd"/>
    </w:p>
    <w:p w14:paraId="738399AC" w14:textId="77777777" w:rsidR="00B67B7A" w:rsidRPr="00E8105D" w:rsidRDefault="00B67B7A" w:rsidP="007D0D9B">
      <w:pPr>
        <w:widowControl w:val="0"/>
        <w:numPr>
          <w:ilvl w:val="1"/>
          <w:numId w:val="38"/>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Az ötödik lépés: Meghívás a történtek szabad elmesélésére / </w:t>
      </w:r>
      <w:proofErr w:type="spellStart"/>
      <w:r w:rsidRPr="005A0247">
        <w:rPr>
          <w:rFonts w:ascii="Verdana" w:hAnsi="Verdana"/>
          <w:bCs/>
          <w:color w:val="000000" w:themeColor="text1"/>
          <w:sz w:val="20"/>
          <w:szCs w:val="20"/>
        </w:rPr>
        <w:t>Step</w:t>
      </w:r>
      <w:proofErr w:type="spellEnd"/>
      <w:r w:rsidRPr="005A0247">
        <w:rPr>
          <w:rFonts w:ascii="Verdana" w:hAnsi="Verdana"/>
          <w:bCs/>
          <w:color w:val="000000" w:themeColor="text1"/>
          <w:sz w:val="20"/>
          <w:szCs w:val="20"/>
        </w:rPr>
        <w:t xml:space="preserve"> 5: </w:t>
      </w:r>
      <w:proofErr w:type="spellStart"/>
      <w:r w:rsidRPr="005A0247">
        <w:rPr>
          <w:rFonts w:ascii="Verdana" w:hAnsi="Verdana"/>
          <w:bCs/>
          <w:color w:val="000000" w:themeColor="text1"/>
          <w:sz w:val="20"/>
          <w:szCs w:val="20"/>
        </w:rPr>
        <w:t>Invitation</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to</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tell</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your</w:t>
      </w:r>
      <w:proofErr w:type="spellEnd"/>
      <w:r w:rsidRPr="005A0247">
        <w:rPr>
          <w:rFonts w:ascii="Verdana" w:hAnsi="Verdana"/>
          <w:bCs/>
          <w:color w:val="000000" w:themeColor="text1"/>
          <w:sz w:val="20"/>
          <w:szCs w:val="20"/>
        </w:rPr>
        <w:t xml:space="preserve"> story </w:t>
      </w:r>
      <w:proofErr w:type="spellStart"/>
      <w:r w:rsidRPr="005A0247">
        <w:rPr>
          <w:rFonts w:ascii="Verdana" w:hAnsi="Verdana"/>
          <w:bCs/>
          <w:color w:val="000000" w:themeColor="text1"/>
          <w:sz w:val="20"/>
          <w:szCs w:val="20"/>
        </w:rPr>
        <w:t>freely</w:t>
      </w:r>
      <w:proofErr w:type="spellEnd"/>
    </w:p>
    <w:p w14:paraId="1AAB57B8" w14:textId="77777777" w:rsidR="00B67B7A" w:rsidRPr="00E8105D" w:rsidRDefault="00B67B7A" w:rsidP="007D0D9B">
      <w:pPr>
        <w:widowControl w:val="0"/>
        <w:numPr>
          <w:ilvl w:val="1"/>
          <w:numId w:val="38"/>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A hatodik lépés: a történet szegmentálása / </w:t>
      </w:r>
      <w:proofErr w:type="spellStart"/>
      <w:r w:rsidRPr="005A0247">
        <w:rPr>
          <w:rFonts w:ascii="Verdana" w:hAnsi="Verdana"/>
          <w:bCs/>
          <w:color w:val="000000" w:themeColor="text1"/>
          <w:sz w:val="20"/>
          <w:szCs w:val="20"/>
        </w:rPr>
        <w:t>Step</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six</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segmenting</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the</w:t>
      </w:r>
      <w:proofErr w:type="spellEnd"/>
      <w:r w:rsidRPr="005A0247">
        <w:rPr>
          <w:rFonts w:ascii="Verdana" w:hAnsi="Verdana"/>
          <w:bCs/>
          <w:color w:val="000000" w:themeColor="text1"/>
          <w:sz w:val="20"/>
          <w:szCs w:val="20"/>
        </w:rPr>
        <w:t xml:space="preserve"> story</w:t>
      </w:r>
    </w:p>
    <w:p w14:paraId="3A50E79D" w14:textId="77777777" w:rsidR="00B67B7A" w:rsidRPr="00E8105D" w:rsidRDefault="00B67B7A" w:rsidP="007D0D9B">
      <w:pPr>
        <w:widowControl w:val="0"/>
        <w:numPr>
          <w:ilvl w:val="1"/>
          <w:numId w:val="38"/>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A hetedik lépés: </w:t>
      </w:r>
      <w:r w:rsidRPr="005A0247">
        <w:rPr>
          <w:rFonts w:ascii="Verdana" w:hAnsi="Verdana" w:cstheme="majorHAnsi"/>
          <w:sz w:val="20"/>
          <w:szCs w:val="20"/>
        </w:rPr>
        <w:t>A szabad elmesélés további vizsgálata</w:t>
      </w:r>
      <w:r w:rsidRPr="005A0247">
        <w:rPr>
          <w:rFonts w:ascii="Verdana" w:hAnsi="Verdana"/>
          <w:sz w:val="20"/>
          <w:szCs w:val="20"/>
        </w:rPr>
        <w:t xml:space="preserve"> / </w:t>
      </w:r>
      <w:proofErr w:type="spellStart"/>
      <w:r w:rsidRPr="005A0247">
        <w:rPr>
          <w:rFonts w:ascii="Verdana" w:hAnsi="Verdana"/>
          <w:bCs/>
          <w:color w:val="000000" w:themeColor="text1"/>
          <w:sz w:val="20"/>
          <w:szCs w:val="20"/>
        </w:rPr>
        <w:t>Exploring</w:t>
      </w:r>
      <w:proofErr w:type="spellEnd"/>
      <w:r w:rsidRPr="005A0247">
        <w:rPr>
          <w:rFonts w:ascii="Verdana" w:hAnsi="Verdana"/>
          <w:bCs/>
          <w:color w:val="000000" w:themeColor="text1"/>
          <w:sz w:val="20"/>
          <w:szCs w:val="20"/>
        </w:rPr>
        <w:t xml:space="preserve"> free </w:t>
      </w:r>
      <w:proofErr w:type="spellStart"/>
      <w:r w:rsidRPr="005A0247">
        <w:rPr>
          <w:rFonts w:ascii="Verdana" w:hAnsi="Verdana"/>
          <w:bCs/>
          <w:color w:val="000000" w:themeColor="text1"/>
          <w:sz w:val="20"/>
          <w:szCs w:val="20"/>
        </w:rPr>
        <w:t>narrative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further</w:t>
      </w:r>
      <w:proofErr w:type="spellEnd"/>
    </w:p>
    <w:p w14:paraId="4CD24D99" w14:textId="77777777" w:rsidR="00B67B7A" w:rsidRPr="00E8105D" w:rsidRDefault="00B67B7A" w:rsidP="007D0D9B">
      <w:pPr>
        <w:widowControl w:val="0"/>
        <w:numPr>
          <w:ilvl w:val="1"/>
          <w:numId w:val="38"/>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A nyolcadik lépés: </w:t>
      </w:r>
      <w:r w:rsidRPr="005A0247">
        <w:rPr>
          <w:rFonts w:ascii="Verdana" w:hAnsi="Verdana" w:cstheme="majorHAnsi"/>
          <w:sz w:val="20"/>
          <w:szCs w:val="20"/>
        </w:rPr>
        <w:t xml:space="preserve">Az akta egyéb elemeinek ellenőrzése / </w:t>
      </w:r>
      <w:proofErr w:type="spellStart"/>
      <w:r w:rsidRPr="005A0247">
        <w:rPr>
          <w:rFonts w:ascii="Verdana" w:hAnsi="Verdana" w:cstheme="majorHAnsi"/>
          <w:sz w:val="20"/>
          <w:szCs w:val="20"/>
        </w:rPr>
        <w:t>Checking</w:t>
      </w:r>
      <w:proofErr w:type="spellEnd"/>
      <w:r w:rsidRPr="005A0247">
        <w:rPr>
          <w:rFonts w:ascii="Verdana" w:hAnsi="Verdana" w:cstheme="majorHAnsi"/>
          <w:sz w:val="20"/>
          <w:szCs w:val="20"/>
        </w:rPr>
        <w:t xml:space="preserve"> </w:t>
      </w:r>
      <w:proofErr w:type="spellStart"/>
      <w:r w:rsidRPr="005A0247">
        <w:rPr>
          <w:rFonts w:ascii="Verdana" w:hAnsi="Verdana" w:cstheme="majorHAnsi"/>
          <w:sz w:val="20"/>
          <w:szCs w:val="20"/>
        </w:rPr>
        <w:t>other</w:t>
      </w:r>
      <w:proofErr w:type="spellEnd"/>
      <w:r w:rsidRPr="005A0247">
        <w:rPr>
          <w:rFonts w:ascii="Verdana" w:hAnsi="Verdana" w:cstheme="majorHAnsi"/>
          <w:sz w:val="20"/>
          <w:szCs w:val="20"/>
        </w:rPr>
        <w:t xml:space="preserve"> </w:t>
      </w:r>
      <w:proofErr w:type="spellStart"/>
      <w:r w:rsidRPr="005A0247">
        <w:rPr>
          <w:rFonts w:ascii="Verdana" w:hAnsi="Verdana" w:cstheme="majorHAnsi"/>
          <w:sz w:val="20"/>
          <w:szCs w:val="20"/>
        </w:rPr>
        <w:t>elements</w:t>
      </w:r>
      <w:proofErr w:type="spellEnd"/>
      <w:r w:rsidRPr="005A0247">
        <w:rPr>
          <w:rFonts w:ascii="Verdana" w:hAnsi="Verdana" w:cstheme="majorHAnsi"/>
          <w:sz w:val="20"/>
          <w:szCs w:val="20"/>
        </w:rPr>
        <w:t xml:space="preserve"> of </w:t>
      </w:r>
      <w:proofErr w:type="spellStart"/>
      <w:r w:rsidRPr="005A0247">
        <w:rPr>
          <w:rFonts w:ascii="Verdana" w:hAnsi="Verdana" w:cstheme="majorHAnsi"/>
          <w:sz w:val="20"/>
          <w:szCs w:val="20"/>
        </w:rPr>
        <w:t>the</w:t>
      </w:r>
      <w:proofErr w:type="spellEnd"/>
      <w:r w:rsidRPr="005A0247">
        <w:rPr>
          <w:rFonts w:ascii="Verdana" w:hAnsi="Verdana" w:cstheme="majorHAnsi"/>
          <w:sz w:val="20"/>
          <w:szCs w:val="20"/>
        </w:rPr>
        <w:t xml:space="preserve"> file</w:t>
      </w:r>
    </w:p>
    <w:p w14:paraId="3AF7BF13" w14:textId="77777777" w:rsidR="00B67B7A" w:rsidRPr="00E8105D" w:rsidRDefault="00B67B7A" w:rsidP="007D0D9B">
      <w:pPr>
        <w:widowControl w:val="0"/>
        <w:numPr>
          <w:ilvl w:val="1"/>
          <w:numId w:val="38"/>
        </w:numPr>
        <w:tabs>
          <w:tab w:val="left" w:pos="709"/>
          <w:tab w:val="left" w:pos="993"/>
          <w:tab w:val="left" w:pos="1418"/>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A kilencedik lépés: Befejezés / </w:t>
      </w:r>
      <w:proofErr w:type="spellStart"/>
      <w:r w:rsidRPr="005A0247">
        <w:rPr>
          <w:rFonts w:ascii="Verdana" w:hAnsi="Verdana"/>
          <w:bCs/>
          <w:color w:val="000000" w:themeColor="text1"/>
          <w:sz w:val="20"/>
          <w:szCs w:val="20"/>
        </w:rPr>
        <w:t>Step</w:t>
      </w:r>
      <w:proofErr w:type="spellEnd"/>
      <w:r w:rsidRPr="005A0247">
        <w:rPr>
          <w:rFonts w:ascii="Verdana" w:hAnsi="Verdana"/>
          <w:bCs/>
          <w:color w:val="000000" w:themeColor="text1"/>
          <w:sz w:val="20"/>
          <w:szCs w:val="20"/>
        </w:rPr>
        <w:t xml:space="preserve"> 9: </w:t>
      </w:r>
      <w:proofErr w:type="spellStart"/>
      <w:r w:rsidRPr="005A0247">
        <w:rPr>
          <w:rFonts w:ascii="Verdana" w:hAnsi="Verdana"/>
          <w:bCs/>
          <w:color w:val="000000" w:themeColor="text1"/>
          <w:sz w:val="20"/>
          <w:szCs w:val="20"/>
        </w:rPr>
        <w:t>Finishing</w:t>
      </w:r>
      <w:proofErr w:type="spellEnd"/>
    </w:p>
    <w:p w14:paraId="4D6A033C" w14:textId="77777777" w:rsidR="00D269A8" w:rsidRPr="00E8105D" w:rsidRDefault="00D269A8" w:rsidP="007D0D9B">
      <w:pPr>
        <w:widowControl w:val="0"/>
        <w:numPr>
          <w:ilvl w:val="1"/>
          <w:numId w:val="38"/>
        </w:numPr>
        <w:tabs>
          <w:tab w:val="left" w:pos="709"/>
          <w:tab w:val="left" w:pos="993"/>
          <w:tab w:val="left" w:pos="1418"/>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Érzékeny témák, különböző típusú vallomások jellegzetességei / </w:t>
      </w:r>
      <w:proofErr w:type="spellStart"/>
      <w:r w:rsidRPr="005A0247">
        <w:rPr>
          <w:rFonts w:ascii="Verdana" w:hAnsi="Verdana"/>
          <w:bCs/>
          <w:color w:val="000000" w:themeColor="text1"/>
          <w:sz w:val="20"/>
          <w:szCs w:val="20"/>
        </w:rPr>
        <w:t>Sensitive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topics</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characteristics</w:t>
      </w:r>
      <w:proofErr w:type="spellEnd"/>
      <w:r w:rsidRPr="005A0247">
        <w:rPr>
          <w:rFonts w:ascii="Verdana" w:hAnsi="Verdana"/>
          <w:bCs/>
          <w:color w:val="000000" w:themeColor="text1"/>
          <w:sz w:val="20"/>
          <w:szCs w:val="20"/>
        </w:rPr>
        <w:t xml:space="preserve"> of </w:t>
      </w:r>
      <w:proofErr w:type="spellStart"/>
      <w:r w:rsidRPr="005A0247">
        <w:rPr>
          <w:rFonts w:ascii="Verdana" w:hAnsi="Verdana"/>
          <w:bCs/>
          <w:color w:val="000000" w:themeColor="text1"/>
          <w:sz w:val="20"/>
          <w:szCs w:val="20"/>
        </w:rPr>
        <w:t>different</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types</w:t>
      </w:r>
      <w:proofErr w:type="spellEnd"/>
      <w:r w:rsidRPr="005A0247">
        <w:rPr>
          <w:rFonts w:ascii="Verdana" w:hAnsi="Verdana"/>
          <w:bCs/>
          <w:color w:val="000000" w:themeColor="text1"/>
          <w:sz w:val="20"/>
          <w:szCs w:val="20"/>
        </w:rPr>
        <w:t xml:space="preserve"> of </w:t>
      </w:r>
      <w:proofErr w:type="spellStart"/>
      <w:r w:rsidRPr="005A0247">
        <w:rPr>
          <w:rFonts w:ascii="Verdana" w:hAnsi="Verdana"/>
          <w:bCs/>
          <w:color w:val="000000" w:themeColor="text1"/>
          <w:sz w:val="20"/>
          <w:szCs w:val="20"/>
        </w:rPr>
        <w:t>testimonies</w:t>
      </w:r>
      <w:proofErr w:type="spellEnd"/>
    </w:p>
    <w:p w14:paraId="770AEBA3" w14:textId="77777777" w:rsidR="00D269A8" w:rsidRPr="00E8105D" w:rsidRDefault="00D269A8" w:rsidP="007D0D9B">
      <w:pPr>
        <w:widowControl w:val="0"/>
        <w:numPr>
          <w:ilvl w:val="1"/>
          <w:numId w:val="38"/>
        </w:numPr>
        <w:tabs>
          <w:tab w:val="left" w:pos="709"/>
          <w:tab w:val="left" w:pos="993"/>
          <w:tab w:val="left" w:pos="1418"/>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Speciális helyzetek kezelése / </w:t>
      </w:r>
      <w:proofErr w:type="spellStart"/>
      <w:r w:rsidRPr="005A0247">
        <w:rPr>
          <w:rFonts w:ascii="Verdana" w:hAnsi="Verdana"/>
          <w:bCs/>
          <w:color w:val="000000" w:themeColor="text1"/>
          <w:sz w:val="20"/>
          <w:szCs w:val="20"/>
        </w:rPr>
        <w:t>Handling</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special</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situations</w:t>
      </w:r>
      <w:proofErr w:type="spellEnd"/>
    </w:p>
    <w:p w14:paraId="78FEBA0E" w14:textId="77777777" w:rsidR="00B67B7A" w:rsidRPr="00E8105D" w:rsidRDefault="00B67B7A" w:rsidP="007D0D9B">
      <w:pPr>
        <w:widowControl w:val="0"/>
        <w:numPr>
          <w:ilvl w:val="1"/>
          <w:numId w:val="38"/>
        </w:numPr>
        <w:tabs>
          <w:tab w:val="left" w:pos="709"/>
          <w:tab w:val="left" w:pos="993"/>
          <w:tab w:val="left" w:pos="1418"/>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Videóelemzések és szerepjátékok a protokoll alkalmazásával, csoportos megbeszélések és reflexiók / </w:t>
      </w:r>
      <w:r w:rsidR="00D269A8" w:rsidRPr="005A0247">
        <w:rPr>
          <w:rFonts w:ascii="Verdana" w:hAnsi="Verdana"/>
          <w:bCs/>
          <w:color w:val="000000" w:themeColor="text1"/>
          <w:sz w:val="20"/>
          <w:szCs w:val="20"/>
        </w:rPr>
        <w:t xml:space="preserve">Video </w:t>
      </w:r>
      <w:proofErr w:type="spellStart"/>
      <w:r w:rsidR="00D269A8" w:rsidRPr="005A0247">
        <w:rPr>
          <w:rFonts w:ascii="Verdana" w:hAnsi="Verdana"/>
          <w:bCs/>
          <w:color w:val="000000" w:themeColor="text1"/>
          <w:sz w:val="20"/>
          <w:szCs w:val="20"/>
        </w:rPr>
        <w:t>analysis</w:t>
      </w:r>
      <w:proofErr w:type="spellEnd"/>
      <w:r w:rsidR="00D269A8" w:rsidRPr="005A0247">
        <w:rPr>
          <w:rFonts w:ascii="Verdana" w:hAnsi="Verdana"/>
          <w:bCs/>
          <w:color w:val="000000" w:themeColor="text1"/>
          <w:sz w:val="20"/>
          <w:szCs w:val="20"/>
        </w:rPr>
        <w:t xml:space="preserve"> and </w:t>
      </w:r>
      <w:proofErr w:type="spellStart"/>
      <w:r w:rsidR="00D269A8" w:rsidRPr="005A0247">
        <w:rPr>
          <w:rFonts w:ascii="Verdana" w:hAnsi="Verdana"/>
          <w:bCs/>
          <w:color w:val="000000" w:themeColor="text1"/>
          <w:sz w:val="20"/>
          <w:szCs w:val="20"/>
        </w:rPr>
        <w:t>role</w:t>
      </w:r>
      <w:proofErr w:type="spellEnd"/>
      <w:r w:rsidR="00D269A8" w:rsidRPr="005A0247">
        <w:rPr>
          <w:rFonts w:ascii="Verdana" w:hAnsi="Verdana"/>
          <w:bCs/>
          <w:color w:val="000000" w:themeColor="text1"/>
          <w:sz w:val="20"/>
          <w:szCs w:val="20"/>
        </w:rPr>
        <w:t xml:space="preserve">-playing </w:t>
      </w:r>
      <w:proofErr w:type="spellStart"/>
      <w:r w:rsidR="00D269A8" w:rsidRPr="005A0247">
        <w:rPr>
          <w:rFonts w:ascii="Verdana" w:hAnsi="Verdana"/>
          <w:bCs/>
          <w:color w:val="000000" w:themeColor="text1"/>
          <w:sz w:val="20"/>
          <w:szCs w:val="20"/>
        </w:rPr>
        <w:t>using</w:t>
      </w:r>
      <w:proofErr w:type="spellEnd"/>
      <w:r w:rsidR="00D269A8" w:rsidRPr="005A0247">
        <w:rPr>
          <w:rFonts w:ascii="Verdana" w:hAnsi="Verdana"/>
          <w:bCs/>
          <w:color w:val="000000" w:themeColor="text1"/>
          <w:sz w:val="20"/>
          <w:szCs w:val="20"/>
        </w:rPr>
        <w:t xml:space="preserve"> </w:t>
      </w:r>
      <w:proofErr w:type="spellStart"/>
      <w:r w:rsidR="00D269A8" w:rsidRPr="005A0247">
        <w:rPr>
          <w:rFonts w:ascii="Verdana" w:hAnsi="Verdana"/>
          <w:bCs/>
          <w:color w:val="000000" w:themeColor="text1"/>
          <w:sz w:val="20"/>
          <w:szCs w:val="20"/>
        </w:rPr>
        <w:t>the</w:t>
      </w:r>
      <w:proofErr w:type="spellEnd"/>
      <w:r w:rsidR="00D269A8" w:rsidRPr="005A0247">
        <w:rPr>
          <w:rFonts w:ascii="Verdana" w:hAnsi="Verdana"/>
          <w:bCs/>
          <w:color w:val="000000" w:themeColor="text1"/>
          <w:sz w:val="20"/>
          <w:szCs w:val="20"/>
        </w:rPr>
        <w:t xml:space="preserve"> </w:t>
      </w:r>
      <w:proofErr w:type="spellStart"/>
      <w:r w:rsidR="00D269A8" w:rsidRPr="005A0247">
        <w:rPr>
          <w:rFonts w:ascii="Verdana" w:hAnsi="Verdana"/>
          <w:bCs/>
          <w:color w:val="000000" w:themeColor="text1"/>
          <w:sz w:val="20"/>
          <w:szCs w:val="20"/>
        </w:rPr>
        <w:t>protocol</w:t>
      </w:r>
      <w:proofErr w:type="spellEnd"/>
      <w:r w:rsidR="00D269A8" w:rsidRPr="005A0247">
        <w:rPr>
          <w:rFonts w:ascii="Verdana" w:hAnsi="Verdana"/>
          <w:bCs/>
          <w:color w:val="000000" w:themeColor="text1"/>
          <w:sz w:val="20"/>
          <w:szCs w:val="20"/>
        </w:rPr>
        <w:t xml:space="preserve">, </w:t>
      </w:r>
      <w:proofErr w:type="spellStart"/>
      <w:r w:rsidR="00D269A8" w:rsidRPr="005A0247">
        <w:rPr>
          <w:rFonts w:ascii="Verdana" w:hAnsi="Verdana"/>
          <w:bCs/>
          <w:color w:val="000000" w:themeColor="text1"/>
          <w:sz w:val="20"/>
          <w:szCs w:val="20"/>
        </w:rPr>
        <w:t>group</w:t>
      </w:r>
      <w:proofErr w:type="spellEnd"/>
      <w:r w:rsidR="00D269A8" w:rsidRPr="005A0247">
        <w:rPr>
          <w:rFonts w:ascii="Verdana" w:hAnsi="Verdana"/>
          <w:bCs/>
          <w:color w:val="000000" w:themeColor="text1"/>
          <w:sz w:val="20"/>
          <w:szCs w:val="20"/>
        </w:rPr>
        <w:t xml:space="preserve"> </w:t>
      </w:r>
      <w:proofErr w:type="spellStart"/>
      <w:r w:rsidR="00D269A8" w:rsidRPr="005A0247">
        <w:rPr>
          <w:rFonts w:ascii="Verdana" w:hAnsi="Verdana"/>
          <w:bCs/>
          <w:color w:val="000000" w:themeColor="text1"/>
          <w:sz w:val="20"/>
          <w:szCs w:val="20"/>
        </w:rPr>
        <w:t>discussions</w:t>
      </w:r>
      <w:proofErr w:type="spellEnd"/>
      <w:r w:rsidR="00D269A8" w:rsidRPr="005A0247">
        <w:rPr>
          <w:rFonts w:ascii="Verdana" w:hAnsi="Verdana"/>
          <w:bCs/>
          <w:color w:val="000000" w:themeColor="text1"/>
          <w:sz w:val="20"/>
          <w:szCs w:val="20"/>
        </w:rPr>
        <w:t xml:space="preserve"> and </w:t>
      </w:r>
      <w:proofErr w:type="spellStart"/>
      <w:r w:rsidR="00D269A8" w:rsidRPr="005A0247">
        <w:rPr>
          <w:rFonts w:ascii="Verdana" w:hAnsi="Verdana"/>
          <w:bCs/>
          <w:color w:val="000000" w:themeColor="text1"/>
          <w:sz w:val="20"/>
          <w:szCs w:val="20"/>
        </w:rPr>
        <w:t>reflections</w:t>
      </w:r>
      <w:proofErr w:type="spellEnd"/>
    </w:p>
    <w:p w14:paraId="5F34B660" w14:textId="77777777" w:rsidR="00ED34D6" w:rsidRPr="00E8105D" w:rsidRDefault="00ED34D6" w:rsidP="007D0D9B">
      <w:pPr>
        <w:widowControl w:val="0"/>
        <w:numPr>
          <w:ilvl w:val="0"/>
          <w:numId w:val="38"/>
        </w:numPr>
        <w:spacing w:before="240" w:after="240" w:line="276" w:lineRule="auto"/>
        <w:ind w:left="426" w:hanging="142"/>
        <w:jc w:val="both"/>
        <w:rPr>
          <w:rFonts w:ascii="Verdana" w:hAnsi="Verdana"/>
          <w:bCs/>
          <w:iCs/>
          <w:color w:val="000000" w:themeColor="text1"/>
          <w:sz w:val="20"/>
          <w:szCs w:val="20"/>
        </w:rPr>
      </w:pPr>
      <w:r w:rsidRPr="00E8105D">
        <w:rPr>
          <w:rFonts w:ascii="Verdana" w:hAnsi="Verdana"/>
          <w:b/>
          <w:bCs/>
          <w:color w:val="000000" w:themeColor="text1"/>
          <w:sz w:val="20"/>
          <w:szCs w:val="20"/>
        </w:rPr>
        <w:t xml:space="preserve">A tantárgy meghirdetésének gyakorisága/a tantervben történő félévi elhelyezkedése: </w:t>
      </w:r>
      <w:r w:rsidR="00D269A8" w:rsidRPr="00E8105D">
        <w:rPr>
          <w:rFonts w:ascii="Verdana" w:hAnsi="Verdana"/>
          <w:bCs/>
          <w:iCs/>
          <w:color w:val="000000" w:themeColor="text1"/>
          <w:sz w:val="20"/>
          <w:szCs w:val="20"/>
        </w:rPr>
        <w:t>2</w:t>
      </w:r>
      <w:r w:rsidRPr="00E8105D">
        <w:rPr>
          <w:rFonts w:ascii="Verdana" w:hAnsi="Verdana"/>
          <w:bCs/>
          <w:iCs/>
          <w:color w:val="000000" w:themeColor="text1"/>
          <w:sz w:val="20"/>
          <w:szCs w:val="20"/>
        </w:rPr>
        <w:t>. félév/őszi félév</w:t>
      </w:r>
    </w:p>
    <w:p w14:paraId="0445747E" w14:textId="77777777" w:rsidR="00ED34D6" w:rsidRPr="00E8105D" w:rsidRDefault="00ED34D6" w:rsidP="007D0D9B">
      <w:pPr>
        <w:widowControl w:val="0"/>
        <w:numPr>
          <w:ilvl w:val="0"/>
          <w:numId w:val="38"/>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tanórákon való részvétel követelményei, az elfogadható hiányzások mértéke, a távolmaradás pótlásának lehetősége:</w:t>
      </w:r>
    </w:p>
    <w:p w14:paraId="7792C3A9" w14:textId="77777777" w:rsidR="005A0247" w:rsidRPr="005A0247" w:rsidRDefault="00ED34D6" w:rsidP="005A0247">
      <w:pPr>
        <w:widowControl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A hallgató köteles a foglalkozásokon rendszeresen részt venni, a tanóra tréning jellege miatt a hiányzás nem megengedett.</w:t>
      </w:r>
    </w:p>
    <w:p w14:paraId="54692BF2" w14:textId="77777777" w:rsidR="00ED34D6" w:rsidRPr="00E8105D" w:rsidRDefault="00ED34D6" w:rsidP="007D0D9B">
      <w:pPr>
        <w:widowControl w:val="0"/>
        <w:numPr>
          <w:ilvl w:val="0"/>
          <w:numId w:val="38"/>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color w:val="000000" w:themeColor="text1"/>
          <w:sz w:val="20"/>
          <w:szCs w:val="20"/>
        </w:rPr>
        <w:lastRenderedPageBreak/>
        <w:t>Félévközi feladatok, ismeretek ellenőrzésének rendje:</w:t>
      </w:r>
    </w:p>
    <w:p w14:paraId="61C7BF00" w14:textId="77777777" w:rsidR="00ED34D6" w:rsidRPr="00E8105D" w:rsidRDefault="00ED34D6" w:rsidP="005A0247">
      <w:pPr>
        <w:widowControl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 xml:space="preserve">A félévközi foglalkozások tréning formájában zajlanak. A 12. pontban meghatározott tantárgyi tematikában megadott témák ismerete, gyakorlása a félévközi feladat. A tantárgy </w:t>
      </w:r>
      <w:r w:rsidR="00D269A8" w:rsidRPr="00E8105D">
        <w:rPr>
          <w:rFonts w:ascii="Verdana" w:hAnsi="Verdana"/>
          <w:bCs/>
          <w:color w:val="000000" w:themeColor="text1"/>
          <w:sz w:val="20"/>
          <w:szCs w:val="20"/>
        </w:rPr>
        <w:t>ötfokozatú gyakorlati jeggyel</w:t>
      </w:r>
      <w:r w:rsidRPr="00E8105D">
        <w:rPr>
          <w:rFonts w:ascii="Verdana" w:hAnsi="Verdana"/>
          <w:bCs/>
          <w:color w:val="000000" w:themeColor="text1"/>
          <w:sz w:val="20"/>
          <w:szCs w:val="20"/>
        </w:rPr>
        <w:t xml:space="preserve"> zárul, mely a félévközi feladatok</w:t>
      </w:r>
      <w:r w:rsidR="00D269A8" w:rsidRPr="00E8105D">
        <w:rPr>
          <w:rFonts w:ascii="Verdana" w:hAnsi="Verdana"/>
          <w:bCs/>
          <w:color w:val="000000" w:themeColor="text1"/>
          <w:sz w:val="20"/>
          <w:szCs w:val="20"/>
        </w:rPr>
        <w:t xml:space="preserve">, helyzetgyakorlatok és arra adott </w:t>
      </w:r>
      <w:r w:rsidRPr="00E8105D">
        <w:rPr>
          <w:rFonts w:ascii="Verdana" w:hAnsi="Verdana"/>
          <w:bCs/>
          <w:color w:val="000000" w:themeColor="text1"/>
          <w:sz w:val="20"/>
          <w:szCs w:val="20"/>
        </w:rPr>
        <w:t xml:space="preserve">reflexiók értékeléséből tevődik össze. </w:t>
      </w:r>
      <w:r w:rsidR="00D269A8" w:rsidRPr="00E8105D">
        <w:rPr>
          <w:rFonts w:ascii="Verdana" w:hAnsi="Verdana"/>
          <w:bCs/>
          <w:color w:val="000000" w:themeColor="text1"/>
          <w:sz w:val="20"/>
          <w:szCs w:val="20"/>
        </w:rPr>
        <w:t xml:space="preserve">A félév közben egy komplett kihallgatási szituációt kell </w:t>
      </w:r>
      <w:proofErr w:type="spellStart"/>
      <w:r w:rsidR="00D269A8" w:rsidRPr="00E8105D">
        <w:rPr>
          <w:rFonts w:ascii="Verdana" w:hAnsi="Verdana"/>
          <w:bCs/>
          <w:color w:val="000000" w:themeColor="text1"/>
          <w:sz w:val="20"/>
          <w:szCs w:val="20"/>
        </w:rPr>
        <w:t>végigvezetnie</w:t>
      </w:r>
      <w:proofErr w:type="spellEnd"/>
      <w:r w:rsidR="00D269A8" w:rsidRPr="00E8105D">
        <w:rPr>
          <w:rFonts w:ascii="Verdana" w:hAnsi="Verdana"/>
          <w:bCs/>
          <w:color w:val="000000" w:themeColor="text1"/>
          <w:sz w:val="20"/>
          <w:szCs w:val="20"/>
        </w:rPr>
        <w:t xml:space="preserve"> a hallgatónak, melyet a kurzuson tanultak alapján értékelünk.</w:t>
      </w:r>
    </w:p>
    <w:p w14:paraId="46F745E8" w14:textId="77777777" w:rsidR="00ED34D6" w:rsidRPr="00E8105D" w:rsidRDefault="00ED34D6" w:rsidP="007D0D9B">
      <w:pPr>
        <w:widowControl w:val="0"/>
        <w:numPr>
          <w:ilvl w:val="0"/>
          <w:numId w:val="38"/>
        </w:numPr>
        <w:spacing w:before="240" w:after="240" w:line="276" w:lineRule="auto"/>
        <w:ind w:left="426" w:hanging="142"/>
        <w:jc w:val="both"/>
        <w:rPr>
          <w:rFonts w:ascii="Verdana" w:hAnsi="Verdana"/>
          <w:b/>
          <w:bCs/>
          <w:color w:val="000000" w:themeColor="text1"/>
          <w:sz w:val="20"/>
          <w:szCs w:val="20"/>
        </w:rPr>
      </w:pPr>
      <w:r w:rsidRPr="00E8105D">
        <w:rPr>
          <w:rFonts w:ascii="Verdana" w:hAnsi="Verdana"/>
          <w:b/>
          <w:bCs/>
          <w:color w:val="000000" w:themeColor="text1"/>
          <w:sz w:val="20"/>
          <w:szCs w:val="20"/>
        </w:rPr>
        <w:t xml:space="preserve">Az értékelés, az aláírás és a kreditek megszerzésének pontos feltételei: </w:t>
      </w:r>
    </w:p>
    <w:p w14:paraId="1741A622" w14:textId="77777777" w:rsidR="00ED34D6" w:rsidRPr="00E8105D" w:rsidRDefault="00ED34D6" w:rsidP="007D0D9B">
      <w:pPr>
        <w:widowControl w:val="0"/>
        <w:numPr>
          <w:ilvl w:val="1"/>
          <w:numId w:val="38"/>
        </w:numPr>
        <w:tabs>
          <w:tab w:val="clear" w:pos="3977"/>
          <w:tab w:val="left" w:pos="709"/>
          <w:tab w:val="left" w:pos="993"/>
          <w:tab w:val="num" w:pos="1418"/>
        </w:tabs>
        <w:spacing w:before="240" w:after="240" w:line="276" w:lineRule="auto"/>
        <w:ind w:left="426" w:firstLine="0"/>
        <w:jc w:val="both"/>
        <w:rPr>
          <w:rFonts w:ascii="Verdana" w:hAnsi="Verdana"/>
          <w:color w:val="000000" w:themeColor="text1"/>
          <w:sz w:val="20"/>
          <w:szCs w:val="20"/>
        </w:rPr>
      </w:pPr>
      <w:r w:rsidRPr="00E8105D">
        <w:rPr>
          <w:rFonts w:ascii="Verdana" w:hAnsi="Verdana"/>
          <w:b/>
          <w:color w:val="000000" w:themeColor="text1"/>
          <w:sz w:val="20"/>
          <w:szCs w:val="20"/>
        </w:rPr>
        <w:t>Az aláírás megszerzésének feltételei:</w:t>
      </w:r>
    </w:p>
    <w:p w14:paraId="4C8F1974" w14:textId="77777777" w:rsidR="00ED34D6" w:rsidRPr="00E8105D" w:rsidRDefault="00ED34D6" w:rsidP="005A0247">
      <w:pPr>
        <w:widowControl w:val="0"/>
        <w:tabs>
          <w:tab w:val="left" w:pos="993"/>
        </w:tabs>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Az aláírás megszerzésének feltétele a 14. pontban meghatározott arányú részvétel a foglalkozásokon és a 15. pontban meghatározott félévközi feladatok legalább elégséges teljesítése.</w:t>
      </w:r>
    </w:p>
    <w:p w14:paraId="28D04C56" w14:textId="77777777" w:rsidR="00ED34D6" w:rsidRPr="00E8105D" w:rsidRDefault="00ED34D6" w:rsidP="007D0D9B">
      <w:pPr>
        <w:widowControl w:val="0"/>
        <w:numPr>
          <w:ilvl w:val="1"/>
          <w:numId w:val="38"/>
        </w:numPr>
        <w:tabs>
          <w:tab w:val="clear" w:pos="3977"/>
          <w:tab w:val="left" w:pos="709"/>
          <w:tab w:val="left" w:pos="993"/>
          <w:tab w:val="num" w:pos="1276"/>
        </w:tabs>
        <w:spacing w:before="240" w:after="240" w:line="276" w:lineRule="auto"/>
        <w:ind w:left="426" w:firstLine="0"/>
        <w:jc w:val="both"/>
        <w:rPr>
          <w:rFonts w:ascii="Verdana" w:hAnsi="Verdana"/>
          <w:b/>
          <w:color w:val="000000" w:themeColor="text1"/>
          <w:sz w:val="20"/>
          <w:szCs w:val="20"/>
        </w:rPr>
      </w:pPr>
      <w:r w:rsidRPr="00E8105D">
        <w:rPr>
          <w:rFonts w:ascii="Verdana" w:hAnsi="Verdana"/>
          <w:b/>
          <w:color w:val="000000" w:themeColor="text1"/>
          <w:sz w:val="20"/>
          <w:szCs w:val="20"/>
        </w:rPr>
        <w:t xml:space="preserve">Az értékelés: </w:t>
      </w:r>
    </w:p>
    <w:p w14:paraId="5A0D46DF" w14:textId="77777777" w:rsidR="00ED34D6" w:rsidRPr="00E8105D" w:rsidRDefault="00ED34D6" w:rsidP="005A0247">
      <w:pPr>
        <w:widowControl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 xml:space="preserve">Az értékelés típusa </w:t>
      </w:r>
      <w:r w:rsidR="00D269A8" w:rsidRPr="00E8105D">
        <w:rPr>
          <w:rFonts w:ascii="Verdana" w:hAnsi="Verdana"/>
          <w:bCs/>
          <w:color w:val="000000" w:themeColor="text1"/>
          <w:sz w:val="20"/>
          <w:szCs w:val="20"/>
        </w:rPr>
        <w:t>–</w:t>
      </w:r>
      <w:r w:rsidRPr="00E8105D">
        <w:rPr>
          <w:rFonts w:ascii="Verdana" w:hAnsi="Verdana"/>
          <w:bCs/>
          <w:color w:val="000000" w:themeColor="text1"/>
          <w:sz w:val="20"/>
          <w:szCs w:val="20"/>
        </w:rPr>
        <w:t xml:space="preserve"> </w:t>
      </w:r>
      <w:r w:rsidR="00D269A8" w:rsidRPr="00E8105D">
        <w:rPr>
          <w:rFonts w:ascii="Verdana" w:hAnsi="Verdana"/>
          <w:bCs/>
          <w:color w:val="000000" w:themeColor="text1"/>
          <w:sz w:val="20"/>
          <w:szCs w:val="20"/>
        </w:rPr>
        <w:t>gyakorlati jegy</w:t>
      </w:r>
      <w:r w:rsidRPr="00E8105D">
        <w:rPr>
          <w:rFonts w:ascii="Verdana" w:hAnsi="Verdana"/>
          <w:bCs/>
          <w:color w:val="000000" w:themeColor="text1"/>
          <w:sz w:val="20"/>
          <w:szCs w:val="20"/>
        </w:rPr>
        <w:t xml:space="preserve">: </w:t>
      </w:r>
      <w:r w:rsidR="00D269A8" w:rsidRPr="00E8105D">
        <w:rPr>
          <w:rFonts w:ascii="Verdana" w:hAnsi="Verdana"/>
          <w:bCs/>
          <w:color w:val="000000" w:themeColor="text1"/>
          <w:sz w:val="20"/>
          <w:szCs w:val="20"/>
        </w:rPr>
        <w:t>öt</w:t>
      </w:r>
      <w:r w:rsidRPr="00E8105D">
        <w:rPr>
          <w:rFonts w:ascii="Verdana" w:hAnsi="Verdana"/>
          <w:bCs/>
          <w:color w:val="000000" w:themeColor="text1"/>
          <w:sz w:val="20"/>
          <w:szCs w:val="20"/>
        </w:rPr>
        <w:t xml:space="preserve">fokozatú értékelés. Összetétele egyrészt az órai aktív részvétel, valamint a félévközi feladatok értékeléséből áll.  </w:t>
      </w:r>
    </w:p>
    <w:p w14:paraId="4A64CBBA" w14:textId="77777777" w:rsidR="00ED34D6" w:rsidRPr="00E8105D" w:rsidRDefault="00ED34D6" w:rsidP="007D0D9B">
      <w:pPr>
        <w:widowControl w:val="0"/>
        <w:numPr>
          <w:ilvl w:val="1"/>
          <w:numId w:val="38"/>
        </w:numPr>
        <w:tabs>
          <w:tab w:val="clear" w:pos="3977"/>
          <w:tab w:val="left" w:pos="709"/>
          <w:tab w:val="left" w:pos="993"/>
          <w:tab w:val="num" w:pos="1418"/>
        </w:tabs>
        <w:spacing w:before="240" w:after="240" w:line="276" w:lineRule="auto"/>
        <w:ind w:left="426" w:firstLine="0"/>
        <w:jc w:val="both"/>
        <w:rPr>
          <w:rFonts w:ascii="Verdana" w:hAnsi="Verdana"/>
          <w:color w:val="000000" w:themeColor="text1"/>
          <w:sz w:val="20"/>
          <w:szCs w:val="20"/>
        </w:rPr>
      </w:pPr>
      <w:r w:rsidRPr="00E8105D">
        <w:rPr>
          <w:rFonts w:ascii="Verdana" w:hAnsi="Verdana"/>
          <w:b/>
          <w:color w:val="000000" w:themeColor="text1"/>
          <w:sz w:val="20"/>
          <w:szCs w:val="20"/>
        </w:rPr>
        <w:t>A kreditek megszerzésének feltételei:</w:t>
      </w:r>
      <w:r w:rsidRPr="00E8105D">
        <w:rPr>
          <w:rFonts w:ascii="Verdana" w:hAnsi="Verdana"/>
          <w:color w:val="000000" w:themeColor="text1"/>
          <w:sz w:val="20"/>
          <w:szCs w:val="20"/>
        </w:rPr>
        <w:t xml:space="preserve"> </w:t>
      </w:r>
    </w:p>
    <w:p w14:paraId="17E87BEF" w14:textId="77777777" w:rsidR="00ED34D6" w:rsidRPr="00E8105D" w:rsidRDefault="00ED34D6" w:rsidP="005A0247">
      <w:pPr>
        <w:widowControl w:val="0"/>
        <w:tabs>
          <w:tab w:val="left" w:pos="993"/>
        </w:tabs>
        <w:spacing w:before="240" w:after="240" w:line="276" w:lineRule="auto"/>
        <w:jc w:val="both"/>
        <w:rPr>
          <w:rFonts w:ascii="Verdana" w:hAnsi="Verdana"/>
          <w:b/>
          <w:i/>
          <w:color w:val="FF0000"/>
          <w:sz w:val="20"/>
          <w:szCs w:val="20"/>
        </w:rPr>
      </w:pPr>
      <w:r w:rsidRPr="00E8105D">
        <w:rPr>
          <w:rFonts w:ascii="Verdana" w:hAnsi="Verdana"/>
          <w:color w:val="000000" w:themeColor="text1"/>
          <w:sz w:val="20"/>
          <w:szCs w:val="20"/>
        </w:rPr>
        <w:t>A kreditek megszerzésének feltétele az órai aktív részvétel és a félévközi feladatok legalább megfelelt osztályzatú értékelése.</w:t>
      </w:r>
      <w:r w:rsidRPr="00E8105D">
        <w:rPr>
          <w:rFonts w:ascii="Verdana" w:hAnsi="Verdana"/>
          <w:b/>
          <w:i/>
          <w:color w:val="FF0000"/>
          <w:sz w:val="20"/>
          <w:szCs w:val="20"/>
        </w:rPr>
        <w:t xml:space="preserve">  </w:t>
      </w:r>
    </w:p>
    <w:p w14:paraId="4CE73FBD" w14:textId="77777777" w:rsidR="00ED34D6" w:rsidRPr="00E8105D" w:rsidRDefault="00ED34D6" w:rsidP="007D0D9B">
      <w:pPr>
        <w:widowControl w:val="0"/>
        <w:numPr>
          <w:ilvl w:val="0"/>
          <w:numId w:val="38"/>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Irodalomjegyzék:</w:t>
      </w:r>
    </w:p>
    <w:p w14:paraId="5E850D2D" w14:textId="77777777" w:rsidR="00ED34D6" w:rsidRPr="00E8105D" w:rsidRDefault="00ED34D6" w:rsidP="007D0D9B">
      <w:pPr>
        <w:widowControl w:val="0"/>
        <w:numPr>
          <w:ilvl w:val="1"/>
          <w:numId w:val="38"/>
        </w:numPr>
        <w:tabs>
          <w:tab w:val="clear" w:pos="3977"/>
          <w:tab w:val="left" w:pos="567"/>
          <w:tab w:val="left" w:pos="851"/>
          <w:tab w:val="num" w:pos="1418"/>
        </w:tabs>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Kötelező irodalom: </w:t>
      </w:r>
    </w:p>
    <w:p w14:paraId="3157572F" w14:textId="77777777" w:rsidR="00D269A8" w:rsidRPr="00E8105D" w:rsidRDefault="00D269A8" w:rsidP="007D0D9B">
      <w:pPr>
        <w:pStyle w:val="Listaszerbekezds"/>
        <w:widowControl w:val="0"/>
        <w:numPr>
          <w:ilvl w:val="0"/>
          <w:numId w:val="39"/>
        </w:numPr>
        <w:spacing w:before="240" w:after="240" w:line="276" w:lineRule="auto"/>
        <w:ind w:left="851"/>
        <w:jc w:val="both"/>
        <w:rPr>
          <w:rFonts w:ascii="Verdana" w:hAnsi="Verdana"/>
          <w:color w:val="000000" w:themeColor="text1"/>
          <w:sz w:val="20"/>
          <w:szCs w:val="20"/>
        </w:rPr>
      </w:pPr>
      <w:r w:rsidRPr="00E8105D">
        <w:rPr>
          <w:rFonts w:ascii="Verdana" w:hAnsi="Verdana"/>
          <w:color w:val="000000" w:themeColor="text1"/>
          <w:sz w:val="20"/>
          <w:szCs w:val="20"/>
        </w:rPr>
        <w:t>Kovács Gyula</w:t>
      </w:r>
      <w:r w:rsidR="0052478D" w:rsidRPr="00E8105D">
        <w:rPr>
          <w:rFonts w:ascii="Verdana" w:hAnsi="Verdana"/>
          <w:color w:val="000000" w:themeColor="text1"/>
          <w:sz w:val="20"/>
          <w:szCs w:val="20"/>
        </w:rPr>
        <w:t xml:space="preserve"> – </w:t>
      </w:r>
      <w:proofErr w:type="spellStart"/>
      <w:r w:rsidRPr="00E8105D">
        <w:rPr>
          <w:rFonts w:ascii="Verdana" w:hAnsi="Verdana"/>
          <w:color w:val="000000" w:themeColor="text1"/>
          <w:sz w:val="20"/>
          <w:szCs w:val="20"/>
        </w:rPr>
        <w:t>Lancsár</w:t>
      </w:r>
      <w:proofErr w:type="spellEnd"/>
      <w:r w:rsidRPr="00E8105D">
        <w:rPr>
          <w:rFonts w:ascii="Verdana" w:hAnsi="Verdana"/>
          <w:color w:val="000000" w:themeColor="text1"/>
          <w:sz w:val="20"/>
          <w:szCs w:val="20"/>
        </w:rPr>
        <w:t xml:space="preserve"> Károly Bence: Felülvizsgált nyomozati kihallgatási protokoll, gyermekkorú sértettek és tanúk kihallgatásához. OBSITOS DETEKTÍVEK LAPJA, </w:t>
      </w:r>
      <w:r w:rsidR="00290412" w:rsidRPr="00E8105D">
        <w:rPr>
          <w:rFonts w:ascii="Verdana" w:hAnsi="Verdana"/>
          <w:color w:val="000000" w:themeColor="text1"/>
          <w:sz w:val="20"/>
          <w:szCs w:val="20"/>
        </w:rPr>
        <w:t xml:space="preserve">2017. </w:t>
      </w:r>
      <w:r w:rsidRPr="00E8105D">
        <w:rPr>
          <w:rFonts w:ascii="Verdana" w:hAnsi="Verdana"/>
          <w:color w:val="000000" w:themeColor="text1"/>
          <w:sz w:val="20"/>
          <w:szCs w:val="20"/>
        </w:rPr>
        <w:t>1</w:t>
      </w:r>
      <w:r w:rsidR="005A0247">
        <w:rPr>
          <w:rFonts w:ascii="Verdana" w:hAnsi="Verdana"/>
          <w:color w:val="000000" w:themeColor="text1"/>
          <w:sz w:val="20"/>
          <w:szCs w:val="20"/>
        </w:rPr>
        <w:t>. sz.</w:t>
      </w:r>
      <w:r w:rsidRPr="00E8105D">
        <w:rPr>
          <w:rFonts w:ascii="Verdana" w:hAnsi="Verdana"/>
          <w:color w:val="000000" w:themeColor="text1"/>
          <w:sz w:val="20"/>
          <w:szCs w:val="20"/>
        </w:rPr>
        <w:t xml:space="preserve"> 58-86.</w:t>
      </w:r>
      <w:r w:rsidR="005A0247">
        <w:rPr>
          <w:rFonts w:ascii="Verdana" w:hAnsi="Verdana"/>
          <w:color w:val="000000" w:themeColor="text1"/>
          <w:sz w:val="20"/>
          <w:szCs w:val="20"/>
        </w:rPr>
        <w:t xml:space="preserve"> o.</w:t>
      </w:r>
    </w:p>
    <w:p w14:paraId="7EB865C3" w14:textId="77777777" w:rsidR="00290412" w:rsidRPr="00E8105D" w:rsidRDefault="00290412" w:rsidP="007D0D9B">
      <w:pPr>
        <w:pStyle w:val="Listaszerbekezds"/>
        <w:widowControl w:val="0"/>
        <w:numPr>
          <w:ilvl w:val="0"/>
          <w:numId w:val="39"/>
        </w:numPr>
        <w:spacing w:before="240" w:after="240" w:line="276" w:lineRule="auto"/>
        <w:ind w:left="851"/>
        <w:jc w:val="both"/>
        <w:rPr>
          <w:rFonts w:ascii="Verdana" w:hAnsi="Verdana"/>
          <w:color w:val="000000" w:themeColor="text1"/>
          <w:sz w:val="20"/>
          <w:szCs w:val="20"/>
        </w:rPr>
      </w:pPr>
      <w:proofErr w:type="spellStart"/>
      <w:r w:rsidRPr="00E8105D">
        <w:rPr>
          <w:rFonts w:ascii="Verdana" w:hAnsi="Verdana"/>
          <w:color w:val="000000" w:themeColor="text1"/>
          <w:sz w:val="20"/>
          <w:szCs w:val="20"/>
        </w:rPr>
        <w:t>Nagygyőr</w:t>
      </w:r>
      <w:proofErr w:type="spellEnd"/>
      <w:r w:rsidRPr="00E8105D">
        <w:rPr>
          <w:rFonts w:ascii="Verdana" w:hAnsi="Verdana"/>
          <w:color w:val="000000" w:themeColor="text1"/>
          <w:sz w:val="20"/>
          <w:szCs w:val="20"/>
        </w:rPr>
        <w:t xml:space="preserve"> Csilla: A gyermekek kihallgatása a nyomozások során. Belügyi Szemle, </w:t>
      </w:r>
      <w:r w:rsidR="005A0247">
        <w:rPr>
          <w:rFonts w:ascii="Verdana" w:hAnsi="Verdana"/>
          <w:color w:val="000000" w:themeColor="text1"/>
          <w:sz w:val="20"/>
          <w:szCs w:val="20"/>
        </w:rPr>
        <w:t xml:space="preserve">2022. </w:t>
      </w:r>
      <w:r w:rsidRPr="00E8105D">
        <w:rPr>
          <w:rFonts w:ascii="Verdana" w:hAnsi="Verdana"/>
          <w:color w:val="000000" w:themeColor="text1"/>
          <w:sz w:val="20"/>
          <w:szCs w:val="20"/>
        </w:rPr>
        <w:t>8</w:t>
      </w:r>
      <w:r w:rsidR="005A0247">
        <w:rPr>
          <w:rFonts w:ascii="Verdana" w:hAnsi="Verdana"/>
          <w:color w:val="000000" w:themeColor="text1"/>
          <w:sz w:val="20"/>
          <w:szCs w:val="20"/>
        </w:rPr>
        <w:t>. sz.</w:t>
      </w:r>
      <w:r w:rsidRPr="00E8105D">
        <w:rPr>
          <w:rFonts w:ascii="Verdana" w:hAnsi="Verdana"/>
          <w:color w:val="000000" w:themeColor="text1"/>
          <w:sz w:val="20"/>
          <w:szCs w:val="20"/>
        </w:rPr>
        <w:t xml:space="preserve"> 1653-1670.</w:t>
      </w:r>
      <w:r w:rsidR="005A0247">
        <w:rPr>
          <w:rFonts w:ascii="Verdana" w:hAnsi="Verdana"/>
          <w:color w:val="000000" w:themeColor="text1"/>
          <w:sz w:val="20"/>
          <w:szCs w:val="20"/>
        </w:rPr>
        <w:t xml:space="preserve"> o.</w:t>
      </w:r>
    </w:p>
    <w:p w14:paraId="0324D2D2" w14:textId="77777777" w:rsidR="00290412" w:rsidRPr="00E8105D" w:rsidRDefault="00290412" w:rsidP="007D0D9B">
      <w:pPr>
        <w:pStyle w:val="Listaszerbekezds"/>
        <w:widowControl w:val="0"/>
        <w:numPr>
          <w:ilvl w:val="0"/>
          <w:numId w:val="39"/>
        </w:numPr>
        <w:spacing w:before="240" w:after="240" w:line="276" w:lineRule="auto"/>
        <w:ind w:left="851"/>
        <w:jc w:val="both"/>
        <w:rPr>
          <w:rFonts w:ascii="Verdana" w:hAnsi="Verdana"/>
          <w:color w:val="000000" w:themeColor="text1"/>
          <w:sz w:val="20"/>
          <w:szCs w:val="20"/>
        </w:rPr>
      </w:pPr>
      <w:r w:rsidRPr="00E8105D">
        <w:rPr>
          <w:rFonts w:ascii="Verdana" w:hAnsi="Verdana"/>
          <w:color w:val="000000" w:themeColor="text1"/>
          <w:sz w:val="20"/>
          <w:szCs w:val="20"/>
        </w:rPr>
        <w:t xml:space="preserve">Malét-Szabó Erika: </w:t>
      </w:r>
      <w:proofErr w:type="spellStart"/>
      <w:r w:rsidRPr="00E8105D">
        <w:rPr>
          <w:rFonts w:ascii="Verdana" w:hAnsi="Verdana"/>
          <w:color w:val="000000" w:themeColor="text1"/>
          <w:sz w:val="20"/>
          <w:szCs w:val="20"/>
        </w:rPr>
        <w:t>Gyermekmeghallgatás</w:t>
      </w:r>
      <w:proofErr w:type="spellEnd"/>
      <w:r w:rsidRPr="00E8105D">
        <w:rPr>
          <w:rFonts w:ascii="Verdana" w:hAnsi="Verdana"/>
          <w:color w:val="000000" w:themeColor="text1"/>
          <w:sz w:val="20"/>
          <w:szCs w:val="20"/>
        </w:rPr>
        <w:t xml:space="preserve"> a gyakorlatban. In: Barabás Andrea Tünde (szerk.): Kriminológia MA. Budapest: Dialóg Campus, Budapest, 2020. 111-118.</w:t>
      </w:r>
      <w:r w:rsidR="005A0247">
        <w:rPr>
          <w:rFonts w:ascii="Verdana" w:hAnsi="Verdana"/>
          <w:color w:val="000000" w:themeColor="text1"/>
          <w:sz w:val="20"/>
          <w:szCs w:val="20"/>
        </w:rPr>
        <w:t xml:space="preserve"> o.</w:t>
      </w:r>
      <w:r w:rsidRPr="00E8105D">
        <w:rPr>
          <w:rFonts w:ascii="Verdana" w:hAnsi="Verdana"/>
          <w:color w:val="000000" w:themeColor="text1"/>
          <w:sz w:val="20"/>
          <w:szCs w:val="20"/>
        </w:rPr>
        <w:t xml:space="preserve"> </w:t>
      </w:r>
      <w:r w:rsidRPr="00E8105D">
        <w:rPr>
          <w:rFonts w:ascii="Verdana" w:hAnsi="Verdana"/>
          <w:bCs/>
          <w:color w:val="000000" w:themeColor="text1"/>
          <w:sz w:val="20"/>
          <w:szCs w:val="20"/>
        </w:rPr>
        <w:t>ISBN: 9789635311774</w:t>
      </w:r>
    </w:p>
    <w:p w14:paraId="36B861D6" w14:textId="498BB7AC" w:rsidR="00ED34D6" w:rsidRPr="005A0247" w:rsidRDefault="00290412" w:rsidP="007D0D9B">
      <w:pPr>
        <w:pStyle w:val="Listaszerbekezds"/>
        <w:widowControl w:val="0"/>
        <w:numPr>
          <w:ilvl w:val="0"/>
          <w:numId w:val="39"/>
        </w:numPr>
        <w:spacing w:before="240" w:after="240" w:line="276" w:lineRule="auto"/>
        <w:ind w:left="851"/>
        <w:jc w:val="both"/>
        <w:rPr>
          <w:rFonts w:ascii="Verdana" w:hAnsi="Verdana"/>
          <w:color w:val="000000" w:themeColor="text1"/>
          <w:sz w:val="20"/>
          <w:szCs w:val="20"/>
        </w:rPr>
      </w:pPr>
      <w:proofErr w:type="spellStart"/>
      <w:r w:rsidRPr="00E8105D">
        <w:rPr>
          <w:rFonts w:ascii="Verdana" w:hAnsi="Verdana"/>
          <w:color w:val="000000" w:themeColor="text1"/>
          <w:sz w:val="20"/>
          <w:szCs w:val="20"/>
        </w:rPr>
        <w:t>Roskó</w:t>
      </w:r>
      <w:proofErr w:type="spellEnd"/>
      <w:r w:rsidRPr="00E8105D">
        <w:rPr>
          <w:rFonts w:ascii="Verdana" w:hAnsi="Verdana"/>
          <w:color w:val="000000" w:themeColor="text1"/>
          <w:sz w:val="20"/>
          <w:szCs w:val="20"/>
        </w:rPr>
        <w:t xml:space="preserve"> </w:t>
      </w:r>
      <w:r w:rsidR="00A25300" w:rsidRPr="00E8105D">
        <w:rPr>
          <w:rFonts w:ascii="Verdana" w:hAnsi="Verdana"/>
          <w:color w:val="000000" w:themeColor="text1"/>
          <w:sz w:val="20"/>
          <w:szCs w:val="20"/>
        </w:rPr>
        <w:t>Dóra:</w:t>
      </w:r>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Barnahus</w:t>
      </w:r>
      <w:proofErr w:type="spellEnd"/>
      <w:r w:rsidRPr="00E8105D">
        <w:rPr>
          <w:rFonts w:ascii="Verdana" w:hAnsi="Verdana"/>
          <w:color w:val="000000" w:themeColor="text1"/>
          <w:sz w:val="20"/>
          <w:szCs w:val="20"/>
        </w:rPr>
        <w:t> – a gyermekbarát igazságszolgáltatásért. Jurátus, 2018. március 13. Online: https://juratus.elte.hu/barnahus-a-gyermekbarat-igazsagszolgaltatasert/</w:t>
      </w:r>
    </w:p>
    <w:p w14:paraId="5A8E1447" w14:textId="77777777" w:rsidR="00ED34D6" w:rsidRPr="00E8105D" w:rsidRDefault="00ED34D6" w:rsidP="007D0D9B">
      <w:pPr>
        <w:widowControl w:val="0"/>
        <w:numPr>
          <w:ilvl w:val="1"/>
          <w:numId w:val="38"/>
        </w:numPr>
        <w:tabs>
          <w:tab w:val="num" w:pos="2069"/>
        </w:tabs>
        <w:spacing w:before="240" w:after="240" w:line="276" w:lineRule="auto"/>
        <w:ind w:left="993" w:hanging="709"/>
        <w:jc w:val="both"/>
        <w:rPr>
          <w:rFonts w:ascii="Verdana" w:hAnsi="Verdana"/>
          <w:b/>
          <w:bCs/>
          <w:color w:val="000000" w:themeColor="text1"/>
          <w:sz w:val="20"/>
          <w:szCs w:val="20"/>
        </w:rPr>
      </w:pPr>
      <w:r w:rsidRPr="00E8105D">
        <w:rPr>
          <w:rFonts w:ascii="Verdana" w:hAnsi="Verdana"/>
          <w:b/>
          <w:bCs/>
          <w:color w:val="000000" w:themeColor="text1"/>
          <w:sz w:val="20"/>
          <w:szCs w:val="20"/>
        </w:rPr>
        <w:t xml:space="preserve">Ajánlott irodalom: </w:t>
      </w:r>
    </w:p>
    <w:p w14:paraId="17ACC7DB" w14:textId="77777777" w:rsidR="00290412" w:rsidRPr="00E8105D" w:rsidRDefault="00D269A8" w:rsidP="007D0D9B">
      <w:pPr>
        <w:pStyle w:val="Listaszerbekezds"/>
        <w:widowControl w:val="0"/>
        <w:numPr>
          <w:ilvl w:val="0"/>
          <w:numId w:val="40"/>
        </w:numPr>
        <w:spacing w:before="240" w:after="240" w:line="276" w:lineRule="auto"/>
        <w:ind w:left="993"/>
        <w:jc w:val="both"/>
        <w:rPr>
          <w:rFonts w:ascii="Verdana" w:hAnsi="Verdana"/>
          <w:color w:val="000000" w:themeColor="text1"/>
          <w:sz w:val="20"/>
          <w:szCs w:val="20"/>
        </w:rPr>
      </w:pPr>
      <w:proofErr w:type="spellStart"/>
      <w:r w:rsidRPr="00E8105D">
        <w:rPr>
          <w:rFonts w:ascii="Verdana" w:hAnsi="Verdana"/>
          <w:color w:val="000000" w:themeColor="text1"/>
          <w:sz w:val="20"/>
          <w:szCs w:val="20"/>
        </w:rPr>
        <w:t>Frenkl</w:t>
      </w:r>
      <w:proofErr w:type="spellEnd"/>
      <w:r w:rsidRPr="00E8105D">
        <w:rPr>
          <w:rFonts w:ascii="Verdana" w:hAnsi="Verdana"/>
          <w:color w:val="000000" w:themeColor="text1"/>
          <w:sz w:val="20"/>
          <w:szCs w:val="20"/>
        </w:rPr>
        <w:t xml:space="preserve"> Sylvia </w:t>
      </w:r>
      <w:r w:rsidR="0052478D" w:rsidRPr="00E8105D">
        <w:rPr>
          <w:rFonts w:ascii="Verdana" w:hAnsi="Verdana"/>
          <w:color w:val="000000" w:themeColor="text1"/>
          <w:sz w:val="20"/>
          <w:szCs w:val="20"/>
        </w:rPr>
        <w:t>–</w:t>
      </w:r>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Rajnik</w:t>
      </w:r>
      <w:proofErr w:type="spellEnd"/>
      <w:r w:rsidRPr="00E8105D">
        <w:rPr>
          <w:rFonts w:ascii="Verdana" w:hAnsi="Verdana"/>
          <w:color w:val="000000" w:themeColor="text1"/>
          <w:sz w:val="20"/>
          <w:szCs w:val="20"/>
        </w:rPr>
        <w:t xml:space="preserve"> Mária: Életesemények a fejlődéslélektan tükrében. Semmelweis Egyetem Mentálhigiéné Intézet – Párbeszéd (Dialógus) Alapítvány, Budapest, 2007.</w:t>
      </w:r>
      <w:r w:rsidR="005A0247">
        <w:rPr>
          <w:rFonts w:ascii="Verdana" w:hAnsi="Verdana"/>
          <w:color w:val="000000" w:themeColor="text1"/>
          <w:sz w:val="20"/>
          <w:szCs w:val="20"/>
        </w:rPr>
        <w:t xml:space="preserve"> ISBN: </w:t>
      </w:r>
      <w:r w:rsidR="005A0247" w:rsidRPr="005A0247">
        <w:rPr>
          <w:rFonts w:ascii="Verdana" w:hAnsi="Verdana"/>
          <w:color w:val="000000" w:themeColor="text1"/>
          <w:sz w:val="20"/>
          <w:szCs w:val="20"/>
        </w:rPr>
        <w:t>963 912 930 5</w:t>
      </w:r>
    </w:p>
    <w:p w14:paraId="5A7BCACA" w14:textId="77777777" w:rsidR="00290412" w:rsidRPr="00E8105D" w:rsidRDefault="00290412" w:rsidP="007D0D9B">
      <w:pPr>
        <w:pStyle w:val="Listaszerbekezds"/>
        <w:widowControl w:val="0"/>
        <w:numPr>
          <w:ilvl w:val="0"/>
          <w:numId w:val="40"/>
        </w:numPr>
        <w:spacing w:before="240" w:after="240" w:line="276" w:lineRule="auto"/>
        <w:ind w:left="993"/>
        <w:jc w:val="both"/>
        <w:rPr>
          <w:rFonts w:ascii="Verdana" w:hAnsi="Verdana"/>
          <w:color w:val="000000" w:themeColor="text1"/>
          <w:sz w:val="20"/>
          <w:szCs w:val="20"/>
        </w:rPr>
      </w:pPr>
      <w:r w:rsidRPr="00E8105D">
        <w:rPr>
          <w:rFonts w:ascii="Verdana" w:hAnsi="Verdana"/>
          <w:color w:val="000000" w:themeColor="text1"/>
          <w:sz w:val="20"/>
          <w:szCs w:val="20"/>
        </w:rPr>
        <w:t xml:space="preserve">Malét-Szabó Erika: A gyermekkorúak kihallgatásának és a </w:t>
      </w:r>
      <w:proofErr w:type="spellStart"/>
      <w:r w:rsidRPr="00E8105D">
        <w:rPr>
          <w:rFonts w:ascii="Verdana" w:hAnsi="Verdana"/>
          <w:color w:val="000000" w:themeColor="text1"/>
          <w:sz w:val="20"/>
          <w:szCs w:val="20"/>
        </w:rPr>
        <w:t>gyermekmeghallgató</w:t>
      </w:r>
      <w:proofErr w:type="spellEnd"/>
      <w:r w:rsidRPr="00E8105D">
        <w:rPr>
          <w:rFonts w:ascii="Verdana" w:hAnsi="Verdana"/>
          <w:color w:val="000000" w:themeColor="text1"/>
          <w:sz w:val="20"/>
          <w:szCs w:val="20"/>
        </w:rPr>
        <w:t xml:space="preserve"> szobák használatának pszichológiája. In: Kiss Valéria (szerk.): Kriminológiai közlemények 74. OKRI, Budapest</w:t>
      </w:r>
      <w:r w:rsidR="005A0247">
        <w:rPr>
          <w:rFonts w:ascii="Verdana" w:hAnsi="Verdana"/>
          <w:color w:val="000000" w:themeColor="text1"/>
          <w:sz w:val="20"/>
          <w:szCs w:val="20"/>
        </w:rPr>
        <w:t>, 2014.</w:t>
      </w:r>
      <w:r w:rsidRPr="00E8105D">
        <w:rPr>
          <w:rFonts w:ascii="Verdana" w:hAnsi="Verdana"/>
          <w:color w:val="000000" w:themeColor="text1"/>
          <w:sz w:val="20"/>
          <w:szCs w:val="20"/>
        </w:rPr>
        <w:t xml:space="preserve"> 215-244.</w:t>
      </w:r>
      <w:r w:rsidR="005A0247">
        <w:rPr>
          <w:rFonts w:ascii="Verdana" w:hAnsi="Verdana"/>
          <w:color w:val="000000" w:themeColor="text1"/>
          <w:sz w:val="20"/>
          <w:szCs w:val="20"/>
        </w:rPr>
        <w:t xml:space="preserve"> o. ISBN: -</w:t>
      </w:r>
    </w:p>
    <w:p w14:paraId="5A1F83FE" w14:textId="77777777" w:rsidR="00ED34D6" w:rsidRPr="00E8105D" w:rsidRDefault="00ED34D6" w:rsidP="00E8105D">
      <w:pPr>
        <w:pStyle w:val="Listaszerbekezds"/>
        <w:widowControl w:val="0"/>
        <w:spacing w:before="240" w:after="240" w:line="276" w:lineRule="auto"/>
        <w:ind w:left="851"/>
        <w:jc w:val="both"/>
        <w:rPr>
          <w:rFonts w:ascii="Verdana" w:hAnsi="Verdana"/>
          <w:bCs/>
          <w:color w:val="000000" w:themeColor="text1"/>
          <w:sz w:val="20"/>
          <w:szCs w:val="20"/>
        </w:rPr>
      </w:pPr>
    </w:p>
    <w:p w14:paraId="06179499" w14:textId="77777777" w:rsidR="00ED34D6" w:rsidRPr="00433976" w:rsidRDefault="00ED34D6" w:rsidP="00E8105D">
      <w:pPr>
        <w:widowControl w:val="0"/>
        <w:spacing w:before="240" w:after="240" w:line="276" w:lineRule="auto"/>
        <w:jc w:val="both"/>
        <w:rPr>
          <w:rFonts w:ascii="Verdana" w:hAnsi="Verdana"/>
          <w:b/>
          <w:bCs/>
          <w:color w:val="000000" w:themeColor="text1"/>
          <w:sz w:val="20"/>
          <w:szCs w:val="20"/>
        </w:rPr>
      </w:pPr>
      <w:r w:rsidRPr="00433976">
        <w:rPr>
          <w:rFonts w:ascii="Verdana" w:hAnsi="Verdana"/>
          <w:b/>
          <w:bCs/>
          <w:color w:val="000000" w:themeColor="text1"/>
          <w:sz w:val="20"/>
          <w:szCs w:val="20"/>
        </w:rPr>
        <w:lastRenderedPageBreak/>
        <w:t>Budapest, 2024. május 6.</w:t>
      </w:r>
    </w:p>
    <w:p w14:paraId="51AC6595" w14:textId="77777777" w:rsidR="00ED34D6" w:rsidRPr="00433976" w:rsidRDefault="00ED34D6" w:rsidP="00E8105D">
      <w:pPr>
        <w:widowControl w:val="0"/>
        <w:spacing w:before="240" w:after="240" w:line="276" w:lineRule="auto"/>
        <w:jc w:val="both"/>
        <w:rPr>
          <w:rFonts w:ascii="Verdana" w:hAnsi="Verdana"/>
          <w:b/>
          <w:bCs/>
          <w:color w:val="000000" w:themeColor="text1"/>
          <w:sz w:val="20"/>
          <w:szCs w:val="20"/>
        </w:rPr>
      </w:pPr>
    </w:p>
    <w:p w14:paraId="5DC1E137" w14:textId="77777777" w:rsidR="00ED34D6" w:rsidRPr="00433976" w:rsidRDefault="00ED34D6" w:rsidP="00D9294D">
      <w:pPr>
        <w:widowControl w:val="0"/>
        <w:spacing w:before="240" w:after="240" w:line="276" w:lineRule="auto"/>
        <w:ind w:left="4395"/>
        <w:contextualSpacing/>
        <w:jc w:val="center"/>
        <w:rPr>
          <w:rFonts w:ascii="Verdana" w:hAnsi="Verdana"/>
          <w:b/>
          <w:bCs/>
          <w:color w:val="000000" w:themeColor="text1"/>
          <w:sz w:val="20"/>
          <w:szCs w:val="20"/>
        </w:rPr>
      </w:pPr>
      <w:r w:rsidRPr="00433976">
        <w:rPr>
          <w:rFonts w:ascii="Verdana" w:hAnsi="Verdana"/>
          <w:b/>
          <w:bCs/>
          <w:color w:val="000000" w:themeColor="text1"/>
          <w:sz w:val="20"/>
          <w:szCs w:val="20"/>
        </w:rPr>
        <w:t xml:space="preserve">Dr. </w:t>
      </w:r>
      <w:r w:rsidR="00290412" w:rsidRPr="00433976">
        <w:rPr>
          <w:rFonts w:ascii="Verdana" w:hAnsi="Verdana"/>
          <w:b/>
          <w:bCs/>
          <w:color w:val="000000" w:themeColor="text1"/>
          <w:sz w:val="20"/>
          <w:szCs w:val="20"/>
        </w:rPr>
        <w:t>Fekete Márta</w:t>
      </w:r>
      <w:r w:rsidRPr="00433976">
        <w:rPr>
          <w:rFonts w:ascii="Verdana" w:hAnsi="Verdana"/>
          <w:b/>
          <w:bCs/>
          <w:color w:val="000000" w:themeColor="text1"/>
          <w:sz w:val="20"/>
          <w:szCs w:val="20"/>
        </w:rPr>
        <w:t xml:space="preserve"> PhD. s.k.</w:t>
      </w:r>
    </w:p>
    <w:p w14:paraId="71E9DDE2" w14:textId="77777777" w:rsidR="00ED34D6" w:rsidRPr="00433976" w:rsidRDefault="00290412" w:rsidP="00D9294D">
      <w:pPr>
        <w:widowControl w:val="0"/>
        <w:spacing w:before="240" w:after="240" w:line="276" w:lineRule="auto"/>
        <w:ind w:left="4395"/>
        <w:contextualSpacing/>
        <w:jc w:val="center"/>
        <w:rPr>
          <w:rFonts w:ascii="Verdana" w:hAnsi="Verdana"/>
          <w:b/>
          <w:bCs/>
          <w:color w:val="000000" w:themeColor="text1"/>
          <w:sz w:val="20"/>
          <w:szCs w:val="20"/>
        </w:rPr>
      </w:pPr>
      <w:r w:rsidRPr="00433976">
        <w:rPr>
          <w:rFonts w:ascii="Verdana" w:hAnsi="Verdana"/>
          <w:b/>
          <w:bCs/>
          <w:color w:val="000000" w:themeColor="text1"/>
          <w:sz w:val="20"/>
          <w:szCs w:val="20"/>
        </w:rPr>
        <w:t>adjunktus</w:t>
      </w:r>
    </w:p>
    <w:p w14:paraId="33F21E50" w14:textId="77777777" w:rsidR="00ED34D6" w:rsidRPr="00433976" w:rsidRDefault="00ED34D6" w:rsidP="00D9294D">
      <w:pPr>
        <w:widowControl w:val="0"/>
        <w:spacing w:before="240" w:after="240" w:line="276" w:lineRule="auto"/>
        <w:ind w:left="4395"/>
        <w:contextualSpacing/>
        <w:jc w:val="center"/>
        <w:rPr>
          <w:rFonts w:ascii="Verdana" w:hAnsi="Verdana"/>
          <w:b/>
          <w:bCs/>
          <w:color w:val="000000" w:themeColor="text1"/>
          <w:sz w:val="20"/>
          <w:szCs w:val="20"/>
        </w:rPr>
      </w:pPr>
      <w:r w:rsidRPr="00433976">
        <w:rPr>
          <w:rFonts w:ascii="Verdana" w:hAnsi="Verdana"/>
          <w:b/>
          <w:bCs/>
          <w:color w:val="000000" w:themeColor="text1"/>
          <w:sz w:val="20"/>
          <w:szCs w:val="20"/>
        </w:rPr>
        <w:t>tantárgyfelelős</w:t>
      </w:r>
    </w:p>
    <w:p w14:paraId="6A81BC99" w14:textId="77777777" w:rsidR="00ED34D6" w:rsidRPr="00E8105D" w:rsidRDefault="00ED34D6" w:rsidP="00E8105D">
      <w:pPr>
        <w:widowControl w:val="0"/>
        <w:spacing w:before="240" w:after="240" w:line="276" w:lineRule="auto"/>
        <w:ind w:left="3540" w:firstLine="708"/>
        <w:contextualSpacing/>
        <w:jc w:val="center"/>
        <w:rPr>
          <w:rFonts w:ascii="Verdana" w:hAnsi="Verdana"/>
          <w:bCs/>
          <w:color w:val="000000" w:themeColor="text1"/>
          <w:sz w:val="20"/>
          <w:szCs w:val="20"/>
        </w:rPr>
      </w:pPr>
    </w:p>
    <w:p w14:paraId="0E2D3C1C" w14:textId="77777777" w:rsidR="002A77EF" w:rsidRPr="00E8105D" w:rsidRDefault="002A77EF" w:rsidP="00E8105D">
      <w:pPr>
        <w:spacing w:before="240" w:after="240" w:line="276" w:lineRule="auto"/>
        <w:rPr>
          <w:rFonts w:ascii="Verdana" w:hAnsi="Verdana"/>
          <w:color w:val="000000" w:themeColor="text1"/>
          <w:sz w:val="20"/>
          <w:szCs w:val="20"/>
        </w:rPr>
      </w:pPr>
      <w:r w:rsidRPr="00E8105D">
        <w:rPr>
          <w:rFonts w:ascii="Verdana" w:hAnsi="Verdana"/>
          <w:color w:val="000000" w:themeColor="text1"/>
          <w:sz w:val="20"/>
          <w:szCs w:val="20"/>
        </w:rPr>
        <w:br w:type="page"/>
      </w:r>
    </w:p>
    <w:tbl>
      <w:tblPr>
        <w:tblW w:w="9072" w:type="dxa"/>
        <w:tblInd w:w="113" w:type="dxa"/>
        <w:tblLook w:val="04A0" w:firstRow="1" w:lastRow="0" w:firstColumn="1" w:lastColumn="0" w:noHBand="0" w:noVBand="1"/>
      </w:tblPr>
      <w:tblGrid>
        <w:gridCol w:w="4855"/>
        <w:gridCol w:w="1620"/>
        <w:gridCol w:w="2597"/>
      </w:tblGrid>
      <w:tr w:rsidR="00DA2503" w:rsidRPr="00E8105D" w14:paraId="289A6F3C" w14:textId="77777777" w:rsidTr="00355CFD">
        <w:tc>
          <w:tcPr>
            <w:tcW w:w="4855" w:type="dxa"/>
            <w:tcBorders>
              <w:bottom w:val="single" w:sz="4" w:space="0" w:color="auto"/>
            </w:tcBorders>
          </w:tcPr>
          <w:p w14:paraId="7867C1AE" w14:textId="77777777" w:rsidR="00DA2503" w:rsidRPr="00E8105D" w:rsidRDefault="00DA2503" w:rsidP="00355CFD">
            <w:pPr>
              <w:spacing w:before="240" w:after="240" w:line="276" w:lineRule="auto"/>
              <w:contextualSpacing/>
              <w:jc w:val="center"/>
              <w:rPr>
                <w:rFonts w:ascii="Verdana" w:hAnsi="Verdana"/>
                <w:b/>
                <w:smallCaps/>
                <w:color w:val="000000" w:themeColor="text1"/>
                <w:sz w:val="20"/>
                <w:szCs w:val="20"/>
              </w:rPr>
            </w:pPr>
            <w:r w:rsidRPr="00E8105D">
              <w:rPr>
                <w:rFonts w:ascii="Verdana" w:hAnsi="Verdana"/>
                <w:b/>
                <w:smallCaps/>
                <w:color w:val="000000" w:themeColor="text1"/>
                <w:sz w:val="20"/>
                <w:szCs w:val="20"/>
              </w:rPr>
              <w:lastRenderedPageBreak/>
              <w:t>Nemzeti Közszolgálati Egyetem</w:t>
            </w:r>
          </w:p>
        </w:tc>
        <w:tc>
          <w:tcPr>
            <w:tcW w:w="1620" w:type="dxa"/>
          </w:tcPr>
          <w:p w14:paraId="3F7E234D" w14:textId="77777777" w:rsidR="00DA2503" w:rsidRPr="00E8105D" w:rsidRDefault="00DA2503" w:rsidP="00355CFD">
            <w:pPr>
              <w:spacing w:before="240" w:after="240" w:line="276" w:lineRule="auto"/>
              <w:contextualSpacing/>
              <w:jc w:val="both"/>
              <w:rPr>
                <w:rFonts w:ascii="Verdana" w:hAnsi="Verdana"/>
                <w:color w:val="000000" w:themeColor="text1"/>
                <w:sz w:val="20"/>
                <w:szCs w:val="20"/>
              </w:rPr>
            </w:pPr>
          </w:p>
        </w:tc>
        <w:tc>
          <w:tcPr>
            <w:tcW w:w="2597" w:type="dxa"/>
          </w:tcPr>
          <w:p w14:paraId="651D1ACF" w14:textId="77777777" w:rsidR="00DA2503" w:rsidRPr="00E8105D" w:rsidRDefault="00DA2503" w:rsidP="00355CFD">
            <w:pPr>
              <w:spacing w:before="240" w:after="240" w:line="276" w:lineRule="auto"/>
              <w:contextualSpacing/>
              <w:jc w:val="right"/>
              <w:rPr>
                <w:rFonts w:ascii="Verdana" w:hAnsi="Verdana"/>
                <w:color w:val="000000" w:themeColor="text1"/>
                <w:sz w:val="20"/>
                <w:szCs w:val="20"/>
              </w:rPr>
            </w:pPr>
          </w:p>
        </w:tc>
      </w:tr>
      <w:tr w:rsidR="00DA2503" w:rsidRPr="00E8105D" w14:paraId="625E8791" w14:textId="77777777" w:rsidTr="00355CFD">
        <w:tc>
          <w:tcPr>
            <w:tcW w:w="4855" w:type="dxa"/>
            <w:tcBorders>
              <w:top w:val="single" w:sz="4" w:space="0" w:color="auto"/>
            </w:tcBorders>
          </w:tcPr>
          <w:p w14:paraId="47AA2A30" w14:textId="77777777" w:rsidR="00DA2503" w:rsidRPr="00E8105D" w:rsidRDefault="00DA2503" w:rsidP="00355CFD">
            <w:pPr>
              <w:spacing w:before="240" w:after="240" w:line="276" w:lineRule="auto"/>
              <w:contextualSpacing/>
              <w:jc w:val="center"/>
              <w:rPr>
                <w:rFonts w:ascii="Verdana" w:hAnsi="Verdana"/>
                <w:b/>
                <w:color w:val="000000" w:themeColor="text1"/>
                <w:sz w:val="20"/>
                <w:szCs w:val="20"/>
              </w:rPr>
            </w:pPr>
            <w:r w:rsidRPr="00E8105D">
              <w:rPr>
                <w:rFonts w:ascii="Verdana" w:hAnsi="Verdana"/>
                <w:b/>
                <w:color w:val="000000" w:themeColor="text1"/>
                <w:sz w:val="20"/>
                <w:szCs w:val="20"/>
              </w:rPr>
              <w:t>Rendészettudományi Kar</w:t>
            </w:r>
          </w:p>
        </w:tc>
        <w:tc>
          <w:tcPr>
            <w:tcW w:w="1620" w:type="dxa"/>
          </w:tcPr>
          <w:p w14:paraId="662141A9" w14:textId="77777777" w:rsidR="00DA2503" w:rsidRPr="00E8105D" w:rsidRDefault="00DA2503" w:rsidP="00355CFD">
            <w:pPr>
              <w:spacing w:before="240" w:after="240" w:line="276" w:lineRule="auto"/>
              <w:contextualSpacing/>
              <w:jc w:val="both"/>
              <w:rPr>
                <w:rFonts w:ascii="Verdana" w:hAnsi="Verdana"/>
                <w:color w:val="000000" w:themeColor="text1"/>
                <w:sz w:val="20"/>
                <w:szCs w:val="20"/>
              </w:rPr>
            </w:pPr>
          </w:p>
        </w:tc>
        <w:tc>
          <w:tcPr>
            <w:tcW w:w="2597" w:type="dxa"/>
          </w:tcPr>
          <w:p w14:paraId="24E0E283" w14:textId="77777777" w:rsidR="00DA2503" w:rsidRPr="00E8105D" w:rsidRDefault="00DA2503" w:rsidP="00355CFD">
            <w:pPr>
              <w:spacing w:before="240" w:after="240" w:line="276" w:lineRule="auto"/>
              <w:contextualSpacing/>
              <w:jc w:val="both"/>
              <w:rPr>
                <w:rFonts w:ascii="Verdana" w:hAnsi="Verdana"/>
                <w:color w:val="000000" w:themeColor="text1"/>
                <w:sz w:val="20"/>
                <w:szCs w:val="20"/>
              </w:rPr>
            </w:pPr>
          </w:p>
        </w:tc>
      </w:tr>
    </w:tbl>
    <w:p w14:paraId="5F83A68E" w14:textId="77777777" w:rsidR="002A77EF" w:rsidRPr="00E8105D" w:rsidRDefault="002A77EF" w:rsidP="00E8105D">
      <w:pPr>
        <w:widowControl w:val="0"/>
        <w:spacing w:before="240" w:after="240" w:line="276" w:lineRule="auto"/>
        <w:ind w:left="426" w:hanging="142"/>
        <w:jc w:val="center"/>
        <w:rPr>
          <w:rFonts w:ascii="Verdana" w:hAnsi="Verdana"/>
          <w:b/>
          <w:bCs/>
          <w:color w:val="000000" w:themeColor="text1"/>
          <w:sz w:val="20"/>
          <w:szCs w:val="20"/>
        </w:rPr>
      </w:pPr>
    </w:p>
    <w:p w14:paraId="58999078" w14:textId="77777777" w:rsidR="002A77EF" w:rsidRPr="00E8105D" w:rsidRDefault="002A77EF" w:rsidP="00E8105D">
      <w:pPr>
        <w:widowControl w:val="0"/>
        <w:spacing w:before="240" w:after="240" w:line="276" w:lineRule="auto"/>
        <w:ind w:left="426" w:hanging="142"/>
        <w:jc w:val="center"/>
        <w:rPr>
          <w:rFonts w:ascii="Verdana" w:hAnsi="Verdana"/>
          <w:b/>
          <w:bCs/>
          <w:color w:val="000000" w:themeColor="text1"/>
          <w:sz w:val="20"/>
          <w:szCs w:val="20"/>
        </w:rPr>
      </w:pPr>
      <w:r w:rsidRPr="00E8105D">
        <w:rPr>
          <w:rFonts w:ascii="Verdana" w:hAnsi="Verdana"/>
          <w:b/>
          <w:bCs/>
          <w:color w:val="000000" w:themeColor="text1"/>
          <w:sz w:val="20"/>
          <w:szCs w:val="20"/>
        </w:rPr>
        <w:t>TANTÁRGYI PROGRAM</w:t>
      </w:r>
    </w:p>
    <w:p w14:paraId="1648213D" w14:textId="77777777" w:rsidR="002A77EF" w:rsidRPr="00E8105D" w:rsidRDefault="002A77EF" w:rsidP="007D0D9B">
      <w:pPr>
        <w:widowControl w:val="0"/>
        <w:numPr>
          <w:ilvl w:val="0"/>
          <w:numId w:val="41"/>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A tantárgy kódja: </w:t>
      </w:r>
      <w:r w:rsidR="00742128" w:rsidRPr="005A0247">
        <w:rPr>
          <w:rFonts w:ascii="Verdana" w:hAnsi="Verdana"/>
          <w:color w:val="000000" w:themeColor="text1"/>
          <w:sz w:val="20"/>
          <w:szCs w:val="20"/>
        </w:rPr>
        <w:t>RRMTS08</w:t>
      </w:r>
    </w:p>
    <w:p w14:paraId="682FEC3C" w14:textId="77777777" w:rsidR="002A77EF" w:rsidRPr="00E8105D" w:rsidRDefault="002A77EF" w:rsidP="007D0D9B">
      <w:pPr>
        <w:widowControl w:val="0"/>
        <w:numPr>
          <w:ilvl w:val="0"/>
          <w:numId w:val="41"/>
        </w:numPr>
        <w:spacing w:before="240" w:after="240" w:line="276" w:lineRule="auto"/>
        <w:jc w:val="both"/>
        <w:rPr>
          <w:rFonts w:ascii="Verdana" w:hAnsi="Verdana"/>
          <w:bCs/>
          <w:color w:val="000000" w:themeColor="text1"/>
          <w:sz w:val="20"/>
          <w:szCs w:val="20"/>
          <w:lang w:eastAsia="en-US"/>
        </w:rPr>
      </w:pPr>
      <w:r w:rsidRPr="00E8105D">
        <w:rPr>
          <w:rFonts w:ascii="Verdana" w:hAnsi="Verdana"/>
          <w:b/>
          <w:bCs/>
          <w:color w:val="000000" w:themeColor="text1"/>
          <w:sz w:val="20"/>
          <w:szCs w:val="20"/>
        </w:rPr>
        <w:t>A tantárgy megnevezése (magyarul):</w:t>
      </w:r>
      <w:r w:rsidRPr="00E8105D">
        <w:rPr>
          <w:rFonts w:ascii="Verdana" w:hAnsi="Verdana"/>
          <w:bCs/>
          <w:color w:val="000000" w:themeColor="text1"/>
          <w:sz w:val="20"/>
          <w:szCs w:val="20"/>
        </w:rPr>
        <w:t xml:space="preserve"> </w:t>
      </w:r>
      <w:r w:rsidRPr="00E8105D">
        <w:rPr>
          <w:rFonts w:ascii="Verdana" w:hAnsi="Verdana"/>
          <w:color w:val="000000" w:themeColor="text1"/>
          <w:sz w:val="20"/>
          <w:szCs w:val="20"/>
        </w:rPr>
        <w:t>Esetmegbeszélés, szakmai identitásfejlesztés</w:t>
      </w:r>
    </w:p>
    <w:p w14:paraId="1186BA27" w14:textId="77777777" w:rsidR="002A77EF" w:rsidRPr="00E8105D" w:rsidRDefault="002A77EF" w:rsidP="007D0D9B">
      <w:pPr>
        <w:widowControl w:val="0"/>
        <w:numPr>
          <w:ilvl w:val="0"/>
          <w:numId w:val="41"/>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A tantárgy megnevezése (angolul): </w:t>
      </w:r>
      <w:proofErr w:type="spellStart"/>
      <w:r w:rsidRPr="005A0247">
        <w:rPr>
          <w:rFonts w:ascii="Verdana" w:hAnsi="Verdana"/>
          <w:bCs/>
          <w:color w:val="000000" w:themeColor="text1"/>
          <w:sz w:val="20"/>
          <w:szCs w:val="20"/>
        </w:rPr>
        <w:t>Case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discussion</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professional</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identity</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development</w:t>
      </w:r>
      <w:proofErr w:type="spellEnd"/>
    </w:p>
    <w:p w14:paraId="78A02369" w14:textId="77777777" w:rsidR="002A77EF" w:rsidRPr="00E8105D" w:rsidRDefault="002A77EF" w:rsidP="007D0D9B">
      <w:pPr>
        <w:widowControl w:val="0"/>
        <w:numPr>
          <w:ilvl w:val="0"/>
          <w:numId w:val="41"/>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Kreditérték és képzési karakter: </w:t>
      </w:r>
    </w:p>
    <w:p w14:paraId="327B6AA8" w14:textId="77777777" w:rsidR="002A77EF" w:rsidRPr="00E8105D" w:rsidRDefault="002A77EF" w:rsidP="007D0D9B">
      <w:pPr>
        <w:pStyle w:val="Listaszerbekezds"/>
        <w:widowControl w:val="0"/>
        <w:numPr>
          <w:ilvl w:val="1"/>
          <w:numId w:val="41"/>
        </w:numPr>
        <w:tabs>
          <w:tab w:val="clear" w:pos="3977"/>
          <w:tab w:val="num" w:pos="1418"/>
        </w:tabs>
        <w:spacing w:before="240" w:after="240" w:line="276" w:lineRule="auto"/>
        <w:ind w:left="993" w:hanging="426"/>
        <w:jc w:val="both"/>
        <w:rPr>
          <w:rFonts w:ascii="Verdana" w:hAnsi="Verdana"/>
          <w:b/>
          <w:bCs/>
          <w:color w:val="000000" w:themeColor="text1"/>
          <w:sz w:val="20"/>
          <w:szCs w:val="20"/>
        </w:rPr>
      </w:pPr>
      <w:r w:rsidRPr="00E8105D">
        <w:rPr>
          <w:rFonts w:ascii="Verdana" w:hAnsi="Verdana"/>
          <w:bCs/>
          <w:color w:val="000000" w:themeColor="text1"/>
          <w:sz w:val="20"/>
          <w:szCs w:val="20"/>
        </w:rPr>
        <w:t>4 kredit</w:t>
      </w:r>
    </w:p>
    <w:p w14:paraId="43B77E15" w14:textId="77777777" w:rsidR="002A77EF" w:rsidRPr="00E8105D" w:rsidRDefault="002A77EF" w:rsidP="007D0D9B">
      <w:pPr>
        <w:pStyle w:val="Listaszerbekezds"/>
        <w:widowControl w:val="0"/>
        <w:numPr>
          <w:ilvl w:val="1"/>
          <w:numId w:val="41"/>
        </w:numPr>
        <w:tabs>
          <w:tab w:val="clear" w:pos="3977"/>
          <w:tab w:val="num" w:pos="1418"/>
        </w:tabs>
        <w:spacing w:before="240" w:after="240" w:line="276" w:lineRule="auto"/>
        <w:ind w:left="993" w:hanging="426"/>
        <w:jc w:val="both"/>
        <w:rPr>
          <w:rFonts w:ascii="Verdana" w:hAnsi="Verdana"/>
          <w:b/>
          <w:bCs/>
          <w:color w:val="000000" w:themeColor="text1"/>
          <w:sz w:val="20"/>
          <w:szCs w:val="20"/>
        </w:rPr>
      </w:pPr>
      <w:r w:rsidRPr="00E8105D">
        <w:rPr>
          <w:rFonts w:ascii="Verdana" w:hAnsi="Verdana"/>
          <w:bCs/>
          <w:color w:val="000000" w:themeColor="text1"/>
          <w:sz w:val="20"/>
          <w:szCs w:val="20"/>
        </w:rPr>
        <w:t>a tantárgy elméleti vagy gyakorlati jellegének mértéke 100</w:t>
      </w:r>
      <w:r w:rsidRPr="00E8105D">
        <w:rPr>
          <w:rFonts w:ascii="Verdana" w:hAnsi="Verdana"/>
          <w:b/>
          <w:bCs/>
          <w:color w:val="000000" w:themeColor="text1"/>
          <w:sz w:val="20"/>
          <w:szCs w:val="20"/>
        </w:rPr>
        <w:t xml:space="preserve"> </w:t>
      </w:r>
      <w:r w:rsidRPr="00E8105D">
        <w:rPr>
          <w:rFonts w:ascii="Verdana" w:hAnsi="Verdana"/>
          <w:bCs/>
          <w:color w:val="000000" w:themeColor="text1"/>
          <w:sz w:val="20"/>
          <w:szCs w:val="20"/>
        </w:rPr>
        <w:t>% gyakorlat, 0 % elmélet</w:t>
      </w:r>
    </w:p>
    <w:p w14:paraId="716CB74E" w14:textId="77777777" w:rsidR="002A77EF" w:rsidRPr="00E8105D" w:rsidRDefault="002A77EF" w:rsidP="007D0D9B">
      <w:pPr>
        <w:widowControl w:val="0"/>
        <w:numPr>
          <w:ilvl w:val="0"/>
          <w:numId w:val="41"/>
        </w:numPr>
        <w:spacing w:before="240" w:after="240" w:line="276" w:lineRule="auto"/>
        <w:ind w:left="426" w:hanging="142"/>
        <w:jc w:val="both"/>
        <w:rPr>
          <w:rFonts w:ascii="Verdana" w:hAnsi="Verdana"/>
          <w:color w:val="000000" w:themeColor="text1"/>
          <w:sz w:val="20"/>
          <w:szCs w:val="20"/>
        </w:rPr>
      </w:pPr>
      <w:r w:rsidRPr="00E8105D">
        <w:rPr>
          <w:rFonts w:ascii="Verdana" w:hAnsi="Verdana"/>
          <w:b/>
          <w:bCs/>
          <w:color w:val="000000" w:themeColor="text1"/>
          <w:sz w:val="20"/>
          <w:szCs w:val="20"/>
        </w:rPr>
        <w:t>A szak(ok), szakirányok/specializációk megnevezése (ahol oktatják):</w:t>
      </w:r>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f</w:t>
      </w:r>
      <w:r w:rsidRPr="00E8105D">
        <w:rPr>
          <w:rFonts w:ascii="Verdana" w:hAnsi="Verdana"/>
          <w:color w:val="000000" w:themeColor="text1"/>
          <w:sz w:val="20"/>
          <w:szCs w:val="20"/>
        </w:rPr>
        <w:t>orenzikus</w:t>
      </w:r>
      <w:proofErr w:type="spellEnd"/>
      <w:r w:rsidRPr="00E8105D">
        <w:rPr>
          <w:rFonts w:ascii="Verdana" w:hAnsi="Verdana"/>
          <w:color w:val="000000" w:themeColor="text1"/>
          <w:sz w:val="20"/>
          <w:szCs w:val="20"/>
        </w:rPr>
        <w:t xml:space="preserve"> gyermekvédelmi szaktanácsadói szakirányú továbbképzési szak</w:t>
      </w:r>
    </w:p>
    <w:p w14:paraId="72C116B5" w14:textId="77777777" w:rsidR="002A77EF" w:rsidRPr="00E8105D" w:rsidRDefault="002A77EF" w:rsidP="007D0D9B">
      <w:pPr>
        <w:widowControl w:val="0"/>
        <w:numPr>
          <w:ilvl w:val="0"/>
          <w:numId w:val="41"/>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Az oktatásért felelős oktatási szervezeti egység megnevezése: </w:t>
      </w:r>
      <w:r w:rsidRPr="00E8105D">
        <w:rPr>
          <w:rFonts w:ascii="Verdana" w:hAnsi="Verdana"/>
          <w:color w:val="000000" w:themeColor="text1"/>
          <w:sz w:val="20"/>
          <w:szCs w:val="20"/>
        </w:rPr>
        <w:t>Nemzeti Közszolgálati Egyetem Rendészettudományi Kar Rendészeti Magatartástudományi Tanszék</w:t>
      </w:r>
    </w:p>
    <w:p w14:paraId="749102D4" w14:textId="77777777" w:rsidR="002A77EF" w:rsidRPr="00E8105D" w:rsidRDefault="002A77EF" w:rsidP="007D0D9B">
      <w:pPr>
        <w:widowControl w:val="0"/>
        <w:numPr>
          <w:ilvl w:val="0"/>
          <w:numId w:val="41"/>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tantárgyfelelős oktató neve, beosztása, tudományos fokozata:</w:t>
      </w:r>
      <w:r w:rsidRPr="00E8105D">
        <w:rPr>
          <w:rFonts w:ascii="Verdana" w:hAnsi="Verdana"/>
          <w:bCs/>
          <w:color w:val="000000" w:themeColor="text1"/>
          <w:sz w:val="20"/>
          <w:szCs w:val="20"/>
        </w:rPr>
        <w:t xml:space="preserve"> Dr. </w:t>
      </w:r>
      <w:r w:rsidR="000E122C" w:rsidRPr="00E8105D">
        <w:rPr>
          <w:rFonts w:ascii="Verdana" w:hAnsi="Verdana"/>
          <w:bCs/>
          <w:color w:val="000000" w:themeColor="text1"/>
          <w:sz w:val="20"/>
          <w:szCs w:val="20"/>
        </w:rPr>
        <w:t>Fekete Márta, adjunktus, PhD</w:t>
      </w:r>
    </w:p>
    <w:p w14:paraId="7A268090" w14:textId="77777777" w:rsidR="002A77EF" w:rsidRPr="00E8105D" w:rsidRDefault="002A77EF" w:rsidP="007D0D9B">
      <w:pPr>
        <w:widowControl w:val="0"/>
        <w:numPr>
          <w:ilvl w:val="0"/>
          <w:numId w:val="41"/>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tanórák száma és típusa</w:t>
      </w:r>
    </w:p>
    <w:p w14:paraId="321F16C4" w14:textId="77777777" w:rsidR="002A77EF" w:rsidRPr="00E8105D" w:rsidRDefault="002A77EF" w:rsidP="007D0D9B">
      <w:pPr>
        <w:widowControl w:val="0"/>
        <w:numPr>
          <w:ilvl w:val="1"/>
          <w:numId w:val="41"/>
        </w:numPr>
        <w:tabs>
          <w:tab w:val="clear" w:pos="3977"/>
          <w:tab w:val="num" w:pos="1418"/>
        </w:tabs>
        <w:spacing w:before="240" w:after="240" w:line="276" w:lineRule="auto"/>
        <w:ind w:left="851" w:hanging="425"/>
        <w:jc w:val="both"/>
        <w:rPr>
          <w:rFonts w:ascii="Verdana" w:hAnsi="Verdana"/>
          <w:bCs/>
          <w:color w:val="000000" w:themeColor="text1"/>
          <w:sz w:val="20"/>
          <w:szCs w:val="20"/>
        </w:rPr>
      </w:pPr>
      <w:proofErr w:type="spellStart"/>
      <w:r w:rsidRPr="00E8105D">
        <w:rPr>
          <w:rFonts w:ascii="Verdana" w:hAnsi="Verdana"/>
          <w:bCs/>
          <w:color w:val="000000" w:themeColor="text1"/>
          <w:sz w:val="20"/>
          <w:szCs w:val="20"/>
        </w:rPr>
        <w:t>össz</w:t>
      </w:r>
      <w:proofErr w:type="spellEnd"/>
      <w:r w:rsidRPr="00E8105D">
        <w:rPr>
          <w:rFonts w:ascii="Verdana" w:hAnsi="Verdana"/>
          <w:bCs/>
          <w:color w:val="000000" w:themeColor="text1"/>
          <w:sz w:val="20"/>
          <w:szCs w:val="20"/>
        </w:rPr>
        <w:t xml:space="preserve"> óraszám/félév:</w:t>
      </w:r>
    </w:p>
    <w:p w14:paraId="6DB919D1" w14:textId="77777777" w:rsidR="002A77EF" w:rsidRPr="00E8105D" w:rsidRDefault="002A77EF" w:rsidP="007D0D9B">
      <w:pPr>
        <w:widowControl w:val="0"/>
        <w:numPr>
          <w:ilvl w:val="2"/>
          <w:numId w:val="41"/>
        </w:numPr>
        <w:tabs>
          <w:tab w:val="num" w:pos="1134"/>
        </w:tabs>
        <w:spacing w:before="240" w:after="240" w:line="276" w:lineRule="auto"/>
        <w:ind w:left="1134" w:hanging="425"/>
        <w:jc w:val="both"/>
        <w:rPr>
          <w:rFonts w:ascii="Verdana" w:hAnsi="Verdana"/>
          <w:bCs/>
          <w:color w:val="000000" w:themeColor="text1"/>
          <w:sz w:val="20"/>
          <w:szCs w:val="20"/>
        </w:rPr>
      </w:pPr>
      <w:r w:rsidRPr="00E8105D">
        <w:rPr>
          <w:rFonts w:ascii="Verdana" w:hAnsi="Verdana"/>
          <w:bCs/>
          <w:color w:val="000000" w:themeColor="text1"/>
          <w:sz w:val="20"/>
          <w:szCs w:val="20"/>
        </w:rPr>
        <w:t>nappali munkarend: … (… EA + … SZ + … GY)</w:t>
      </w:r>
    </w:p>
    <w:p w14:paraId="7120651A" w14:textId="77777777" w:rsidR="002A77EF" w:rsidRPr="00E8105D" w:rsidRDefault="002A77EF" w:rsidP="007D0D9B">
      <w:pPr>
        <w:widowControl w:val="0"/>
        <w:numPr>
          <w:ilvl w:val="2"/>
          <w:numId w:val="41"/>
        </w:numPr>
        <w:tabs>
          <w:tab w:val="num" w:pos="1134"/>
        </w:tabs>
        <w:spacing w:before="240" w:after="240" w:line="276" w:lineRule="auto"/>
        <w:ind w:left="1134" w:hanging="425"/>
        <w:jc w:val="both"/>
        <w:rPr>
          <w:rFonts w:ascii="Verdana" w:hAnsi="Verdana"/>
          <w:bCs/>
          <w:color w:val="000000" w:themeColor="text1"/>
          <w:sz w:val="20"/>
          <w:szCs w:val="20"/>
        </w:rPr>
      </w:pPr>
      <w:r w:rsidRPr="00E8105D">
        <w:rPr>
          <w:rFonts w:ascii="Verdana" w:hAnsi="Verdana"/>
          <w:bCs/>
          <w:color w:val="000000" w:themeColor="text1"/>
          <w:sz w:val="20"/>
          <w:szCs w:val="20"/>
        </w:rPr>
        <w:t>levelező munkarend: 10 (0 EA + 0 SZ + 10 GY)</w:t>
      </w:r>
    </w:p>
    <w:p w14:paraId="02D39228" w14:textId="77777777" w:rsidR="002A77EF" w:rsidRPr="00E8105D" w:rsidRDefault="002A77EF" w:rsidP="007D0D9B">
      <w:pPr>
        <w:widowControl w:val="0"/>
        <w:numPr>
          <w:ilvl w:val="1"/>
          <w:numId w:val="41"/>
        </w:numPr>
        <w:tabs>
          <w:tab w:val="clear" w:pos="3977"/>
          <w:tab w:val="num" w:pos="1418"/>
        </w:tabs>
        <w:spacing w:before="240" w:after="240" w:line="276" w:lineRule="auto"/>
        <w:ind w:left="851" w:hanging="425"/>
        <w:jc w:val="both"/>
        <w:rPr>
          <w:rFonts w:ascii="Verdana" w:hAnsi="Verdana"/>
          <w:bCs/>
          <w:color w:val="000000" w:themeColor="text1"/>
          <w:sz w:val="20"/>
          <w:szCs w:val="20"/>
        </w:rPr>
      </w:pPr>
      <w:r w:rsidRPr="00E8105D">
        <w:rPr>
          <w:rFonts w:ascii="Verdana" w:hAnsi="Verdana"/>
          <w:bCs/>
          <w:color w:val="000000" w:themeColor="text1"/>
          <w:sz w:val="20"/>
          <w:szCs w:val="20"/>
        </w:rPr>
        <w:t>heti óraszám - nappali munkarend: -</w:t>
      </w:r>
    </w:p>
    <w:p w14:paraId="099AB7D1" w14:textId="77777777" w:rsidR="002A77EF" w:rsidRPr="00E8105D" w:rsidRDefault="002A77EF" w:rsidP="007D0D9B">
      <w:pPr>
        <w:widowControl w:val="0"/>
        <w:numPr>
          <w:ilvl w:val="1"/>
          <w:numId w:val="41"/>
        </w:numPr>
        <w:tabs>
          <w:tab w:val="clear" w:pos="3977"/>
          <w:tab w:val="num" w:pos="1418"/>
        </w:tabs>
        <w:spacing w:before="240" w:after="240" w:line="276" w:lineRule="auto"/>
        <w:ind w:left="851" w:hanging="425"/>
        <w:jc w:val="both"/>
        <w:rPr>
          <w:rFonts w:ascii="Verdana" w:hAnsi="Verdana"/>
          <w:bCs/>
          <w:color w:val="000000" w:themeColor="text1"/>
          <w:sz w:val="20"/>
          <w:szCs w:val="20"/>
        </w:rPr>
      </w:pPr>
      <w:r w:rsidRPr="00E8105D">
        <w:rPr>
          <w:rFonts w:ascii="Verdana" w:hAnsi="Verdana"/>
          <w:color w:val="000000" w:themeColor="text1"/>
          <w:sz w:val="20"/>
          <w:szCs w:val="20"/>
        </w:rPr>
        <w:t xml:space="preserve">Az ismeret átadásában alkalmazandó további sajátos módok, jellemzők: </w:t>
      </w:r>
      <w:r w:rsidRPr="00E8105D">
        <w:rPr>
          <w:rFonts w:ascii="Verdana" w:hAnsi="Verdana"/>
          <w:iCs/>
          <w:color w:val="000000" w:themeColor="text1"/>
          <w:sz w:val="20"/>
          <w:szCs w:val="20"/>
        </w:rPr>
        <w:t xml:space="preserve">a kurzus tréning jellege miatt kiscsoportos foglalkozás keretein belül zajlik az oktatás. </w:t>
      </w:r>
    </w:p>
    <w:p w14:paraId="0F8A71A5" w14:textId="77777777" w:rsidR="002A77EF" w:rsidRPr="00E8105D" w:rsidRDefault="002A77EF" w:rsidP="007D0D9B">
      <w:pPr>
        <w:widowControl w:val="0"/>
        <w:numPr>
          <w:ilvl w:val="0"/>
          <w:numId w:val="41"/>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tantárgy szakmai tartalma (magyarul):</w:t>
      </w:r>
    </w:p>
    <w:p w14:paraId="4D36918F" w14:textId="77777777" w:rsidR="002A77EF" w:rsidRPr="00E8105D" w:rsidRDefault="002A77EF" w:rsidP="00E8105D">
      <w:pPr>
        <w:widowControl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 xml:space="preserve">A </w:t>
      </w:r>
      <w:r w:rsidR="000E122C" w:rsidRPr="00E8105D">
        <w:rPr>
          <w:rFonts w:ascii="Verdana" w:hAnsi="Verdana"/>
          <w:bCs/>
          <w:color w:val="000000" w:themeColor="text1"/>
          <w:sz w:val="20"/>
          <w:szCs w:val="20"/>
        </w:rPr>
        <w:t>kurzus célja, hogy egyfajta szakmai támogatást nyújtson a képzésben résztvevőknek a kiskorúak meg- és kihallgatásával kapcsolatban felmerülő kihívások kezelésében, a személyes és szakmai fejlődé</w:t>
      </w:r>
      <w:r w:rsidR="0052478D" w:rsidRPr="00E8105D">
        <w:rPr>
          <w:rFonts w:ascii="Verdana" w:hAnsi="Verdana"/>
          <w:bCs/>
          <w:color w:val="000000" w:themeColor="text1"/>
          <w:sz w:val="20"/>
          <w:szCs w:val="20"/>
        </w:rPr>
        <w:t>sben</w:t>
      </w:r>
      <w:r w:rsidR="000E122C" w:rsidRPr="00E8105D">
        <w:rPr>
          <w:rFonts w:ascii="Verdana" w:hAnsi="Verdana"/>
          <w:bCs/>
          <w:color w:val="000000" w:themeColor="text1"/>
          <w:sz w:val="20"/>
          <w:szCs w:val="20"/>
        </w:rPr>
        <w:t xml:space="preserve">. A hallgatók és/vagy oktatók által </w:t>
      </w:r>
      <w:r w:rsidR="00420511">
        <w:rPr>
          <w:rFonts w:ascii="Verdana" w:hAnsi="Verdana"/>
          <w:bCs/>
          <w:color w:val="000000" w:themeColor="text1"/>
          <w:sz w:val="20"/>
          <w:szCs w:val="20"/>
        </w:rPr>
        <w:t>hozott</w:t>
      </w:r>
      <w:r w:rsidR="000E122C" w:rsidRPr="00E8105D">
        <w:rPr>
          <w:rFonts w:ascii="Verdana" w:hAnsi="Verdana"/>
          <w:bCs/>
          <w:color w:val="000000" w:themeColor="text1"/>
          <w:sz w:val="20"/>
          <w:szCs w:val="20"/>
        </w:rPr>
        <w:t xml:space="preserve"> esetek feldolgozásával támogatjuk a szakmai identitás fejlődését is.</w:t>
      </w:r>
    </w:p>
    <w:p w14:paraId="417B089B" w14:textId="77777777" w:rsidR="002A77EF" w:rsidRPr="00E8105D" w:rsidRDefault="002A77EF" w:rsidP="00E8105D">
      <w:pPr>
        <w:widowControl w:val="0"/>
        <w:spacing w:before="240" w:after="240" w:line="276" w:lineRule="auto"/>
        <w:ind w:left="426"/>
        <w:jc w:val="both"/>
        <w:rPr>
          <w:rFonts w:ascii="Verdana" w:hAnsi="Verdana"/>
          <w:b/>
          <w:bCs/>
          <w:color w:val="000000" w:themeColor="text1"/>
          <w:sz w:val="20"/>
          <w:szCs w:val="20"/>
        </w:rPr>
      </w:pPr>
      <w:r w:rsidRPr="00E8105D">
        <w:rPr>
          <w:rFonts w:ascii="Verdana" w:hAnsi="Verdana"/>
          <w:b/>
          <w:bCs/>
          <w:color w:val="000000" w:themeColor="text1"/>
          <w:sz w:val="20"/>
          <w:szCs w:val="20"/>
        </w:rPr>
        <w:lastRenderedPageBreak/>
        <w:t>A tantárgy szakmai tartalma (angolul) (</w:t>
      </w:r>
      <w:r w:rsidRPr="00E8105D">
        <w:rPr>
          <w:rFonts w:ascii="Verdana" w:hAnsi="Verdana"/>
          <w:b/>
          <w:bCs/>
          <w:color w:val="000000" w:themeColor="text1"/>
          <w:sz w:val="20"/>
          <w:szCs w:val="20"/>
          <w:lang w:val="en-US"/>
        </w:rPr>
        <w:t>Course description</w:t>
      </w:r>
      <w:r w:rsidRPr="00E8105D">
        <w:rPr>
          <w:rFonts w:ascii="Verdana" w:hAnsi="Verdana"/>
          <w:b/>
          <w:bCs/>
          <w:color w:val="000000" w:themeColor="text1"/>
          <w:sz w:val="20"/>
          <w:szCs w:val="20"/>
        </w:rPr>
        <w:t xml:space="preserve">): </w:t>
      </w:r>
    </w:p>
    <w:p w14:paraId="280608D0" w14:textId="77777777" w:rsidR="000E122C" w:rsidRPr="005A0247" w:rsidRDefault="000E122C" w:rsidP="00E8105D">
      <w:pPr>
        <w:widowControl w:val="0"/>
        <w:spacing w:before="240" w:after="240" w:line="276" w:lineRule="auto"/>
        <w:jc w:val="both"/>
        <w:rPr>
          <w:rFonts w:ascii="Verdana" w:hAnsi="Verdana"/>
          <w:bCs/>
          <w:color w:val="000000" w:themeColor="text1"/>
          <w:sz w:val="20"/>
          <w:szCs w:val="20"/>
        </w:rPr>
      </w:pPr>
      <w:r w:rsidRPr="005A0247">
        <w:rPr>
          <w:rFonts w:ascii="Verdana" w:hAnsi="Verdana"/>
          <w:bCs/>
          <w:color w:val="000000" w:themeColor="text1"/>
          <w:sz w:val="20"/>
          <w:szCs w:val="20"/>
        </w:rPr>
        <w:t xml:space="preserve">The </w:t>
      </w:r>
      <w:proofErr w:type="spellStart"/>
      <w:r w:rsidRPr="005A0247">
        <w:rPr>
          <w:rFonts w:ascii="Verdana" w:hAnsi="Verdana"/>
          <w:bCs/>
          <w:color w:val="000000" w:themeColor="text1"/>
          <w:sz w:val="20"/>
          <w:szCs w:val="20"/>
        </w:rPr>
        <w:t>aim</w:t>
      </w:r>
      <w:proofErr w:type="spellEnd"/>
      <w:r w:rsidRPr="005A0247">
        <w:rPr>
          <w:rFonts w:ascii="Verdana" w:hAnsi="Verdana"/>
          <w:bCs/>
          <w:color w:val="000000" w:themeColor="text1"/>
          <w:sz w:val="20"/>
          <w:szCs w:val="20"/>
        </w:rPr>
        <w:t xml:space="preserve"> of </w:t>
      </w:r>
      <w:proofErr w:type="spellStart"/>
      <w:r w:rsidRPr="005A0247">
        <w:rPr>
          <w:rFonts w:ascii="Verdana" w:hAnsi="Verdana"/>
          <w:bCs/>
          <w:color w:val="000000" w:themeColor="text1"/>
          <w:sz w:val="20"/>
          <w:szCs w:val="20"/>
        </w:rPr>
        <w:t>the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course</w:t>
      </w:r>
      <w:proofErr w:type="spellEnd"/>
      <w:r w:rsidRPr="005A0247">
        <w:rPr>
          <w:rFonts w:ascii="Verdana" w:hAnsi="Verdana"/>
          <w:bCs/>
          <w:color w:val="000000" w:themeColor="text1"/>
          <w:sz w:val="20"/>
          <w:szCs w:val="20"/>
        </w:rPr>
        <w:t xml:space="preserve"> is </w:t>
      </w:r>
      <w:proofErr w:type="spellStart"/>
      <w:r w:rsidRPr="005A0247">
        <w:rPr>
          <w:rFonts w:ascii="Verdana" w:hAnsi="Verdana"/>
          <w:bCs/>
          <w:color w:val="000000" w:themeColor="text1"/>
          <w:sz w:val="20"/>
          <w:szCs w:val="20"/>
        </w:rPr>
        <w:t>to</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provide</w:t>
      </w:r>
      <w:proofErr w:type="spellEnd"/>
      <w:r w:rsidRPr="005A0247">
        <w:rPr>
          <w:rFonts w:ascii="Verdana" w:hAnsi="Verdana"/>
          <w:bCs/>
          <w:color w:val="000000" w:themeColor="text1"/>
          <w:sz w:val="20"/>
          <w:szCs w:val="20"/>
        </w:rPr>
        <w:t xml:space="preserve"> a </w:t>
      </w:r>
      <w:proofErr w:type="spellStart"/>
      <w:r w:rsidRPr="005A0247">
        <w:rPr>
          <w:rFonts w:ascii="Verdana" w:hAnsi="Verdana"/>
          <w:bCs/>
          <w:color w:val="000000" w:themeColor="text1"/>
          <w:sz w:val="20"/>
          <w:szCs w:val="20"/>
        </w:rPr>
        <w:t>professional</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support</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to</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the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trainees</w:t>
      </w:r>
      <w:proofErr w:type="spellEnd"/>
      <w:r w:rsidRPr="005A0247">
        <w:rPr>
          <w:rFonts w:ascii="Verdana" w:hAnsi="Verdana"/>
          <w:bCs/>
          <w:color w:val="000000" w:themeColor="text1"/>
          <w:sz w:val="20"/>
          <w:szCs w:val="20"/>
        </w:rPr>
        <w:t xml:space="preserve"> in </w:t>
      </w:r>
      <w:proofErr w:type="spellStart"/>
      <w:r w:rsidRPr="005A0247">
        <w:rPr>
          <w:rFonts w:ascii="Verdana" w:hAnsi="Verdana"/>
          <w:bCs/>
          <w:color w:val="000000" w:themeColor="text1"/>
          <w:sz w:val="20"/>
          <w:szCs w:val="20"/>
        </w:rPr>
        <w:t>dealing</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with</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the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challenges</w:t>
      </w:r>
      <w:proofErr w:type="spellEnd"/>
      <w:r w:rsidRPr="005A0247">
        <w:rPr>
          <w:rFonts w:ascii="Verdana" w:hAnsi="Verdana"/>
          <w:bCs/>
          <w:color w:val="000000" w:themeColor="text1"/>
          <w:sz w:val="20"/>
          <w:szCs w:val="20"/>
        </w:rPr>
        <w:t xml:space="preserve"> of </w:t>
      </w:r>
      <w:proofErr w:type="spellStart"/>
      <w:r w:rsidRPr="005A0247">
        <w:rPr>
          <w:rFonts w:ascii="Verdana" w:hAnsi="Verdana"/>
          <w:bCs/>
          <w:color w:val="000000" w:themeColor="text1"/>
          <w:sz w:val="20"/>
          <w:szCs w:val="20"/>
        </w:rPr>
        <w:t>interviewing</w:t>
      </w:r>
      <w:proofErr w:type="spellEnd"/>
      <w:r w:rsidRPr="005A0247">
        <w:rPr>
          <w:rFonts w:ascii="Verdana" w:hAnsi="Verdana"/>
          <w:bCs/>
          <w:color w:val="000000" w:themeColor="text1"/>
          <w:sz w:val="20"/>
          <w:szCs w:val="20"/>
        </w:rPr>
        <w:t xml:space="preserve"> and </w:t>
      </w:r>
      <w:proofErr w:type="spellStart"/>
      <w:r w:rsidRPr="005A0247">
        <w:rPr>
          <w:rFonts w:ascii="Verdana" w:hAnsi="Verdana"/>
          <w:bCs/>
          <w:color w:val="000000" w:themeColor="text1"/>
          <w:sz w:val="20"/>
          <w:szCs w:val="20"/>
        </w:rPr>
        <w:t>interrogating</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minors</w:t>
      </w:r>
      <w:proofErr w:type="spellEnd"/>
      <w:r w:rsidRPr="005A0247">
        <w:rPr>
          <w:rFonts w:ascii="Verdana" w:hAnsi="Verdana"/>
          <w:bCs/>
          <w:color w:val="000000" w:themeColor="text1"/>
          <w:sz w:val="20"/>
          <w:szCs w:val="20"/>
        </w:rPr>
        <w:t xml:space="preserve">, and </w:t>
      </w:r>
      <w:proofErr w:type="spellStart"/>
      <w:r w:rsidRPr="005A0247">
        <w:rPr>
          <w:rFonts w:ascii="Verdana" w:hAnsi="Verdana"/>
          <w:bCs/>
          <w:color w:val="000000" w:themeColor="text1"/>
          <w:sz w:val="20"/>
          <w:szCs w:val="20"/>
        </w:rPr>
        <w:t>to</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promote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personal</w:t>
      </w:r>
      <w:proofErr w:type="spellEnd"/>
      <w:r w:rsidRPr="005A0247">
        <w:rPr>
          <w:rFonts w:ascii="Verdana" w:hAnsi="Verdana"/>
          <w:bCs/>
          <w:color w:val="000000" w:themeColor="text1"/>
          <w:sz w:val="20"/>
          <w:szCs w:val="20"/>
        </w:rPr>
        <w:t xml:space="preserve"> and </w:t>
      </w:r>
      <w:proofErr w:type="spellStart"/>
      <w:r w:rsidRPr="005A0247">
        <w:rPr>
          <w:rFonts w:ascii="Verdana" w:hAnsi="Verdana"/>
          <w:bCs/>
          <w:color w:val="000000" w:themeColor="text1"/>
          <w:sz w:val="20"/>
          <w:szCs w:val="20"/>
        </w:rPr>
        <w:t>professional</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development</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It</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will</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also</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support</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the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development</w:t>
      </w:r>
      <w:proofErr w:type="spellEnd"/>
      <w:r w:rsidRPr="005A0247">
        <w:rPr>
          <w:rFonts w:ascii="Verdana" w:hAnsi="Verdana"/>
          <w:bCs/>
          <w:color w:val="000000" w:themeColor="text1"/>
          <w:sz w:val="20"/>
          <w:szCs w:val="20"/>
        </w:rPr>
        <w:t xml:space="preserve"> of </w:t>
      </w:r>
      <w:proofErr w:type="spellStart"/>
      <w:r w:rsidRPr="005A0247">
        <w:rPr>
          <w:rFonts w:ascii="Verdana" w:hAnsi="Verdana"/>
          <w:bCs/>
          <w:color w:val="000000" w:themeColor="text1"/>
          <w:sz w:val="20"/>
          <w:szCs w:val="20"/>
        </w:rPr>
        <w:t>professional</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identity</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through</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the</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processing</w:t>
      </w:r>
      <w:proofErr w:type="spellEnd"/>
      <w:r w:rsidRPr="005A0247">
        <w:rPr>
          <w:rFonts w:ascii="Verdana" w:hAnsi="Verdana"/>
          <w:bCs/>
          <w:color w:val="000000" w:themeColor="text1"/>
          <w:sz w:val="20"/>
          <w:szCs w:val="20"/>
        </w:rPr>
        <w:t xml:space="preserve"> of </w:t>
      </w:r>
      <w:proofErr w:type="spellStart"/>
      <w:r w:rsidRPr="005A0247">
        <w:rPr>
          <w:rFonts w:ascii="Verdana" w:hAnsi="Verdana"/>
          <w:bCs/>
          <w:color w:val="000000" w:themeColor="text1"/>
          <w:sz w:val="20"/>
          <w:szCs w:val="20"/>
        </w:rPr>
        <w:t>cases</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by</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students</w:t>
      </w:r>
      <w:proofErr w:type="spellEnd"/>
      <w:r w:rsidRPr="005A0247">
        <w:rPr>
          <w:rFonts w:ascii="Verdana" w:hAnsi="Verdana"/>
          <w:bCs/>
          <w:color w:val="000000" w:themeColor="text1"/>
          <w:sz w:val="20"/>
          <w:szCs w:val="20"/>
        </w:rPr>
        <w:t xml:space="preserve"> and/</w:t>
      </w:r>
      <w:proofErr w:type="spellStart"/>
      <w:r w:rsidRPr="005A0247">
        <w:rPr>
          <w:rFonts w:ascii="Verdana" w:hAnsi="Verdana"/>
          <w:bCs/>
          <w:color w:val="000000" w:themeColor="text1"/>
          <w:sz w:val="20"/>
          <w:szCs w:val="20"/>
        </w:rPr>
        <w:t>or</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trainers</w:t>
      </w:r>
      <w:proofErr w:type="spellEnd"/>
      <w:r w:rsidRPr="005A0247">
        <w:rPr>
          <w:rFonts w:ascii="Verdana" w:hAnsi="Verdana"/>
          <w:bCs/>
          <w:color w:val="000000" w:themeColor="text1"/>
          <w:sz w:val="20"/>
          <w:szCs w:val="20"/>
        </w:rPr>
        <w:t>.</w:t>
      </w:r>
    </w:p>
    <w:p w14:paraId="0A8CD9A0" w14:textId="77777777" w:rsidR="002A77EF" w:rsidRPr="00E8105D" w:rsidRDefault="002A77EF" w:rsidP="007D0D9B">
      <w:pPr>
        <w:pStyle w:val="Listaszerbekezds"/>
        <w:widowControl w:val="0"/>
        <w:numPr>
          <w:ilvl w:val="0"/>
          <w:numId w:val="41"/>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Elérendő szakmai kompetenciák (magyarul): </w:t>
      </w:r>
    </w:p>
    <w:p w14:paraId="58857C3B" w14:textId="77777777" w:rsidR="002A77EF" w:rsidRPr="00E8105D" w:rsidRDefault="002A77EF"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Tudása</w:t>
      </w:r>
      <w:proofErr w:type="spellEnd"/>
      <w:r w:rsidRPr="00E8105D">
        <w:rPr>
          <w:rFonts w:ascii="Verdana" w:hAnsi="Verdana"/>
          <w:b/>
          <w:color w:val="000000" w:themeColor="text1"/>
          <w:sz w:val="20"/>
          <w:szCs w:val="20"/>
          <w:lang w:val="en-GB"/>
        </w:rPr>
        <w:t>:</w:t>
      </w:r>
    </w:p>
    <w:p w14:paraId="13FBCA9D" w14:textId="77777777" w:rsidR="002A77EF" w:rsidRPr="00E8105D" w:rsidRDefault="002A77EF"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Magas szintű átfogó kommunikációs, kapcsolatépítési ismeretekkel rendelkezik.</w:t>
      </w:r>
    </w:p>
    <w:p w14:paraId="3D98A115" w14:textId="77777777" w:rsidR="002A77EF" w:rsidRPr="00E8105D" w:rsidRDefault="002A77EF"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Ismeri a gyermekbántalmazást befolyásoló társadalmi, kriminológiai, </w:t>
      </w:r>
      <w:proofErr w:type="spellStart"/>
      <w:r w:rsidRPr="00E8105D">
        <w:rPr>
          <w:rFonts w:ascii="Verdana" w:hAnsi="Verdana"/>
          <w:color w:val="000000" w:themeColor="text1"/>
          <w:sz w:val="20"/>
          <w:szCs w:val="20"/>
        </w:rPr>
        <w:t>bio</w:t>
      </w:r>
      <w:proofErr w:type="spellEnd"/>
      <w:r w:rsidRPr="00E8105D">
        <w:rPr>
          <w:rFonts w:ascii="Verdana" w:hAnsi="Verdana"/>
          <w:color w:val="000000" w:themeColor="text1"/>
          <w:sz w:val="20"/>
          <w:szCs w:val="20"/>
        </w:rPr>
        <w:t xml:space="preserve">-pszicho-szociális jellemzőket. </w:t>
      </w:r>
    </w:p>
    <w:p w14:paraId="23687760" w14:textId="77777777" w:rsidR="002A77EF" w:rsidRPr="00420511" w:rsidRDefault="002A77EF"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Ismeri a gyermekbántalmazáshoz kapcsolódó gyermekvédelmi, pedagógiai, gyógypedagógiai, rendészeti megközelítéseket. </w:t>
      </w:r>
    </w:p>
    <w:p w14:paraId="79B8620E" w14:textId="77777777" w:rsidR="002A77EF" w:rsidRPr="00E8105D" w:rsidRDefault="002A77EF"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Képességei</w:t>
      </w:r>
      <w:proofErr w:type="spellEnd"/>
      <w:r w:rsidRPr="00E8105D">
        <w:rPr>
          <w:rFonts w:ascii="Verdana" w:hAnsi="Verdana"/>
          <w:b/>
          <w:color w:val="000000" w:themeColor="text1"/>
          <w:sz w:val="20"/>
          <w:szCs w:val="20"/>
          <w:lang w:val="en-GB"/>
        </w:rPr>
        <w:t>:</w:t>
      </w:r>
    </w:p>
    <w:p w14:paraId="3196BE87" w14:textId="77777777" w:rsidR="002A77EF" w:rsidRPr="00E8105D" w:rsidRDefault="002A77EF"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Képes a személyes szakmai kompetenciák és kompetenciahatárok felismerésére és alkalmazására.</w:t>
      </w:r>
    </w:p>
    <w:p w14:paraId="7F181C3A" w14:textId="77777777" w:rsidR="002A77EF" w:rsidRPr="00420511" w:rsidRDefault="002A77EF"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Szakmai személyiségét fejleszti.</w:t>
      </w:r>
    </w:p>
    <w:p w14:paraId="5AFFDF72" w14:textId="77777777" w:rsidR="002A77EF" w:rsidRPr="00E8105D" w:rsidRDefault="002A77EF"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Attitűdje</w:t>
      </w:r>
      <w:proofErr w:type="spellEnd"/>
      <w:r w:rsidRPr="00E8105D">
        <w:rPr>
          <w:rFonts w:ascii="Verdana" w:hAnsi="Verdana"/>
          <w:b/>
          <w:color w:val="000000" w:themeColor="text1"/>
          <w:sz w:val="20"/>
          <w:szCs w:val="20"/>
          <w:lang w:val="en-GB"/>
        </w:rPr>
        <w:t>:</w:t>
      </w:r>
    </w:p>
    <w:p w14:paraId="252BF45A" w14:textId="77777777" w:rsidR="002A77EF" w:rsidRPr="00E8105D" w:rsidRDefault="002A77EF" w:rsidP="007D0D9B">
      <w:pPr>
        <w:pStyle w:val="lfej"/>
        <w:numPr>
          <w:ilvl w:val="0"/>
          <w:numId w:val="24"/>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Készen áll a támogató erőforrások folytonos keresésére, szakmai felelőssége és tudása folytonos fejlesztésére, személyes tanulását a közjó szolgálatában értelmezi.</w:t>
      </w:r>
    </w:p>
    <w:p w14:paraId="2249F5AB" w14:textId="77777777" w:rsidR="002A77EF" w:rsidRPr="00E8105D" w:rsidRDefault="002A77EF" w:rsidP="007D0D9B">
      <w:pPr>
        <w:pStyle w:val="lfej"/>
        <w:numPr>
          <w:ilvl w:val="0"/>
          <w:numId w:val="25"/>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Feladatellátása során együttműködési készség jellemzi.</w:t>
      </w:r>
    </w:p>
    <w:p w14:paraId="0A6253DA" w14:textId="77777777" w:rsidR="002A77EF" w:rsidRPr="00E8105D" w:rsidRDefault="002A77EF" w:rsidP="005A0247">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Munkája során fegyelmezett magatartás jellemzi. </w:t>
      </w:r>
    </w:p>
    <w:p w14:paraId="7937848B" w14:textId="77777777" w:rsidR="002A77EF" w:rsidRPr="00420511" w:rsidRDefault="002A77EF" w:rsidP="00E8105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Elkötelezett a minőségi szakmai munkavégzés iránt, különös tekintettel a 18 életévet be nem töltött személyek iránti empátiára, a segítőkészségre és az egyenlő bánásmódra. Elkötelezettségéből eredően elfogadja és hitelesen közvetíti szakmája társadalmi szerepét, értékeit, a </w:t>
      </w:r>
      <w:proofErr w:type="spellStart"/>
      <w:r w:rsidRPr="00E8105D">
        <w:rPr>
          <w:rFonts w:ascii="Verdana" w:hAnsi="Verdana"/>
          <w:color w:val="000000" w:themeColor="text1"/>
        </w:rPr>
        <w:t>gyermekközpontúságot</w:t>
      </w:r>
      <w:proofErr w:type="spellEnd"/>
      <w:r w:rsidRPr="00E8105D">
        <w:rPr>
          <w:rFonts w:ascii="Verdana" w:hAnsi="Verdana"/>
          <w:color w:val="000000" w:themeColor="text1"/>
        </w:rPr>
        <w:t>.</w:t>
      </w:r>
    </w:p>
    <w:p w14:paraId="61E4CB18" w14:textId="77777777" w:rsidR="002A77EF" w:rsidRPr="00E8105D" w:rsidRDefault="002A77EF"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Autonómiája</w:t>
      </w:r>
      <w:proofErr w:type="spellEnd"/>
      <w:r w:rsidRPr="00E8105D">
        <w:rPr>
          <w:rFonts w:ascii="Verdana" w:hAnsi="Verdana"/>
          <w:b/>
          <w:color w:val="000000" w:themeColor="text1"/>
          <w:sz w:val="20"/>
          <w:szCs w:val="20"/>
          <w:lang w:val="en-GB"/>
        </w:rPr>
        <w:t xml:space="preserve"> és </w:t>
      </w:r>
      <w:proofErr w:type="spellStart"/>
      <w:r w:rsidRPr="00E8105D">
        <w:rPr>
          <w:rFonts w:ascii="Verdana" w:hAnsi="Verdana"/>
          <w:b/>
          <w:color w:val="000000" w:themeColor="text1"/>
          <w:sz w:val="20"/>
          <w:szCs w:val="20"/>
          <w:lang w:val="en-GB"/>
        </w:rPr>
        <w:t>felelőssége</w:t>
      </w:r>
      <w:proofErr w:type="spellEnd"/>
      <w:r w:rsidRPr="00E8105D">
        <w:rPr>
          <w:rFonts w:ascii="Verdana" w:hAnsi="Verdana"/>
          <w:b/>
          <w:color w:val="000000" w:themeColor="text1"/>
          <w:sz w:val="20"/>
          <w:szCs w:val="20"/>
          <w:lang w:val="en-GB"/>
        </w:rPr>
        <w:t>:</w:t>
      </w:r>
    </w:p>
    <w:p w14:paraId="215048A3" w14:textId="77777777" w:rsidR="002A77EF" w:rsidRPr="00E8105D" w:rsidRDefault="002A77EF" w:rsidP="005A0247">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Képes önállóan és felelősségteljesen döntést hozni. </w:t>
      </w:r>
    </w:p>
    <w:p w14:paraId="1FFF64CA" w14:textId="77777777" w:rsidR="002A77EF" w:rsidRPr="00420511" w:rsidRDefault="002A77EF" w:rsidP="00420511">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A gyermekek iránti tisztelettel, őket szolgálva cselekszik.</w:t>
      </w:r>
    </w:p>
    <w:p w14:paraId="23CA6F7A" w14:textId="77777777" w:rsidR="002A77EF" w:rsidRPr="00E8105D" w:rsidRDefault="002A77EF" w:rsidP="00E8105D">
      <w:pPr>
        <w:widowControl w:val="0"/>
        <w:spacing w:before="240" w:after="240" w:line="276" w:lineRule="auto"/>
        <w:jc w:val="both"/>
        <w:rPr>
          <w:rFonts w:ascii="Verdana" w:hAnsi="Verdana"/>
          <w:b/>
          <w:bCs/>
          <w:color w:val="000000" w:themeColor="text1"/>
          <w:sz w:val="20"/>
          <w:szCs w:val="20"/>
          <w:lang w:val="en-US"/>
        </w:rPr>
      </w:pPr>
      <w:r w:rsidRPr="00E8105D">
        <w:rPr>
          <w:rFonts w:ascii="Verdana" w:hAnsi="Verdana"/>
          <w:b/>
          <w:bCs/>
          <w:color w:val="000000" w:themeColor="text1"/>
          <w:sz w:val="20"/>
          <w:szCs w:val="20"/>
        </w:rPr>
        <w:t>Elérendő szakmai kompetenciák (angolul) (</w:t>
      </w:r>
      <w:r w:rsidRPr="00E8105D">
        <w:rPr>
          <w:rFonts w:ascii="Verdana" w:hAnsi="Verdana"/>
          <w:b/>
          <w:bCs/>
          <w:color w:val="000000" w:themeColor="text1"/>
          <w:sz w:val="20"/>
          <w:szCs w:val="20"/>
          <w:lang w:val="en-US"/>
        </w:rPr>
        <w:t xml:space="preserve">Competences – English): </w:t>
      </w:r>
    </w:p>
    <w:p w14:paraId="282369D9" w14:textId="77777777" w:rsidR="002A77EF" w:rsidRPr="00E8105D" w:rsidRDefault="002A77EF"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Knowledge:</w:t>
      </w:r>
    </w:p>
    <w:p w14:paraId="71A06B18" w14:textId="77777777" w:rsidR="002A77EF" w:rsidRPr="00E8105D" w:rsidRDefault="002A77EF"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E8105D">
        <w:rPr>
          <w:rFonts w:ascii="Verdana" w:hAnsi="Verdana"/>
          <w:color w:val="000000" w:themeColor="text1"/>
          <w:sz w:val="20"/>
          <w:szCs w:val="20"/>
        </w:rPr>
        <w:t>Thorough</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knowledge</w:t>
      </w:r>
      <w:proofErr w:type="spellEnd"/>
      <w:r w:rsidRPr="00E8105D">
        <w:rPr>
          <w:rFonts w:ascii="Verdana" w:hAnsi="Verdana"/>
          <w:color w:val="000000" w:themeColor="text1"/>
          <w:sz w:val="20"/>
          <w:szCs w:val="20"/>
        </w:rPr>
        <w:t xml:space="preserve"> of </w:t>
      </w:r>
      <w:proofErr w:type="spellStart"/>
      <w:r w:rsidRPr="00E8105D">
        <w:rPr>
          <w:rFonts w:ascii="Verdana" w:hAnsi="Verdana"/>
          <w:color w:val="000000" w:themeColor="text1"/>
          <w:sz w:val="20"/>
          <w:szCs w:val="20"/>
        </w:rPr>
        <w:t>psychological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processes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affecting</w:t>
      </w:r>
      <w:proofErr w:type="spellEnd"/>
      <w:r w:rsidRPr="00E8105D">
        <w:rPr>
          <w:rFonts w:ascii="Verdana" w:hAnsi="Verdana"/>
          <w:color w:val="000000" w:themeColor="text1"/>
          <w:sz w:val="20"/>
          <w:szCs w:val="20"/>
        </w:rPr>
        <w:t>.</w:t>
      </w:r>
    </w:p>
    <w:p w14:paraId="32395994" w14:textId="77777777" w:rsidR="002A77EF" w:rsidRPr="00E8105D" w:rsidRDefault="002A77EF"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E8105D">
        <w:rPr>
          <w:rFonts w:ascii="Verdana" w:hAnsi="Verdana"/>
          <w:color w:val="000000" w:themeColor="text1"/>
          <w:sz w:val="20"/>
          <w:szCs w:val="20"/>
        </w:rPr>
        <w:t>High</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level</w:t>
      </w:r>
      <w:proofErr w:type="spellEnd"/>
      <w:r w:rsidRPr="00E8105D">
        <w:rPr>
          <w:rFonts w:ascii="Verdana" w:hAnsi="Verdana"/>
          <w:color w:val="000000" w:themeColor="text1"/>
          <w:sz w:val="20"/>
          <w:szCs w:val="20"/>
        </w:rPr>
        <w:t xml:space="preserve"> of </w:t>
      </w:r>
      <w:proofErr w:type="spellStart"/>
      <w:r w:rsidRPr="00E8105D">
        <w:rPr>
          <w:rFonts w:ascii="Verdana" w:hAnsi="Verdana"/>
          <w:color w:val="000000" w:themeColor="text1"/>
          <w:sz w:val="20"/>
          <w:szCs w:val="20"/>
        </w:rPr>
        <w:t>comprehensive</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communication</w:t>
      </w:r>
      <w:proofErr w:type="spellEnd"/>
      <w:r w:rsidRPr="00E8105D">
        <w:rPr>
          <w:rFonts w:ascii="Verdana" w:hAnsi="Verdana"/>
          <w:color w:val="000000" w:themeColor="text1"/>
          <w:sz w:val="20"/>
          <w:szCs w:val="20"/>
        </w:rPr>
        <w:t xml:space="preserve"> and </w:t>
      </w:r>
      <w:proofErr w:type="spellStart"/>
      <w:r w:rsidRPr="00E8105D">
        <w:rPr>
          <w:rFonts w:ascii="Verdana" w:hAnsi="Verdana"/>
          <w:color w:val="000000" w:themeColor="text1"/>
          <w:sz w:val="20"/>
          <w:szCs w:val="20"/>
        </w:rPr>
        <w:t>relationship</w:t>
      </w:r>
      <w:proofErr w:type="spellEnd"/>
      <w:r w:rsidRPr="00E8105D">
        <w:rPr>
          <w:rFonts w:ascii="Verdana" w:hAnsi="Verdana"/>
          <w:color w:val="000000" w:themeColor="text1"/>
          <w:sz w:val="20"/>
          <w:szCs w:val="20"/>
        </w:rPr>
        <w:t xml:space="preserve"> building </w:t>
      </w:r>
      <w:proofErr w:type="spellStart"/>
      <w:r w:rsidRPr="00E8105D">
        <w:rPr>
          <w:rFonts w:ascii="Verdana" w:hAnsi="Verdana"/>
          <w:color w:val="000000" w:themeColor="text1"/>
          <w:sz w:val="20"/>
          <w:szCs w:val="20"/>
        </w:rPr>
        <w:t>skills</w:t>
      </w:r>
      <w:proofErr w:type="spellEnd"/>
      <w:r w:rsidRPr="00E8105D">
        <w:rPr>
          <w:rFonts w:ascii="Verdana" w:hAnsi="Verdana"/>
          <w:color w:val="000000" w:themeColor="text1"/>
          <w:sz w:val="20"/>
          <w:szCs w:val="20"/>
        </w:rPr>
        <w:t>.</w:t>
      </w:r>
    </w:p>
    <w:p w14:paraId="5D2E3EEE" w14:textId="77777777" w:rsidR="002A77EF" w:rsidRPr="00E8105D" w:rsidRDefault="002A77EF"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E8105D">
        <w:rPr>
          <w:rFonts w:ascii="Verdana" w:hAnsi="Verdana"/>
          <w:color w:val="000000" w:themeColor="text1"/>
          <w:sz w:val="20"/>
          <w:szCs w:val="20"/>
        </w:rPr>
        <w:t>Knowledge</w:t>
      </w:r>
      <w:proofErr w:type="spellEnd"/>
      <w:r w:rsidRPr="00E8105D">
        <w:rPr>
          <w:rFonts w:ascii="Verdana" w:hAnsi="Verdana"/>
          <w:color w:val="000000" w:themeColor="text1"/>
          <w:sz w:val="20"/>
          <w:szCs w:val="20"/>
        </w:rPr>
        <w:t xml:space="preserve"> of </w:t>
      </w:r>
      <w:proofErr w:type="spellStart"/>
      <w:r w:rsidRPr="00E8105D">
        <w:rPr>
          <w:rFonts w:ascii="Verdana" w:hAnsi="Verdana"/>
          <w:color w:val="000000" w:themeColor="text1"/>
          <w:sz w:val="20"/>
          <w:szCs w:val="20"/>
        </w:rPr>
        <w:t>the</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social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criminological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bio-psycho-social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characteristics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that</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influence</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child</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abuse</w:t>
      </w:r>
      <w:proofErr w:type="spellEnd"/>
      <w:r w:rsidRPr="00E8105D">
        <w:rPr>
          <w:rFonts w:ascii="Verdana" w:hAnsi="Verdana"/>
          <w:color w:val="000000" w:themeColor="text1"/>
          <w:sz w:val="20"/>
          <w:szCs w:val="20"/>
        </w:rPr>
        <w:t xml:space="preserve">. </w:t>
      </w:r>
    </w:p>
    <w:p w14:paraId="52312B31" w14:textId="77777777" w:rsidR="002A77EF" w:rsidRPr="00420511" w:rsidRDefault="002A77EF"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E8105D">
        <w:rPr>
          <w:rFonts w:ascii="Verdana" w:hAnsi="Verdana"/>
          <w:color w:val="000000" w:themeColor="text1"/>
          <w:sz w:val="20"/>
          <w:szCs w:val="20"/>
        </w:rPr>
        <w:t>Knowledge</w:t>
      </w:r>
      <w:proofErr w:type="spellEnd"/>
      <w:r w:rsidRPr="00E8105D">
        <w:rPr>
          <w:rFonts w:ascii="Verdana" w:hAnsi="Verdana"/>
          <w:color w:val="000000" w:themeColor="text1"/>
          <w:sz w:val="20"/>
          <w:szCs w:val="20"/>
        </w:rPr>
        <w:t xml:space="preserve"> of </w:t>
      </w:r>
      <w:proofErr w:type="spellStart"/>
      <w:r w:rsidRPr="00E8105D">
        <w:rPr>
          <w:rFonts w:ascii="Verdana" w:hAnsi="Verdana"/>
          <w:color w:val="000000" w:themeColor="text1"/>
          <w:sz w:val="20"/>
          <w:szCs w:val="20"/>
        </w:rPr>
        <w:t>child</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protection</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pedagogical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therapeutic</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law</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enforcement</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approaches</w:t>
      </w:r>
      <w:proofErr w:type="spellEnd"/>
      <w:r w:rsidRPr="00E8105D">
        <w:rPr>
          <w:rFonts w:ascii="Verdana" w:hAnsi="Verdana"/>
          <w:color w:val="000000" w:themeColor="text1"/>
          <w:sz w:val="20"/>
          <w:szCs w:val="20"/>
        </w:rPr>
        <w:t xml:space="preserve"> to </w:t>
      </w:r>
      <w:proofErr w:type="spellStart"/>
      <w:r w:rsidRPr="00E8105D">
        <w:rPr>
          <w:rFonts w:ascii="Verdana" w:hAnsi="Verdana"/>
          <w:color w:val="000000" w:themeColor="text1"/>
          <w:sz w:val="20"/>
          <w:szCs w:val="20"/>
        </w:rPr>
        <w:t>child</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abuse</w:t>
      </w:r>
      <w:proofErr w:type="spellEnd"/>
      <w:r w:rsidRPr="00E8105D">
        <w:rPr>
          <w:rFonts w:ascii="Verdana" w:hAnsi="Verdana"/>
          <w:color w:val="000000" w:themeColor="text1"/>
          <w:sz w:val="20"/>
          <w:szCs w:val="20"/>
        </w:rPr>
        <w:t xml:space="preserve">. </w:t>
      </w:r>
    </w:p>
    <w:p w14:paraId="4352E4DF" w14:textId="77777777" w:rsidR="002A77EF" w:rsidRPr="00E8105D" w:rsidRDefault="002A77EF"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lastRenderedPageBreak/>
        <w:t>Capabilities</w:t>
      </w:r>
    </w:p>
    <w:p w14:paraId="5E231255" w14:textId="77777777" w:rsidR="002A77EF" w:rsidRPr="00E8105D" w:rsidRDefault="002A77EF"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E8105D">
        <w:rPr>
          <w:rFonts w:ascii="Verdana" w:hAnsi="Verdana"/>
          <w:color w:val="000000" w:themeColor="text1"/>
          <w:sz w:val="20"/>
          <w:szCs w:val="20"/>
        </w:rPr>
        <w:t>Ability</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to</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identify</w:t>
      </w:r>
      <w:proofErr w:type="spellEnd"/>
      <w:r w:rsidRPr="00E8105D">
        <w:rPr>
          <w:rFonts w:ascii="Verdana" w:hAnsi="Verdana"/>
          <w:color w:val="000000" w:themeColor="text1"/>
          <w:sz w:val="20"/>
          <w:szCs w:val="20"/>
        </w:rPr>
        <w:t xml:space="preserve"> and </w:t>
      </w:r>
      <w:proofErr w:type="spellStart"/>
      <w:r w:rsidRPr="00E8105D">
        <w:rPr>
          <w:rFonts w:ascii="Verdana" w:hAnsi="Verdana"/>
          <w:color w:val="000000" w:themeColor="text1"/>
          <w:sz w:val="20"/>
          <w:szCs w:val="20"/>
        </w:rPr>
        <w:t>apply</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personal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professional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competences</w:t>
      </w:r>
      <w:proofErr w:type="spellEnd"/>
      <w:r w:rsidRPr="00E8105D">
        <w:rPr>
          <w:rFonts w:ascii="Verdana" w:hAnsi="Verdana"/>
          <w:color w:val="000000" w:themeColor="text1"/>
          <w:sz w:val="20"/>
          <w:szCs w:val="20"/>
        </w:rPr>
        <w:t xml:space="preserve"> and </w:t>
      </w:r>
      <w:proofErr w:type="spellStart"/>
      <w:r w:rsidRPr="00E8105D">
        <w:rPr>
          <w:rFonts w:ascii="Verdana" w:hAnsi="Verdana"/>
          <w:color w:val="000000" w:themeColor="text1"/>
          <w:sz w:val="20"/>
          <w:szCs w:val="20"/>
        </w:rPr>
        <w:t>competence</w:t>
      </w:r>
      <w:proofErr w:type="spellEnd"/>
      <w:r w:rsidRPr="00E8105D">
        <w:rPr>
          <w:rFonts w:ascii="Verdana" w:hAnsi="Verdana"/>
          <w:color w:val="000000" w:themeColor="text1"/>
          <w:sz w:val="20"/>
          <w:szCs w:val="20"/>
        </w:rPr>
        <w:t xml:space="preserve"> limits.</w:t>
      </w:r>
    </w:p>
    <w:p w14:paraId="0283201F" w14:textId="77777777" w:rsidR="002A77EF" w:rsidRPr="00420511" w:rsidRDefault="002A77EF"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E8105D">
        <w:rPr>
          <w:rFonts w:ascii="Verdana" w:hAnsi="Verdana"/>
          <w:color w:val="000000" w:themeColor="text1"/>
          <w:sz w:val="20"/>
          <w:szCs w:val="20"/>
        </w:rPr>
        <w:t>Develops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professional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personality</w:t>
      </w:r>
      <w:proofErr w:type="spellEnd"/>
      <w:r w:rsidRPr="00E8105D">
        <w:rPr>
          <w:rFonts w:ascii="Verdana" w:hAnsi="Verdana"/>
          <w:color w:val="000000" w:themeColor="text1"/>
          <w:sz w:val="20"/>
          <w:szCs w:val="20"/>
        </w:rPr>
        <w:t>.</w:t>
      </w:r>
    </w:p>
    <w:p w14:paraId="7B74058C" w14:textId="77777777" w:rsidR="002A77EF" w:rsidRPr="00E8105D" w:rsidRDefault="002A77EF"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Attitude</w:t>
      </w:r>
    </w:p>
    <w:p w14:paraId="2D05C639" w14:textId="77777777" w:rsidR="002A77EF" w:rsidRPr="00E8105D" w:rsidRDefault="002A77EF" w:rsidP="005A0247">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Willing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continuously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seek</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supportive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resources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continuously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develop</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professional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responsibility</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knowledge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interpret</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personal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learning</w:t>
      </w:r>
      <w:proofErr w:type="spellEnd"/>
      <w:r w:rsidRPr="00E8105D">
        <w:rPr>
          <w:rFonts w:ascii="Verdana" w:hAnsi="Verdana"/>
          <w:color w:val="000000" w:themeColor="text1"/>
        </w:rPr>
        <w:t xml:space="preserve"> in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service</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common</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good</w:t>
      </w:r>
      <w:proofErr w:type="spellEnd"/>
      <w:r w:rsidRPr="00E8105D">
        <w:rPr>
          <w:rFonts w:ascii="Verdana" w:hAnsi="Verdana"/>
          <w:color w:val="000000" w:themeColor="text1"/>
        </w:rPr>
        <w:t>.</w:t>
      </w:r>
    </w:p>
    <w:p w14:paraId="51923493" w14:textId="77777777" w:rsidR="002A77EF" w:rsidRPr="00E8105D" w:rsidRDefault="002A77EF" w:rsidP="005A0247">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A </w:t>
      </w:r>
      <w:proofErr w:type="spellStart"/>
      <w:r w:rsidRPr="00E8105D">
        <w:rPr>
          <w:rFonts w:ascii="Verdana" w:hAnsi="Verdana"/>
          <w:color w:val="000000" w:themeColor="text1"/>
        </w:rPr>
        <w:t>cooperative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approach</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performance of </w:t>
      </w:r>
      <w:proofErr w:type="spellStart"/>
      <w:r w:rsidRPr="00E8105D">
        <w:rPr>
          <w:rFonts w:ascii="Verdana" w:hAnsi="Verdana"/>
          <w:color w:val="000000" w:themeColor="text1"/>
        </w:rPr>
        <w:t>his</w:t>
      </w:r>
      <w:proofErr w:type="spellEnd"/>
      <w:r w:rsidRPr="00E8105D">
        <w:rPr>
          <w:rFonts w:ascii="Verdana" w:hAnsi="Verdana"/>
          <w:color w:val="000000" w:themeColor="text1"/>
        </w:rPr>
        <w:t>/</w:t>
      </w:r>
      <w:proofErr w:type="spellStart"/>
      <w:r w:rsidRPr="00E8105D">
        <w:rPr>
          <w:rFonts w:ascii="Verdana" w:hAnsi="Verdana"/>
          <w:color w:val="000000" w:themeColor="text1"/>
        </w:rPr>
        <w:t>her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duties</w:t>
      </w:r>
      <w:proofErr w:type="spellEnd"/>
      <w:r w:rsidRPr="00E8105D">
        <w:rPr>
          <w:rFonts w:ascii="Verdana" w:hAnsi="Verdana"/>
          <w:color w:val="000000" w:themeColor="text1"/>
        </w:rPr>
        <w:t>.</w:t>
      </w:r>
    </w:p>
    <w:p w14:paraId="70F7CA42" w14:textId="77777777" w:rsidR="002A77EF" w:rsidRPr="00E8105D" w:rsidRDefault="002A77EF" w:rsidP="005A0247">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A </w:t>
      </w:r>
      <w:proofErr w:type="spellStart"/>
      <w:r w:rsidRPr="00E8105D">
        <w:rPr>
          <w:rFonts w:ascii="Verdana" w:hAnsi="Verdana"/>
          <w:color w:val="000000" w:themeColor="text1"/>
        </w:rPr>
        <w:t>disciplined</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approach</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her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work</w:t>
      </w:r>
      <w:proofErr w:type="spellEnd"/>
      <w:r w:rsidRPr="00E8105D">
        <w:rPr>
          <w:rFonts w:ascii="Verdana" w:hAnsi="Verdana"/>
          <w:color w:val="000000" w:themeColor="text1"/>
        </w:rPr>
        <w:t>.</w:t>
      </w:r>
    </w:p>
    <w:p w14:paraId="6D174487" w14:textId="77777777" w:rsidR="002A77EF" w:rsidRPr="00E8105D" w:rsidRDefault="002A77EF" w:rsidP="005A0247">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Committed</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quality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professionalism</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with</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particular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attention</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empathy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helpfulness</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equality</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treatment</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for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persons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under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age</w:t>
      </w:r>
      <w:proofErr w:type="spellEnd"/>
      <w:r w:rsidRPr="00E8105D">
        <w:rPr>
          <w:rFonts w:ascii="Verdana" w:hAnsi="Verdana"/>
          <w:color w:val="000000" w:themeColor="text1"/>
        </w:rPr>
        <w:t xml:space="preserve"> of 18. </w:t>
      </w:r>
      <w:proofErr w:type="spellStart"/>
      <w:r w:rsidRPr="00E8105D">
        <w:rPr>
          <w:rFonts w:ascii="Verdana" w:hAnsi="Verdana"/>
          <w:color w:val="000000" w:themeColor="text1"/>
        </w:rPr>
        <w:t>This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commitment</w:t>
      </w:r>
      <w:proofErr w:type="spellEnd"/>
      <w:r w:rsidRPr="00E8105D">
        <w:rPr>
          <w:rFonts w:ascii="Verdana" w:hAnsi="Verdana"/>
          <w:color w:val="000000" w:themeColor="text1"/>
        </w:rPr>
        <w:t xml:space="preserve"> is </w:t>
      </w:r>
      <w:proofErr w:type="spellStart"/>
      <w:r w:rsidRPr="00E8105D">
        <w:rPr>
          <w:rFonts w:ascii="Verdana" w:hAnsi="Verdana"/>
          <w:color w:val="000000" w:themeColor="text1"/>
        </w:rPr>
        <w:t>reflected</w:t>
      </w:r>
      <w:proofErr w:type="spellEnd"/>
      <w:r w:rsidRPr="00E8105D">
        <w:rPr>
          <w:rFonts w:ascii="Verdana" w:hAnsi="Verdana"/>
          <w:color w:val="000000" w:themeColor="text1"/>
        </w:rPr>
        <w:t xml:space="preserve"> in </w:t>
      </w:r>
      <w:proofErr w:type="spellStart"/>
      <w:r w:rsidRPr="00E8105D">
        <w:rPr>
          <w:rFonts w:ascii="Verdana" w:hAnsi="Verdana"/>
          <w:color w:val="000000" w:themeColor="text1"/>
        </w:rPr>
        <w:t>her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acceptance</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authentic</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communication</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social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role</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values</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her</w:t>
      </w:r>
      <w:proofErr w:type="spellEnd"/>
      <w:r w:rsidRPr="00E8105D">
        <w:rPr>
          <w:rFonts w:ascii="Verdana" w:hAnsi="Verdana"/>
          <w:color w:val="000000" w:themeColor="text1"/>
          <w:lang w:val="en-GB"/>
        </w:rPr>
        <w:t xml:space="preserve"> profession and its child-centeredness.</w:t>
      </w:r>
    </w:p>
    <w:p w14:paraId="30ACE74E" w14:textId="77777777" w:rsidR="002A77EF" w:rsidRPr="00E8105D" w:rsidRDefault="002A77EF"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Autonomy and responsibility</w:t>
      </w:r>
    </w:p>
    <w:p w14:paraId="74326357" w14:textId="77777777" w:rsidR="002A77EF" w:rsidRPr="00E8105D" w:rsidRDefault="002A77EF" w:rsidP="005A0247">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Ability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make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autonomous</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responsible</w:t>
      </w:r>
      <w:proofErr w:type="spellEnd"/>
      <w:r w:rsidRPr="00E8105D">
        <w:rPr>
          <w:rFonts w:ascii="Verdana" w:hAnsi="Verdana"/>
          <w:color w:val="000000" w:themeColor="text1"/>
        </w:rPr>
        <w:t xml:space="preserve"> decisions. </w:t>
      </w:r>
    </w:p>
    <w:p w14:paraId="4C19EFCC" w14:textId="77777777" w:rsidR="002A77EF" w:rsidRPr="00E8105D" w:rsidRDefault="002A77EF" w:rsidP="005A0247">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Acts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with</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respect</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for</w:t>
      </w:r>
      <w:proofErr w:type="spellEnd"/>
      <w:r w:rsidRPr="00E8105D">
        <w:rPr>
          <w:rFonts w:ascii="Verdana" w:hAnsi="Verdana"/>
          <w:color w:val="000000" w:themeColor="text1"/>
        </w:rPr>
        <w:t xml:space="preserve"> and in </w:t>
      </w:r>
      <w:proofErr w:type="spellStart"/>
      <w:r w:rsidRPr="00E8105D">
        <w:rPr>
          <w:rFonts w:ascii="Verdana" w:hAnsi="Verdana"/>
          <w:color w:val="000000" w:themeColor="text1"/>
        </w:rPr>
        <w:t>service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children</w:t>
      </w:r>
      <w:proofErr w:type="spellEnd"/>
      <w:r w:rsidRPr="00E8105D">
        <w:rPr>
          <w:rFonts w:ascii="Verdana" w:hAnsi="Verdana"/>
          <w:color w:val="000000" w:themeColor="text1"/>
        </w:rPr>
        <w:t>.</w:t>
      </w:r>
    </w:p>
    <w:p w14:paraId="1A11543B" w14:textId="77777777" w:rsidR="002A77EF" w:rsidRPr="00E8105D" w:rsidRDefault="002A77EF" w:rsidP="007D0D9B">
      <w:pPr>
        <w:widowControl w:val="0"/>
        <w:numPr>
          <w:ilvl w:val="0"/>
          <w:numId w:val="41"/>
        </w:numPr>
        <w:spacing w:before="240" w:after="240" w:line="276" w:lineRule="auto"/>
        <w:ind w:left="426" w:hanging="142"/>
        <w:jc w:val="both"/>
        <w:rPr>
          <w:rFonts w:ascii="Verdana" w:hAnsi="Verdana"/>
          <w:bCs/>
          <w:i/>
          <w:color w:val="000000" w:themeColor="text1"/>
          <w:sz w:val="20"/>
          <w:szCs w:val="20"/>
        </w:rPr>
      </w:pPr>
      <w:r w:rsidRPr="00E8105D">
        <w:rPr>
          <w:rFonts w:ascii="Verdana" w:hAnsi="Verdana"/>
          <w:b/>
          <w:bCs/>
          <w:color w:val="000000" w:themeColor="text1"/>
          <w:sz w:val="20"/>
          <w:szCs w:val="20"/>
        </w:rPr>
        <w:t xml:space="preserve">Előtanulmányi követelmények: </w:t>
      </w:r>
      <w:r w:rsidRPr="00E8105D">
        <w:rPr>
          <w:rFonts w:ascii="Verdana" w:hAnsi="Verdana"/>
          <w:bCs/>
          <w:color w:val="000000" w:themeColor="text1"/>
          <w:sz w:val="20"/>
          <w:szCs w:val="20"/>
        </w:rPr>
        <w:t>-</w:t>
      </w:r>
    </w:p>
    <w:p w14:paraId="25D91D39" w14:textId="77777777" w:rsidR="002A77EF" w:rsidRPr="00E8105D" w:rsidRDefault="002A77EF" w:rsidP="007D0D9B">
      <w:pPr>
        <w:widowControl w:val="0"/>
        <w:numPr>
          <w:ilvl w:val="0"/>
          <w:numId w:val="41"/>
        </w:numPr>
        <w:spacing w:before="240" w:after="240" w:line="276" w:lineRule="auto"/>
        <w:ind w:left="426" w:hanging="142"/>
        <w:jc w:val="both"/>
        <w:rPr>
          <w:rFonts w:ascii="Verdana" w:hAnsi="Verdana"/>
          <w:b/>
          <w:bCs/>
          <w:color w:val="000000" w:themeColor="text1"/>
          <w:sz w:val="20"/>
          <w:szCs w:val="20"/>
        </w:rPr>
      </w:pPr>
      <w:r w:rsidRPr="00E8105D">
        <w:rPr>
          <w:rFonts w:ascii="Verdana" w:hAnsi="Verdana"/>
          <w:b/>
          <w:bCs/>
          <w:color w:val="000000" w:themeColor="text1"/>
          <w:sz w:val="20"/>
          <w:szCs w:val="20"/>
        </w:rPr>
        <w:t xml:space="preserve">A tantárgy tananyagának leírása, tematika. </w:t>
      </w:r>
      <w:proofErr w:type="spellStart"/>
      <w:r w:rsidRPr="00E8105D">
        <w:rPr>
          <w:rFonts w:ascii="Verdana" w:hAnsi="Verdana"/>
          <w:b/>
          <w:bCs/>
          <w:color w:val="000000" w:themeColor="text1"/>
          <w:sz w:val="20"/>
          <w:szCs w:val="20"/>
        </w:rPr>
        <w:t>Description</w:t>
      </w:r>
      <w:proofErr w:type="spellEnd"/>
      <w:r w:rsidRPr="00E8105D">
        <w:rPr>
          <w:rFonts w:ascii="Verdana" w:hAnsi="Verdana"/>
          <w:b/>
          <w:bCs/>
          <w:color w:val="000000" w:themeColor="text1"/>
          <w:sz w:val="20"/>
          <w:szCs w:val="20"/>
        </w:rPr>
        <w:t xml:space="preserve"> of </w:t>
      </w:r>
      <w:proofErr w:type="spellStart"/>
      <w:r w:rsidRPr="00E8105D">
        <w:rPr>
          <w:rFonts w:ascii="Verdana" w:hAnsi="Verdana"/>
          <w:b/>
          <w:bCs/>
          <w:color w:val="000000" w:themeColor="text1"/>
          <w:sz w:val="20"/>
          <w:szCs w:val="20"/>
        </w:rPr>
        <w:t>the</w:t>
      </w:r>
      <w:proofErr w:type="spellEnd"/>
      <w:r w:rsidRPr="00E8105D">
        <w:rPr>
          <w:rFonts w:ascii="Verdana" w:hAnsi="Verdana"/>
          <w:b/>
          <w:bCs/>
          <w:color w:val="000000" w:themeColor="text1"/>
          <w:sz w:val="20"/>
          <w:szCs w:val="20"/>
        </w:rPr>
        <w:t xml:space="preserve"> </w:t>
      </w:r>
      <w:proofErr w:type="spellStart"/>
      <w:r w:rsidRPr="00E8105D">
        <w:rPr>
          <w:rFonts w:ascii="Verdana" w:hAnsi="Verdana"/>
          <w:b/>
          <w:bCs/>
          <w:color w:val="000000" w:themeColor="text1"/>
          <w:sz w:val="20"/>
          <w:szCs w:val="20"/>
        </w:rPr>
        <w:t>subject</w:t>
      </w:r>
      <w:proofErr w:type="spellEnd"/>
      <w:r w:rsidRPr="00E8105D">
        <w:rPr>
          <w:rFonts w:ascii="Verdana" w:hAnsi="Verdana"/>
          <w:b/>
          <w:bCs/>
          <w:color w:val="000000" w:themeColor="text1"/>
          <w:sz w:val="20"/>
          <w:szCs w:val="20"/>
        </w:rPr>
        <w:t>, curriculum (magyarul, angolul - English):</w:t>
      </w:r>
    </w:p>
    <w:p w14:paraId="1542D99E" w14:textId="77777777" w:rsidR="002A77EF" w:rsidRPr="00E8105D" w:rsidRDefault="002A77EF" w:rsidP="007D0D9B">
      <w:pPr>
        <w:widowControl w:val="0"/>
        <w:numPr>
          <w:ilvl w:val="1"/>
          <w:numId w:val="41"/>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w:t>
      </w:r>
      <w:r w:rsidR="00D265E0" w:rsidRPr="00E8105D">
        <w:rPr>
          <w:rFonts w:ascii="Verdana" w:hAnsi="Verdana"/>
          <w:bCs/>
          <w:color w:val="000000" w:themeColor="text1"/>
          <w:sz w:val="20"/>
          <w:szCs w:val="20"/>
        </w:rPr>
        <w:t>Az esetmegbeszélés módszertana /</w:t>
      </w:r>
      <w:r w:rsidR="00D265E0" w:rsidRPr="00E8105D">
        <w:rPr>
          <w:rFonts w:ascii="Verdana" w:hAnsi="Verdana"/>
          <w:sz w:val="20"/>
          <w:szCs w:val="20"/>
        </w:rPr>
        <w:t xml:space="preserve"> </w:t>
      </w:r>
      <w:proofErr w:type="spellStart"/>
      <w:r w:rsidR="00D265E0" w:rsidRPr="005A0247">
        <w:rPr>
          <w:rFonts w:ascii="Verdana" w:hAnsi="Verdana"/>
          <w:bCs/>
          <w:color w:val="000000" w:themeColor="text1"/>
          <w:sz w:val="20"/>
          <w:szCs w:val="20"/>
        </w:rPr>
        <w:t>Methodology</w:t>
      </w:r>
      <w:proofErr w:type="spellEnd"/>
      <w:r w:rsidR="00D265E0" w:rsidRPr="005A0247">
        <w:rPr>
          <w:rFonts w:ascii="Verdana" w:hAnsi="Verdana"/>
          <w:bCs/>
          <w:color w:val="000000" w:themeColor="text1"/>
          <w:sz w:val="20"/>
          <w:szCs w:val="20"/>
        </w:rPr>
        <w:t xml:space="preserve"> of </w:t>
      </w:r>
      <w:proofErr w:type="spellStart"/>
      <w:r w:rsidR="00D265E0" w:rsidRPr="005A0247">
        <w:rPr>
          <w:rFonts w:ascii="Verdana" w:hAnsi="Verdana"/>
          <w:bCs/>
          <w:color w:val="000000" w:themeColor="text1"/>
          <w:sz w:val="20"/>
          <w:szCs w:val="20"/>
        </w:rPr>
        <w:t>the</w:t>
      </w:r>
      <w:proofErr w:type="spellEnd"/>
      <w:r w:rsidR="00D265E0" w:rsidRPr="005A0247">
        <w:rPr>
          <w:rFonts w:ascii="Verdana" w:hAnsi="Verdana"/>
          <w:bCs/>
          <w:color w:val="000000" w:themeColor="text1"/>
          <w:sz w:val="20"/>
          <w:szCs w:val="20"/>
        </w:rPr>
        <w:t xml:space="preserve"> </w:t>
      </w:r>
      <w:proofErr w:type="spellStart"/>
      <w:r w:rsidR="00D265E0" w:rsidRPr="005A0247">
        <w:rPr>
          <w:rFonts w:ascii="Verdana" w:hAnsi="Verdana"/>
          <w:bCs/>
          <w:color w:val="000000" w:themeColor="text1"/>
          <w:sz w:val="20"/>
          <w:szCs w:val="20"/>
        </w:rPr>
        <w:t>case</w:t>
      </w:r>
      <w:proofErr w:type="spellEnd"/>
      <w:r w:rsidR="00D265E0" w:rsidRPr="005A0247">
        <w:rPr>
          <w:rFonts w:ascii="Verdana" w:hAnsi="Verdana"/>
          <w:bCs/>
          <w:color w:val="000000" w:themeColor="text1"/>
          <w:sz w:val="20"/>
          <w:szCs w:val="20"/>
        </w:rPr>
        <w:t xml:space="preserve"> </w:t>
      </w:r>
      <w:proofErr w:type="spellStart"/>
      <w:r w:rsidR="00D265E0" w:rsidRPr="005A0247">
        <w:rPr>
          <w:rFonts w:ascii="Verdana" w:hAnsi="Verdana"/>
          <w:bCs/>
          <w:color w:val="000000" w:themeColor="text1"/>
          <w:sz w:val="20"/>
          <w:szCs w:val="20"/>
        </w:rPr>
        <w:t>discussion</w:t>
      </w:r>
      <w:proofErr w:type="spellEnd"/>
    </w:p>
    <w:p w14:paraId="40A347EF" w14:textId="77777777" w:rsidR="00D265E0" w:rsidRPr="00E8105D" w:rsidRDefault="00D265E0" w:rsidP="007D0D9B">
      <w:pPr>
        <w:widowControl w:val="0"/>
        <w:numPr>
          <w:ilvl w:val="1"/>
          <w:numId w:val="41"/>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Konkrét esetek, ügyek feldolgozása, különös tekintettel a nehézségekre, etikai kérdésekre / </w:t>
      </w:r>
      <w:proofErr w:type="spellStart"/>
      <w:r w:rsidRPr="005A0247">
        <w:rPr>
          <w:rFonts w:ascii="Verdana" w:hAnsi="Verdana"/>
          <w:bCs/>
          <w:color w:val="000000" w:themeColor="text1"/>
          <w:sz w:val="20"/>
          <w:szCs w:val="20"/>
        </w:rPr>
        <w:t>Processing</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specific</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cases</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with</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special</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attention</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to</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difficulties</w:t>
      </w:r>
      <w:proofErr w:type="spellEnd"/>
      <w:r w:rsidRPr="005A0247">
        <w:rPr>
          <w:rFonts w:ascii="Verdana" w:hAnsi="Verdana"/>
          <w:bCs/>
          <w:color w:val="000000" w:themeColor="text1"/>
          <w:sz w:val="20"/>
          <w:szCs w:val="20"/>
        </w:rPr>
        <w:t xml:space="preserve"> and </w:t>
      </w:r>
      <w:proofErr w:type="spellStart"/>
      <w:r w:rsidRPr="005A0247">
        <w:rPr>
          <w:rFonts w:ascii="Verdana" w:hAnsi="Verdana"/>
          <w:bCs/>
          <w:color w:val="000000" w:themeColor="text1"/>
          <w:sz w:val="20"/>
          <w:szCs w:val="20"/>
        </w:rPr>
        <w:t>ethical</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issues</w:t>
      </w:r>
      <w:proofErr w:type="spellEnd"/>
    </w:p>
    <w:p w14:paraId="530B64E1" w14:textId="77777777" w:rsidR="00D265E0" w:rsidRPr="00E8105D" w:rsidRDefault="00D265E0" w:rsidP="007D0D9B">
      <w:pPr>
        <w:widowControl w:val="0"/>
        <w:numPr>
          <w:ilvl w:val="1"/>
          <w:numId w:val="41"/>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Szupervízió lehetőségei a szakmai fejlődés támogatásában / </w:t>
      </w:r>
      <w:r w:rsidRPr="005A0247">
        <w:rPr>
          <w:rFonts w:ascii="Verdana" w:hAnsi="Verdana"/>
          <w:bCs/>
          <w:color w:val="000000" w:themeColor="text1"/>
          <w:sz w:val="20"/>
          <w:szCs w:val="20"/>
        </w:rPr>
        <w:t xml:space="preserve">The </w:t>
      </w:r>
      <w:proofErr w:type="spellStart"/>
      <w:r w:rsidRPr="005A0247">
        <w:rPr>
          <w:rFonts w:ascii="Verdana" w:hAnsi="Verdana"/>
          <w:bCs/>
          <w:color w:val="000000" w:themeColor="text1"/>
          <w:sz w:val="20"/>
          <w:szCs w:val="20"/>
        </w:rPr>
        <w:t>potential</w:t>
      </w:r>
      <w:proofErr w:type="spellEnd"/>
      <w:r w:rsidRPr="005A0247">
        <w:rPr>
          <w:rFonts w:ascii="Verdana" w:hAnsi="Verdana"/>
          <w:bCs/>
          <w:color w:val="000000" w:themeColor="text1"/>
          <w:sz w:val="20"/>
          <w:szCs w:val="20"/>
        </w:rPr>
        <w:t xml:space="preserve"> of </w:t>
      </w:r>
      <w:proofErr w:type="spellStart"/>
      <w:r w:rsidRPr="005A0247">
        <w:rPr>
          <w:rFonts w:ascii="Verdana" w:hAnsi="Verdana"/>
          <w:bCs/>
          <w:color w:val="000000" w:themeColor="text1"/>
          <w:sz w:val="20"/>
          <w:szCs w:val="20"/>
        </w:rPr>
        <w:t>supervision</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to</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support</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professional</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development</w:t>
      </w:r>
      <w:proofErr w:type="spellEnd"/>
    </w:p>
    <w:p w14:paraId="7729E965" w14:textId="77777777" w:rsidR="00D265E0" w:rsidRPr="00E8105D" w:rsidRDefault="00D265E0" w:rsidP="007D0D9B">
      <w:pPr>
        <w:widowControl w:val="0"/>
        <w:numPr>
          <w:ilvl w:val="1"/>
          <w:numId w:val="41"/>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Szakmai, etikai dilemmák a kihallgatások során / </w:t>
      </w:r>
      <w:r w:rsidRPr="005A0247">
        <w:rPr>
          <w:rFonts w:ascii="Verdana" w:hAnsi="Verdana"/>
          <w:bCs/>
          <w:color w:val="000000" w:themeColor="text1"/>
          <w:sz w:val="20"/>
          <w:szCs w:val="20"/>
        </w:rPr>
        <w:t xml:space="preserve">Professional, </w:t>
      </w:r>
      <w:proofErr w:type="spellStart"/>
      <w:r w:rsidRPr="005A0247">
        <w:rPr>
          <w:rFonts w:ascii="Verdana" w:hAnsi="Verdana"/>
          <w:bCs/>
          <w:color w:val="000000" w:themeColor="text1"/>
          <w:sz w:val="20"/>
          <w:szCs w:val="20"/>
        </w:rPr>
        <w:t>ethical</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dilemmas</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during</w:t>
      </w:r>
      <w:proofErr w:type="spellEnd"/>
      <w:r w:rsidRPr="005A0247">
        <w:rPr>
          <w:rFonts w:ascii="Verdana" w:hAnsi="Verdana"/>
          <w:bCs/>
          <w:color w:val="000000" w:themeColor="text1"/>
          <w:sz w:val="20"/>
          <w:szCs w:val="20"/>
        </w:rPr>
        <w:t xml:space="preserve"> </w:t>
      </w:r>
      <w:proofErr w:type="spellStart"/>
      <w:r w:rsidRPr="005A0247">
        <w:rPr>
          <w:rFonts w:ascii="Verdana" w:hAnsi="Verdana"/>
          <w:bCs/>
          <w:color w:val="000000" w:themeColor="text1"/>
          <w:sz w:val="20"/>
          <w:szCs w:val="20"/>
        </w:rPr>
        <w:t>interviews</w:t>
      </w:r>
      <w:proofErr w:type="spellEnd"/>
    </w:p>
    <w:p w14:paraId="1DEBC9D8" w14:textId="77777777" w:rsidR="002A77EF" w:rsidRPr="00E8105D" w:rsidRDefault="002A77EF" w:rsidP="007D0D9B">
      <w:pPr>
        <w:widowControl w:val="0"/>
        <w:numPr>
          <w:ilvl w:val="0"/>
          <w:numId w:val="41"/>
        </w:numPr>
        <w:spacing w:before="240" w:after="240" w:line="276" w:lineRule="auto"/>
        <w:ind w:left="426" w:hanging="142"/>
        <w:jc w:val="both"/>
        <w:rPr>
          <w:rFonts w:ascii="Verdana" w:hAnsi="Verdana"/>
          <w:bCs/>
          <w:iCs/>
          <w:color w:val="000000" w:themeColor="text1"/>
          <w:sz w:val="20"/>
          <w:szCs w:val="20"/>
        </w:rPr>
      </w:pPr>
      <w:r w:rsidRPr="00E8105D">
        <w:rPr>
          <w:rFonts w:ascii="Verdana" w:hAnsi="Verdana"/>
          <w:b/>
          <w:bCs/>
          <w:color w:val="000000" w:themeColor="text1"/>
          <w:sz w:val="20"/>
          <w:szCs w:val="20"/>
        </w:rPr>
        <w:t xml:space="preserve">A tantárgy meghirdetésének gyakorisága/a tantervben történő félévi elhelyezkedése: </w:t>
      </w:r>
      <w:r w:rsidR="00D265E0" w:rsidRPr="00E8105D">
        <w:rPr>
          <w:rFonts w:ascii="Verdana" w:hAnsi="Verdana"/>
          <w:bCs/>
          <w:iCs/>
          <w:color w:val="000000" w:themeColor="text1"/>
          <w:sz w:val="20"/>
          <w:szCs w:val="20"/>
        </w:rPr>
        <w:t>2</w:t>
      </w:r>
      <w:r w:rsidRPr="00E8105D">
        <w:rPr>
          <w:rFonts w:ascii="Verdana" w:hAnsi="Verdana"/>
          <w:bCs/>
          <w:iCs/>
          <w:color w:val="000000" w:themeColor="text1"/>
          <w:sz w:val="20"/>
          <w:szCs w:val="20"/>
        </w:rPr>
        <w:t>. félév/</w:t>
      </w:r>
      <w:r w:rsidR="00D265E0" w:rsidRPr="00E8105D">
        <w:rPr>
          <w:rFonts w:ascii="Verdana" w:hAnsi="Verdana"/>
          <w:bCs/>
          <w:iCs/>
          <w:color w:val="000000" w:themeColor="text1"/>
          <w:sz w:val="20"/>
          <w:szCs w:val="20"/>
        </w:rPr>
        <w:t>őszi</w:t>
      </w:r>
      <w:r w:rsidRPr="00E8105D">
        <w:rPr>
          <w:rFonts w:ascii="Verdana" w:hAnsi="Verdana"/>
          <w:bCs/>
          <w:iCs/>
          <w:color w:val="000000" w:themeColor="text1"/>
          <w:sz w:val="20"/>
          <w:szCs w:val="20"/>
        </w:rPr>
        <w:t xml:space="preserve"> félév</w:t>
      </w:r>
    </w:p>
    <w:p w14:paraId="79AB2A93" w14:textId="77777777" w:rsidR="002A77EF" w:rsidRPr="00E8105D" w:rsidRDefault="002A77EF" w:rsidP="007D0D9B">
      <w:pPr>
        <w:widowControl w:val="0"/>
        <w:numPr>
          <w:ilvl w:val="0"/>
          <w:numId w:val="41"/>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tanórákon való részvétel követelményei, az elfogadható hiányzások mértéke, a távolmaradás pótlásának lehetősége:</w:t>
      </w:r>
    </w:p>
    <w:p w14:paraId="368D31B4" w14:textId="77777777" w:rsidR="002A77EF" w:rsidRPr="00E8105D" w:rsidRDefault="002A77EF" w:rsidP="00E8105D">
      <w:pPr>
        <w:widowControl w:val="0"/>
        <w:spacing w:before="240" w:after="240" w:line="276" w:lineRule="auto"/>
        <w:ind w:left="426"/>
        <w:jc w:val="both"/>
        <w:rPr>
          <w:rFonts w:ascii="Verdana" w:hAnsi="Verdana"/>
          <w:bCs/>
          <w:color w:val="000000" w:themeColor="text1"/>
          <w:sz w:val="20"/>
          <w:szCs w:val="20"/>
        </w:rPr>
      </w:pPr>
      <w:r w:rsidRPr="00E8105D">
        <w:rPr>
          <w:rFonts w:ascii="Verdana" w:hAnsi="Verdana"/>
          <w:bCs/>
          <w:color w:val="000000" w:themeColor="text1"/>
          <w:sz w:val="20"/>
          <w:szCs w:val="20"/>
        </w:rPr>
        <w:t>A hallgató köteles a foglalkozásokon rendszeresen részt venni, a tanóra tréning jellege miatt a hiányzás nem megengedett.</w:t>
      </w:r>
    </w:p>
    <w:p w14:paraId="61B89A3C" w14:textId="77777777" w:rsidR="00420511" w:rsidRDefault="00420511">
      <w:pPr>
        <w:rPr>
          <w:rFonts w:ascii="Verdana" w:hAnsi="Verdana"/>
          <w:b/>
          <w:color w:val="000000" w:themeColor="text1"/>
          <w:sz w:val="20"/>
          <w:szCs w:val="20"/>
        </w:rPr>
      </w:pPr>
      <w:r>
        <w:rPr>
          <w:rFonts w:ascii="Verdana" w:hAnsi="Verdana"/>
          <w:b/>
          <w:color w:val="000000" w:themeColor="text1"/>
          <w:sz w:val="20"/>
          <w:szCs w:val="20"/>
        </w:rPr>
        <w:br w:type="page"/>
      </w:r>
    </w:p>
    <w:p w14:paraId="0201D375" w14:textId="77777777" w:rsidR="002A77EF" w:rsidRPr="00E8105D" w:rsidRDefault="002A77EF" w:rsidP="007D0D9B">
      <w:pPr>
        <w:widowControl w:val="0"/>
        <w:numPr>
          <w:ilvl w:val="0"/>
          <w:numId w:val="41"/>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color w:val="000000" w:themeColor="text1"/>
          <w:sz w:val="20"/>
          <w:szCs w:val="20"/>
        </w:rPr>
        <w:lastRenderedPageBreak/>
        <w:t>Félévközi feladatok, ismeretek ellenőrzésének rendje:</w:t>
      </w:r>
    </w:p>
    <w:p w14:paraId="1B19D2F3" w14:textId="39E59C9F" w:rsidR="002A77EF" w:rsidRPr="00E8105D" w:rsidRDefault="002A77EF" w:rsidP="00E8105D">
      <w:pPr>
        <w:widowControl w:val="0"/>
        <w:spacing w:before="240" w:after="240" w:line="276" w:lineRule="auto"/>
        <w:ind w:left="426"/>
        <w:jc w:val="both"/>
        <w:rPr>
          <w:rFonts w:ascii="Verdana" w:hAnsi="Verdana"/>
          <w:bCs/>
          <w:color w:val="000000" w:themeColor="text1"/>
          <w:sz w:val="20"/>
          <w:szCs w:val="20"/>
        </w:rPr>
      </w:pPr>
      <w:r w:rsidRPr="00E8105D">
        <w:rPr>
          <w:rFonts w:ascii="Verdana" w:hAnsi="Verdana"/>
          <w:bCs/>
          <w:color w:val="000000" w:themeColor="text1"/>
          <w:sz w:val="20"/>
          <w:szCs w:val="20"/>
        </w:rPr>
        <w:t>A félévközi foglalkozások tréning formájában zajlanak. A 12. pontban meghatározott tantárgyi tematikában megadott témák ismerete, gyakorlása a félévközi feladat. A tantárgy háromfokozatú értékeléssel zárul, mely a félévközi feladatok</w:t>
      </w:r>
      <w:r w:rsidR="00D265E0" w:rsidRPr="00E8105D">
        <w:rPr>
          <w:rFonts w:ascii="Verdana" w:hAnsi="Verdana"/>
          <w:bCs/>
          <w:color w:val="000000" w:themeColor="text1"/>
          <w:sz w:val="20"/>
          <w:szCs w:val="20"/>
        </w:rPr>
        <w:t>, valamint egy beadandó dolgozat</w:t>
      </w:r>
      <w:r w:rsidRPr="00E8105D">
        <w:rPr>
          <w:rFonts w:ascii="Verdana" w:hAnsi="Verdana"/>
          <w:bCs/>
          <w:color w:val="000000" w:themeColor="text1"/>
          <w:sz w:val="20"/>
          <w:szCs w:val="20"/>
        </w:rPr>
        <w:t xml:space="preserve"> (</w:t>
      </w:r>
      <w:r w:rsidR="00D265E0" w:rsidRPr="00E8105D">
        <w:rPr>
          <w:rFonts w:ascii="Verdana" w:hAnsi="Verdana"/>
          <w:bCs/>
          <w:color w:val="000000" w:themeColor="text1"/>
          <w:sz w:val="20"/>
          <w:szCs w:val="20"/>
        </w:rPr>
        <w:t>egy konkrét eset elemzése 4-5 oldal terjedelemben, reflektálva közben a saját szakmai szerepre</w:t>
      </w:r>
      <w:r w:rsidRPr="00E8105D">
        <w:rPr>
          <w:rFonts w:ascii="Verdana" w:hAnsi="Verdana"/>
          <w:bCs/>
          <w:color w:val="000000" w:themeColor="text1"/>
          <w:sz w:val="20"/>
          <w:szCs w:val="20"/>
        </w:rPr>
        <w:t xml:space="preserve">) értékeléséből tevődik össze. </w:t>
      </w:r>
      <w:r w:rsidR="00937BDD" w:rsidRPr="00E8105D">
        <w:rPr>
          <w:rFonts w:ascii="Verdana" w:hAnsi="Verdana"/>
          <w:bCs/>
          <w:color w:val="000000" w:themeColor="text1"/>
          <w:sz w:val="20"/>
          <w:szCs w:val="20"/>
        </w:rPr>
        <w:t xml:space="preserve">A tantárgy sikeres teljesítésének feltétele a feladatok határidőre való elkészítése. Az oktató az alábbi szempontok mentén értékeli a beadott és előadott anyagot 1-5-ig terjedő skálán: szakmaiság, szaknyelv alkalmazása, felkészültség, tájékozottság, </w:t>
      </w:r>
      <w:proofErr w:type="spellStart"/>
      <w:r w:rsidR="00937BDD" w:rsidRPr="00E8105D">
        <w:rPr>
          <w:rFonts w:ascii="Verdana" w:hAnsi="Verdana"/>
          <w:bCs/>
          <w:color w:val="000000" w:themeColor="text1"/>
          <w:sz w:val="20"/>
          <w:szCs w:val="20"/>
        </w:rPr>
        <w:t>reflektivitás</w:t>
      </w:r>
      <w:proofErr w:type="spellEnd"/>
      <w:r w:rsidR="00937BDD" w:rsidRPr="00E8105D">
        <w:rPr>
          <w:rFonts w:ascii="Verdana" w:hAnsi="Verdana"/>
          <w:bCs/>
          <w:color w:val="000000" w:themeColor="text1"/>
          <w:sz w:val="20"/>
          <w:szCs w:val="20"/>
        </w:rPr>
        <w:t xml:space="preserve"> szintje</w:t>
      </w:r>
      <w:r w:rsidR="00114C59">
        <w:rPr>
          <w:rFonts w:ascii="Verdana" w:hAnsi="Verdana"/>
          <w:bCs/>
          <w:color w:val="000000" w:themeColor="text1"/>
          <w:sz w:val="20"/>
          <w:szCs w:val="20"/>
        </w:rPr>
        <w:t>.</w:t>
      </w:r>
    </w:p>
    <w:p w14:paraId="48BE6489" w14:textId="77777777" w:rsidR="002A77EF" w:rsidRPr="00E8105D" w:rsidRDefault="002A77EF" w:rsidP="007D0D9B">
      <w:pPr>
        <w:widowControl w:val="0"/>
        <w:numPr>
          <w:ilvl w:val="0"/>
          <w:numId w:val="41"/>
        </w:numPr>
        <w:spacing w:before="240" w:after="240" w:line="276" w:lineRule="auto"/>
        <w:ind w:left="426" w:hanging="142"/>
        <w:jc w:val="both"/>
        <w:rPr>
          <w:rFonts w:ascii="Verdana" w:hAnsi="Verdana"/>
          <w:b/>
          <w:bCs/>
          <w:color w:val="000000" w:themeColor="text1"/>
          <w:sz w:val="20"/>
          <w:szCs w:val="20"/>
        </w:rPr>
      </w:pPr>
      <w:r w:rsidRPr="00E8105D">
        <w:rPr>
          <w:rFonts w:ascii="Verdana" w:hAnsi="Verdana"/>
          <w:b/>
          <w:bCs/>
          <w:color w:val="000000" w:themeColor="text1"/>
          <w:sz w:val="20"/>
          <w:szCs w:val="20"/>
        </w:rPr>
        <w:t xml:space="preserve">Az értékelés, az aláírás és a kreditek megszerzésének pontos feltételei: </w:t>
      </w:r>
    </w:p>
    <w:p w14:paraId="4B23A559" w14:textId="77777777" w:rsidR="002A77EF" w:rsidRPr="00E8105D" w:rsidRDefault="002A77EF" w:rsidP="007D0D9B">
      <w:pPr>
        <w:widowControl w:val="0"/>
        <w:numPr>
          <w:ilvl w:val="1"/>
          <w:numId w:val="41"/>
        </w:numPr>
        <w:tabs>
          <w:tab w:val="clear" w:pos="3977"/>
          <w:tab w:val="left" w:pos="709"/>
          <w:tab w:val="left" w:pos="993"/>
          <w:tab w:val="num" w:pos="1418"/>
        </w:tabs>
        <w:spacing w:before="240" w:after="240" w:line="276" w:lineRule="auto"/>
        <w:ind w:left="426" w:firstLine="0"/>
        <w:jc w:val="both"/>
        <w:rPr>
          <w:rFonts w:ascii="Verdana" w:hAnsi="Verdana"/>
          <w:color w:val="000000" w:themeColor="text1"/>
          <w:sz w:val="20"/>
          <w:szCs w:val="20"/>
        </w:rPr>
      </w:pPr>
      <w:r w:rsidRPr="00E8105D">
        <w:rPr>
          <w:rFonts w:ascii="Verdana" w:hAnsi="Verdana"/>
          <w:b/>
          <w:color w:val="000000" w:themeColor="text1"/>
          <w:sz w:val="20"/>
          <w:szCs w:val="20"/>
        </w:rPr>
        <w:t>Az aláírás megszerzésének feltételei:</w:t>
      </w:r>
    </w:p>
    <w:p w14:paraId="318B2F69" w14:textId="77777777" w:rsidR="002A77EF" w:rsidRPr="00E8105D" w:rsidRDefault="002A77EF" w:rsidP="00420511">
      <w:pPr>
        <w:widowControl w:val="0"/>
        <w:tabs>
          <w:tab w:val="left" w:pos="993"/>
        </w:tabs>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Az aláírás megszerzésének feltétele a 14. pontban meghatározott arányú részvétel a foglalkozásokon és a 15. pontban meghatározott félévközi feladatok</w:t>
      </w:r>
      <w:r w:rsidR="00D265E0" w:rsidRPr="00E8105D">
        <w:rPr>
          <w:rFonts w:ascii="Verdana" w:hAnsi="Verdana"/>
          <w:color w:val="000000" w:themeColor="text1"/>
          <w:sz w:val="20"/>
          <w:szCs w:val="20"/>
        </w:rPr>
        <w:t>, beadandó dolgozat</w:t>
      </w:r>
      <w:r w:rsidRPr="00E8105D">
        <w:rPr>
          <w:rFonts w:ascii="Verdana" w:hAnsi="Verdana"/>
          <w:color w:val="000000" w:themeColor="text1"/>
          <w:sz w:val="20"/>
          <w:szCs w:val="20"/>
        </w:rPr>
        <w:t xml:space="preserve"> legalább elégséges </w:t>
      </w:r>
      <w:r w:rsidR="00D265E0" w:rsidRPr="00E8105D">
        <w:rPr>
          <w:rFonts w:ascii="Verdana" w:hAnsi="Verdana"/>
          <w:color w:val="000000" w:themeColor="text1"/>
          <w:sz w:val="20"/>
          <w:szCs w:val="20"/>
        </w:rPr>
        <w:t>minősítése</w:t>
      </w:r>
      <w:r w:rsidRPr="00E8105D">
        <w:rPr>
          <w:rFonts w:ascii="Verdana" w:hAnsi="Verdana"/>
          <w:color w:val="000000" w:themeColor="text1"/>
          <w:sz w:val="20"/>
          <w:szCs w:val="20"/>
        </w:rPr>
        <w:t>.</w:t>
      </w:r>
    </w:p>
    <w:p w14:paraId="43A68E16" w14:textId="77777777" w:rsidR="002A77EF" w:rsidRPr="00E8105D" w:rsidRDefault="002A77EF" w:rsidP="007D0D9B">
      <w:pPr>
        <w:widowControl w:val="0"/>
        <w:numPr>
          <w:ilvl w:val="1"/>
          <w:numId w:val="41"/>
        </w:numPr>
        <w:tabs>
          <w:tab w:val="clear" w:pos="3977"/>
          <w:tab w:val="left" w:pos="709"/>
          <w:tab w:val="left" w:pos="993"/>
          <w:tab w:val="num" w:pos="1276"/>
        </w:tabs>
        <w:spacing w:before="240" w:after="240" w:line="276" w:lineRule="auto"/>
        <w:ind w:left="426" w:firstLine="0"/>
        <w:jc w:val="both"/>
        <w:rPr>
          <w:rFonts w:ascii="Verdana" w:hAnsi="Verdana"/>
          <w:b/>
          <w:color w:val="000000" w:themeColor="text1"/>
          <w:sz w:val="20"/>
          <w:szCs w:val="20"/>
        </w:rPr>
      </w:pPr>
      <w:r w:rsidRPr="00E8105D">
        <w:rPr>
          <w:rFonts w:ascii="Verdana" w:hAnsi="Verdana"/>
          <w:b/>
          <w:color w:val="000000" w:themeColor="text1"/>
          <w:sz w:val="20"/>
          <w:szCs w:val="20"/>
        </w:rPr>
        <w:t xml:space="preserve">Az értékelés: </w:t>
      </w:r>
    </w:p>
    <w:p w14:paraId="67A5ABA5" w14:textId="77777777" w:rsidR="002A77EF" w:rsidRPr="00E8105D" w:rsidRDefault="002A77EF" w:rsidP="00420511">
      <w:pPr>
        <w:widowControl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Az értékelés típusa - beszámoló: a háromfokozatú értékelés. Összetétele egyrészt az órai aktív részvétel, valamint a félévközi feladatok</w:t>
      </w:r>
      <w:r w:rsidR="00D265E0" w:rsidRPr="00E8105D">
        <w:rPr>
          <w:rFonts w:ascii="Verdana" w:hAnsi="Verdana"/>
          <w:bCs/>
          <w:color w:val="000000" w:themeColor="text1"/>
          <w:sz w:val="20"/>
          <w:szCs w:val="20"/>
        </w:rPr>
        <w:t>, beadandó dolgozat</w:t>
      </w:r>
      <w:r w:rsidRPr="00E8105D">
        <w:rPr>
          <w:rFonts w:ascii="Verdana" w:hAnsi="Verdana"/>
          <w:bCs/>
          <w:color w:val="000000" w:themeColor="text1"/>
          <w:sz w:val="20"/>
          <w:szCs w:val="20"/>
        </w:rPr>
        <w:t xml:space="preserve"> értékeléséből áll.  </w:t>
      </w:r>
    </w:p>
    <w:p w14:paraId="59B6C7FC" w14:textId="77777777" w:rsidR="002A77EF" w:rsidRPr="00E8105D" w:rsidRDefault="002A77EF" w:rsidP="007D0D9B">
      <w:pPr>
        <w:widowControl w:val="0"/>
        <w:numPr>
          <w:ilvl w:val="1"/>
          <w:numId w:val="41"/>
        </w:numPr>
        <w:tabs>
          <w:tab w:val="clear" w:pos="3977"/>
          <w:tab w:val="left" w:pos="709"/>
          <w:tab w:val="left" w:pos="993"/>
          <w:tab w:val="num" w:pos="1418"/>
        </w:tabs>
        <w:spacing w:before="240" w:after="240" w:line="276" w:lineRule="auto"/>
        <w:ind w:left="426" w:firstLine="0"/>
        <w:jc w:val="both"/>
        <w:rPr>
          <w:rFonts w:ascii="Verdana" w:hAnsi="Verdana"/>
          <w:color w:val="000000" w:themeColor="text1"/>
          <w:sz w:val="20"/>
          <w:szCs w:val="20"/>
        </w:rPr>
      </w:pPr>
      <w:r w:rsidRPr="00E8105D">
        <w:rPr>
          <w:rFonts w:ascii="Verdana" w:hAnsi="Verdana"/>
          <w:b/>
          <w:color w:val="000000" w:themeColor="text1"/>
          <w:sz w:val="20"/>
          <w:szCs w:val="20"/>
        </w:rPr>
        <w:t>A kreditek megszerzésének feltételei:</w:t>
      </w:r>
      <w:r w:rsidRPr="00E8105D">
        <w:rPr>
          <w:rFonts w:ascii="Verdana" w:hAnsi="Verdana"/>
          <w:color w:val="000000" w:themeColor="text1"/>
          <w:sz w:val="20"/>
          <w:szCs w:val="20"/>
        </w:rPr>
        <w:t xml:space="preserve"> </w:t>
      </w:r>
    </w:p>
    <w:p w14:paraId="5422EFBA" w14:textId="77777777" w:rsidR="002A77EF" w:rsidRPr="00E8105D" w:rsidRDefault="002A77EF" w:rsidP="00420511">
      <w:pPr>
        <w:widowControl w:val="0"/>
        <w:tabs>
          <w:tab w:val="left" w:pos="993"/>
        </w:tabs>
        <w:spacing w:before="240" w:after="240" w:line="276" w:lineRule="auto"/>
        <w:jc w:val="both"/>
        <w:rPr>
          <w:rFonts w:ascii="Verdana" w:hAnsi="Verdana"/>
          <w:b/>
          <w:i/>
          <w:color w:val="FF0000"/>
          <w:sz w:val="20"/>
          <w:szCs w:val="20"/>
        </w:rPr>
      </w:pPr>
      <w:r w:rsidRPr="00E8105D">
        <w:rPr>
          <w:rFonts w:ascii="Verdana" w:hAnsi="Verdana"/>
          <w:color w:val="000000" w:themeColor="text1"/>
          <w:sz w:val="20"/>
          <w:szCs w:val="20"/>
        </w:rPr>
        <w:t>A kreditek megszerzésének feltétele az órai aktív részvétel és a félévközi feladatok legalább megfelelt osztályzatú értékelése.</w:t>
      </w:r>
      <w:r w:rsidRPr="00E8105D">
        <w:rPr>
          <w:rFonts w:ascii="Verdana" w:hAnsi="Verdana"/>
          <w:b/>
          <w:i/>
          <w:color w:val="FF0000"/>
          <w:sz w:val="20"/>
          <w:szCs w:val="20"/>
        </w:rPr>
        <w:t xml:space="preserve">  </w:t>
      </w:r>
    </w:p>
    <w:p w14:paraId="5B53A2F6" w14:textId="77777777" w:rsidR="002A77EF" w:rsidRPr="00E8105D" w:rsidRDefault="002A77EF" w:rsidP="007D0D9B">
      <w:pPr>
        <w:widowControl w:val="0"/>
        <w:numPr>
          <w:ilvl w:val="0"/>
          <w:numId w:val="41"/>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Irodalomjegyzék:</w:t>
      </w:r>
    </w:p>
    <w:p w14:paraId="329FA2E4" w14:textId="77777777" w:rsidR="002A77EF" w:rsidRPr="00420511" w:rsidRDefault="002A77EF" w:rsidP="007D0D9B">
      <w:pPr>
        <w:widowControl w:val="0"/>
        <w:numPr>
          <w:ilvl w:val="1"/>
          <w:numId w:val="41"/>
        </w:numPr>
        <w:tabs>
          <w:tab w:val="clear" w:pos="3977"/>
          <w:tab w:val="left" w:pos="567"/>
          <w:tab w:val="left" w:pos="851"/>
          <w:tab w:val="num" w:pos="1418"/>
        </w:tabs>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Kötelező irodalom: </w:t>
      </w:r>
    </w:p>
    <w:p w14:paraId="3138D168" w14:textId="77777777" w:rsidR="00433976" w:rsidRDefault="006076C5" w:rsidP="007D0D9B">
      <w:pPr>
        <w:pStyle w:val="Listaszerbekezds"/>
        <w:widowControl w:val="0"/>
        <w:numPr>
          <w:ilvl w:val="0"/>
          <w:numId w:val="42"/>
        </w:numPr>
        <w:spacing w:before="240" w:after="240" w:line="276" w:lineRule="auto"/>
        <w:ind w:left="851"/>
        <w:jc w:val="both"/>
        <w:rPr>
          <w:rFonts w:ascii="Verdana" w:hAnsi="Verdana"/>
          <w:color w:val="000000" w:themeColor="text1"/>
          <w:sz w:val="20"/>
          <w:szCs w:val="20"/>
        </w:rPr>
      </w:pPr>
      <w:r w:rsidRPr="00E8105D">
        <w:rPr>
          <w:rFonts w:ascii="Verdana" w:hAnsi="Verdana"/>
          <w:color w:val="000000" w:themeColor="text1"/>
          <w:sz w:val="20"/>
          <w:szCs w:val="20"/>
        </w:rPr>
        <w:t>Kajtár Edit</w:t>
      </w:r>
      <w:r w:rsidR="002A77EF" w:rsidRPr="00E8105D">
        <w:rPr>
          <w:rFonts w:ascii="Verdana" w:hAnsi="Verdana"/>
          <w:color w:val="000000" w:themeColor="text1"/>
          <w:sz w:val="20"/>
          <w:szCs w:val="20"/>
        </w:rPr>
        <w:t xml:space="preserve"> – </w:t>
      </w:r>
      <w:proofErr w:type="spellStart"/>
      <w:r w:rsidR="001B123B" w:rsidRPr="00E8105D">
        <w:rPr>
          <w:rFonts w:ascii="Verdana" w:hAnsi="Verdana"/>
          <w:color w:val="000000" w:themeColor="text1"/>
          <w:sz w:val="20"/>
          <w:szCs w:val="20"/>
        </w:rPr>
        <w:t>Csetneki</w:t>
      </w:r>
      <w:proofErr w:type="spellEnd"/>
      <w:r w:rsidR="001B123B" w:rsidRPr="00E8105D">
        <w:rPr>
          <w:rFonts w:ascii="Verdana" w:hAnsi="Verdana"/>
          <w:color w:val="000000" w:themeColor="text1"/>
          <w:sz w:val="20"/>
          <w:szCs w:val="20"/>
        </w:rPr>
        <w:t xml:space="preserve"> Csaba – Szerdahelyi Emőke: Szupervízió, esetmegbeszélés, </w:t>
      </w:r>
      <w:proofErr w:type="spellStart"/>
      <w:r w:rsidR="001B123B" w:rsidRPr="00E8105D">
        <w:rPr>
          <w:rFonts w:ascii="Verdana" w:hAnsi="Verdana"/>
          <w:color w:val="000000" w:themeColor="text1"/>
          <w:sz w:val="20"/>
          <w:szCs w:val="20"/>
        </w:rPr>
        <w:t>coaching</w:t>
      </w:r>
      <w:proofErr w:type="spellEnd"/>
      <w:r w:rsidR="001B123B" w:rsidRPr="00E8105D">
        <w:rPr>
          <w:rFonts w:ascii="Verdana" w:hAnsi="Verdana"/>
          <w:color w:val="000000" w:themeColor="text1"/>
          <w:sz w:val="20"/>
          <w:szCs w:val="20"/>
        </w:rPr>
        <w:t>. Budapest: Nemzeti Közszolgálati Egyetem</w:t>
      </w:r>
      <w:r w:rsidR="00DA2503">
        <w:rPr>
          <w:rFonts w:ascii="Verdana" w:hAnsi="Verdana"/>
          <w:color w:val="000000" w:themeColor="text1"/>
          <w:sz w:val="20"/>
          <w:szCs w:val="20"/>
        </w:rPr>
        <w:t>, 2021</w:t>
      </w:r>
      <w:r w:rsidR="001B123B" w:rsidRPr="00E8105D">
        <w:rPr>
          <w:rFonts w:ascii="Verdana" w:hAnsi="Verdana"/>
          <w:color w:val="000000" w:themeColor="text1"/>
          <w:sz w:val="20"/>
          <w:szCs w:val="20"/>
        </w:rPr>
        <w:t xml:space="preserve">. </w:t>
      </w:r>
    </w:p>
    <w:p w14:paraId="6BC64EAE" w14:textId="77777777" w:rsidR="001B123B" w:rsidRPr="00E8105D" w:rsidRDefault="00000000" w:rsidP="00433976">
      <w:pPr>
        <w:pStyle w:val="Listaszerbekezds"/>
        <w:widowControl w:val="0"/>
        <w:spacing w:before="240" w:after="240" w:line="276" w:lineRule="auto"/>
        <w:ind w:left="851"/>
        <w:jc w:val="both"/>
        <w:rPr>
          <w:rFonts w:ascii="Verdana" w:hAnsi="Verdana"/>
          <w:color w:val="000000" w:themeColor="text1"/>
          <w:sz w:val="20"/>
          <w:szCs w:val="20"/>
        </w:rPr>
      </w:pPr>
      <w:hyperlink r:id="rId14" w:history="1">
        <w:r w:rsidR="001B123B" w:rsidRPr="00E8105D">
          <w:rPr>
            <w:rStyle w:val="Hiperhivatkozs"/>
            <w:rFonts w:ascii="Verdana" w:hAnsi="Verdana"/>
            <w:sz w:val="20"/>
            <w:szCs w:val="20"/>
          </w:rPr>
          <w:t>https://kti.uni-nke.hu/document/vtkk-uni-nke-hu/Csoportos%20szupervízió.pdf</w:t>
        </w:r>
      </w:hyperlink>
    </w:p>
    <w:p w14:paraId="31C5697D" w14:textId="77777777" w:rsidR="001B123B" w:rsidRPr="00E8105D" w:rsidRDefault="001B123B" w:rsidP="007D0D9B">
      <w:pPr>
        <w:pStyle w:val="Listaszerbekezds"/>
        <w:widowControl w:val="0"/>
        <w:numPr>
          <w:ilvl w:val="0"/>
          <w:numId w:val="42"/>
        </w:numPr>
        <w:spacing w:before="240" w:after="240" w:line="276" w:lineRule="auto"/>
        <w:ind w:left="851"/>
        <w:jc w:val="both"/>
        <w:rPr>
          <w:rFonts w:ascii="Verdana" w:hAnsi="Verdana"/>
          <w:color w:val="000000" w:themeColor="text1"/>
          <w:sz w:val="20"/>
          <w:szCs w:val="20"/>
        </w:rPr>
      </w:pPr>
      <w:proofErr w:type="spellStart"/>
      <w:r w:rsidRPr="00E8105D">
        <w:rPr>
          <w:rFonts w:ascii="Verdana" w:hAnsi="Verdana"/>
          <w:color w:val="000000" w:themeColor="text1"/>
          <w:sz w:val="20"/>
          <w:szCs w:val="20"/>
        </w:rPr>
        <w:t>Siba</w:t>
      </w:r>
      <w:proofErr w:type="spellEnd"/>
      <w:r w:rsidRPr="00E8105D">
        <w:rPr>
          <w:rFonts w:ascii="Verdana" w:hAnsi="Verdana"/>
          <w:color w:val="000000" w:themeColor="text1"/>
          <w:sz w:val="20"/>
          <w:szCs w:val="20"/>
        </w:rPr>
        <w:t xml:space="preserve"> Balázs: Munka az érzelmekkel – a segítés formái a szupervízióban. In: </w:t>
      </w:r>
      <w:proofErr w:type="spellStart"/>
      <w:r w:rsidRPr="00E8105D">
        <w:rPr>
          <w:rFonts w:ascii="Verdana" w:hAnsi="Verdana"/>
          <w:color w:val="000000" w:themeColor="text1"/>
          <w:sz w:val="20"/>
          <w:szCs w:val="20"/>
        </w:rPr>
        <w:t>Literáty</w:t>
      </w:r>
      <w:proofErr w:type="spellEnd"/>
      <w:r w:rsidRPr="00E8105D">
        <w:rPr>
          <w:rFonts w:ascii="Verdana" w:hAnsi="Verdana"/>
          <w:color w:val="000000" w:themeColor="text1"/>
          <w:sz w:val="20"/>
          <w:szCs w:val="20"/>
        </w:rPr>
        <w:t xml:space="preserve"> Zoltán: </w:t>
      </w:r>
      <w:proofErr w:type="spellStart"/>
      <w:r w:rsidRPr="00E8105D">
        <w:rPr>
          <w:rFonts w:ascii="Verdana" w:hAnsi="Verdana"/>
          <w:color w:val="000000" w:themeColor="text1"/>
          <w:sz w:val="20"/>
          <w:szCs w:val="20"/>
        </w:rPr>
        <w:t>Quoniam</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tecum</w:t>
      </w:r>
      <w:proofErr w:type="spellEnd"/>
      <w:r w:rsidRPr="00E8105D">
        <w:rPr>
          <w:rFonts w:ascii="Verdana" w:hAnsi="Verdana"/>
          <w:color w:val="000000" w:themeColor="text1"/>
          <w:sz w:val="20"/>
          <w:szCs w:val="20"/>
        </w:rPr>
        <w:t xml:space="preserve"> est </w:t>
      </w:r>
      <w:proofErr w:type="spellStart"/>
      <w:r w:rsidRPr="00E8105D">
        <w:rPr>
          <w:rFonts w:ascii="Verdana" w:hAnsi="Verdana"/>
          <w:color w:val="000000" w:themeColor="text1"/>
          <w:sz w:val="20"/>
          <w:szCs w:val="20"/>
        </w:rPr>
        <w:t>fons</w:t>
      </w:r>
      <w:proofErr w:type="spellEnd"/>
      <w:r w:rsidRPr="00E8105D">
        <w:rPr>
          <w:rFonts w:ascii="Verdana" w:hAnsi="Verdana"/>
          <w:color w:val="000000" w:themeColor="text1"/>
          <w:sz w:val="20"/>
          <w:szCs w:val="20"/>
        </w:rPr>
        <w:t xml:space="preserve"> vitae in </w:t>
      </w:r>
      <w:proofErr w:type="spellStart"/>
      <w:r w:rsidRPr="00E8105D">
        <w:rPr>
          <w:rFonts w:ascii="Verdana" w:hAnsi="Verdana"/>
          <w:color w:val="000000" w:themeColor="text1"/>
          <w:sz w:val="20"/>
          <w:szCs w:val="20"/>
        </w:rPr>
        <w:t>lumine</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tuo</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videbimus</w:t>
      </w:r>
      <w:proofErr w:type="spellEnd"/>
      <w:r w:rsidRPr="00E8105D">
        <w:rPr>
          <w:rFonts w:ascii="Verdana" w:hAnsi="Verdana"/>
          <w:color w:val="000000" w:themeColor="text1"/>
          <w:sz w:val="20"/>
          <w:szCs w:val="20"/>
        </w:rPr>
        <w:t xml:space="preserve"> lumen: Teológiai témák a 65 éves </w:t>
      </w:r>
      <w:proofErr w:type="spellStart"/>
      <w:r w:rsidRPr="00E8105D">
        <w:rPr>
          <w:rFonts w:ascii="Verdana" w:hAnsi="Verdana"/>
          <w:color w:val="000000" w:themeColor="text1"/>
          <w:sz w:val="20"/>
          <w:szCs w:val="20"/>
        </w:rPr>
        <w:t>Kocsev</w:t>
      </w:r>
      <w:proofErr w:type="spellEnd"/>
      <w:r w:rsidRPr="00E8105D">
        <w:rPr>
          <w:rFonts w:ascii="Verdana" w:hAnsi="Verdana"/>
          <w:color w:val="000000" w:themeColor="text1"/>
          <w:sz w:val="20"/>
          <w:szCs w:val="20"/>
        </w:rPr>
        <w:t xml:space="preserve"> Miklós tiszteletére. Budapest: Károli Gáspár Református Egyetem, </w:t>
      </w:r>
      <w:proofErr w:type="spellStart"/>
      <w:r w:rsidRPr="00E8105D">
        <w:rPr>
          <w:rFonts w:ascii="Verdana" w:hAnsi="Verdana"/>
          <w:color w:val="000000" w:themeColor="text1"/>
          <w:sz w:val="20"/>
          <w:szCs w:val="20"/>
        </w:rPr>
        <w:t>L'Harmattan</w:t>
      </w:r>
      <w:proofErr w:type="spellEnd"/>
      <w:r w:rsidRPr="00E8105D">
        <w:rPr>
          <w:rFonts w:ascii="Verdana" w:hAnsi="Verdana"/>
          <w:color w:val="000000" w:themeColor="text1"/>
          <w:sz w:val="20"/>
          <w:szCs w:val="20"/>
        </w:rPr>
        <w:t xml:space="preserve"> Kiadó, 2018. 55-68. o. ISBN: 9789634144809. </w:t>
      </w:r>
    </w:p>
    <w:p w14:paraId="7D6CB90C" w14:textId="77777777" w:rsidR="002A77EF" w:rsidRPr="00420511" w:rsidRDefault="006E789F" w:rsidP="007D0D9B">
      <w:pPr>
        <w:pStyle w:val="Listaszerbekezds"/>
        <w:widowControl w:val="0"/>
        <w:numPr>
          <w:ilvl w:val="0"/>
          <w:numId w:val="42"/>
        </w:numPr>
        <w:spacing w:before="240" w:after="240" w:line="276" w:lineRule="auto"/>
        <w:ind w:left="851"/>
        <w:jc w:val="both"/>
        <w:rPr>
          <w:rFonts w:ascii="Verdana" w:hAnsi="Verdana"/>
          <w:color w:val="000000" w:themeColor="text1"/>
          <w:sz w:val="20"/>
          <w:szCs w:val="20"/>
        </w:rPr>
      </w:pPr>
      <w:r w:rsidRPr="00E8105D">
        <w:rPr>
          <w:rFonts w:ascii="Verdana" w:hAnsi="Verdana"/>
          <w:color w:val="000000" w:themeColor="text1"/>
          <w:sz w:val="20"/>
          <w:szCs w:val="20"/>
        </w:rPr>
        <w:t>Csabai Márta: Hogyan segít a csoport? Csoportos szupervízió és esetmegbeszélés. In: Csabai Márta – Papp-</w:t>
      </w:r>
      <w:proofErr w:type="spellStart"/>
      <w:r w:rsidRPr="00E8105D">
        <w:rPr>
          <w:rFonts w:ascii="Verdana" w:hAnsi="Verdana"/>
          <w:color w:val="000000" w:themeColor="text1"/>
          <w:sz w:val="20"/>
          <w:szCs w:val="20"/>
        </w:rPr>
        <w:t>Zipernovszky</w:t>
      </w:r>
      <w:proofErr w:type="spellEnd"/>
      <w:r w:rsidRPr="00E8105D">
        <w:rPr>
          <w:rFonts w:ascii="Verdana" w:hAnsi="Verdana"/>
          <w:color w:val="000000" w:themeColor="text1"/>
          <w:sz w:val="20"/>
          <w:szCs w:val="20"/>
        </w:rPr>
        <w:t xml:space="preserve"> Orsolya (szerk.): Gyógyítók egészsége: A hivatás kihívásai és a változás lehetőségei. Budapest: </w:t>
      </w:r>
      <w:proofErr w:type="spellStart"/>
      <w:r w:rsidRPr="00E8105D">
        <w:rPr>
          <w:rFonts w:ascii="Verdana" w:hAnsi="Verdana"/>
          <w:color w:val="000000" w:themeColor="text1"/>
          <w:sz w:val="20"/>
          <w:szCs w:val="20"/>
        </w:rPr>
        <w:t>Oriold</w:t>
      </w:r>
      <w:proofErr w:type="spellEnd"/>
      <w:r w:rsidRPr="00E8105D">
        <w:rPr>
          <w:rFonts w:ascii="Verdana" w:hAnsi="Verdana"/>
          <w:color w:val="000000" w:themeColor="text1"/>
          <w:sz w:val="20"/>
          <w:szCs w:val="20"/>
        </w:rPr>
        <w:t xml:space="preserve"> és Társai Kiadó, 2015. 127-156. o. ISBN: 9786155443206</w:t>
      </w:r>
    </w:p>
    <w:p w14:paraId="4F03FCFE" w14:textId="77777777" w:rsidR="00420511" w:rsidRDefault="00420511">
      <w:pPr>
        <w:rPr>
          <w:rFonts w:ascii="Verdana" w:hAnsi="Verdana"/>
          <w:b/>
          <w:bCs/>
          <w:color w:val="000000" w:themeColor="text1"/>
          <w:sz w:val="20"/>
          <w:szCs w:val="20"/>
        </w:rPr>
      </w:pPr>
      <w:r>
        <w:rPr>
          <w:rFonts w:ascii="Verdana" w:hAnsi="Verdana"/>
          <w:b/>
          <w:bCs/>
          <w:color w:val="000000" w:themeColor="text1"/>
          <w:sz w:val="20"/>
          <w:szCs w:val="20"/>
        </w:rPr>
        <w:br w:type="page"/>
      </w:r>
    </w:p>
    <w:p w14:paraId="670D6B05" w14:textId="77777777" w:rsidR="002A77EF" w:rsidRPr="00E8105D" w:rsidRDefault="002A77EF" w:rsidP="007D0D9B">
      <w:pPr>
        <w:widowControl w:val="0"/>
        <w:numPr>
          <w:ilvl w:val="1"/>
          <w:numId w:val="41"/>
        </w:numPr>
        <w:tabs>
          <w:tab w:val="num" w:pos="2069"/>
        </w:tabs>
        <w:spacing w:before="240" w:after="240" w:line="276" w:lineRule="auto"/>
        <w:ind w:left="993" w:hanging="709"/>
        <w:jc w:val="both"/>
        <w:rPr>
          <w:rFonts w:ascii="Verdana" w:hAnsi="Verdana"/>
          <w:b/>
          <w:bCs/>
          <w:color w:val="000000" w:themeColor="text1"/>
          <w:sz w:val="20"/>
          <w:szCs w:val="20"/>
        </w:rPr>
      </w:pPr>
      <w:r w:rsidRPr="00E8105D">
        <w:rPr>
          <w:rFonts w:ascii="Verdana" w:hAnsi="Verdana"/>
          <w:b/>
          <w:bCs/>
          <w:color w:val="000000" w:themeColor="text1"/>
          <w:sz w:val="20"/>
          <w:szCs w:val="20"/>
        </w:rPr>
        <w:lastRenderedPageBreak/>
        <w:t xml:space="preserve">Ajánlott irodalom: </w:t>
      </w:r>
    </w:p>
    <w:p w14:paraId="08CF9B5A" w14:textId="77777777" w:rsidR="006E789F" w:rsidRPr="00E8105D" w:rsidRDefault="006E789F" w:rsidP="007D0D9B">
      <w:pPr>
        <w:pStyle w:val="Listaszerbekezds"/>
        <w:widowControl w:val="0"/>
        <w:numPr>
          <w:ilvl w:val="0"/>
          <w:numId w:val="43"/>
        </w:numPr>
        <w:spacing w:before="240" w:after="240" w:line="276" w:lineRule="auto"/>
        <w:ind w:left="851"/>
        <w:jc w:val="both"/>
        <w:rPr>
          <w:rFonts w:ascii="Verdana" w:hAnsi="Verdana"/>
          <w:color w:val="000000" w:themeColor="text1"/>
          <w:sz w:val="20"/>
          <w:szCs w:val="20"/>
        </w:rPr>
      </w:pPr>
      <w:proofErr w:type="spellStart"/>
      <w:r w:rsidRPr="00E8105D">
        <w:rPr>
          <w:rFonts w:ascii="Verdana" w:hAnsi="Verdana"/>
          <w:color w:val="000000" w:themeColor="text1"/>
          <w:sz w:val="20"/>
          <w:szCs w:val="20"/>
        </w:rPr>
        <w:t>Berszán</w:t>
      </w:r>
      <w:proofErr w:type="spellEnd"/>
      <w:r w:rsidRPr="00E8105D">
        <w:rPr>
          <w:rFonts w:ascii="Verdana" w:hAnsi="Verdana"/>
          <w:color w:val="000000" w:themeColor="text1"/>
          <w:sz w:val="20"/>
          <w:szCs w:val="20"/>
        </w:rPr>
        <w:t xml:space="preserve"> Lídia: Kép és keret – avagy a szupervízió, mint kerettörténet. In: </w:t>
      </w:r>
      <w:proofErr w:type="spellStart"/>
      <w:r w:rsidRPr="00E8105D">
        <w:rPr>
          <w:rFonts w:ascii="Verdana" w:hAnsi="Verdana"/>
          <w:color w:val="000000" w:themeColor="text1"/>
          <w:sz w:val="20"/>
          <w:szCs w:val="20"/>
        </w:rPr>
        <w:t>Spannraft</w:t>
      </w:r>
      <w:proofErr w:type="spellEnd"/>
      <w:r w:rsidRPr="00E8105D">
        <w:rPr>
          <w:rFonts w:ascii="Verdana" w:hAnsi="Verdana"/>
          <w:color w:val="000000" w:themeColor="text1"/>
          <w:sz w:val="20"/>
          <w:szCs w:val="20"/>
        </w:rPr>
        <w:t xml:space="preserve"> Marcellina</w:t>
      </w:r>
      <w:r w:rsidR="0052478D" w:rsidRPr="00E8105D">
        <w:rPr>
          <w:rFonts w:ascii="Verdana" w:hAnsi="Verdana"/>
          <w:color w:val="000000" w:themeColor="text1"/>
          <w:sz w:val="20"/>
          <w:szCs w:val="20"/>
        </w:rPr>
        <w:t xml:space="preserve"> – K</w:t>
      </w:r>
      <w:r w:rsidRPr="00E8105D">
        <w:rPr>
          <w:rFonts w:ascii="Verdana" w:hAnsi="Verdana"/>
          <w:color w:val="000000" w:themeColor="text1"/>
          <w:sz w:val="20"/>
          <w:szCs w:val="20"/>
        </w:rPr>
        <w:t>orpics Márta</w:t>
      </w:r>
      <w:r w:rsidR="0052478D" w:rsidRPr="00E8105D">
        <w:rPr>
          <w:rFonts w:ascii="Verdana" w:hAnsi="Verdana"/>
          <w:color w:val="000000" w:themeColor="text1"/>
          <w:sz w:val="20"/>
          <w:szCs w:val="20"/>
        </w:rPr>
        <w:t xml:space="preserve"> – N</w:t>
      </w:r>
      <w:r w:rsidRPr="00E8105D">
        <w:rPr>
          <w:rFonts w:ascii="Verdana" w:hAnsi="Verdana"/>
          <w:color w:val="000000" w:themeColor="text1"/>
          <w:sz w:val="20"/>
          <w:szCs w:val="20"/>
        </w:rPr>
        <w:t>émeth László (szerk.)</w:t>
      </w:r>
      <w:r w:rsidR="00420511">
        <w:rPr>
          <w:rFonts w:ascii="Verdana" w:hAnsi="Verdana"/>
          <w:color w:val="000000" w:themeColor="text1"/>
          <w:sz w:val="20"/>
          <w:szCs w:val="20"/>
        </w:rPr>
        <w:t xml:space="preserve">: </w:t>
      </w:r>
      <w:r w:rsidRPr="00E8105D">
        <w:rPr>
          <w:rFonts w:ascii="Verdana" w:hAnsi="Verdana"/>
          <w:color w:val="000000" w:themeColor="text1"/>
          <w:sz w:val="20"/>
          <w:szCs w:val="20"/>
        </w:rPr>
        <w:t xml:space="preserve">A család és a közösség szolgálatában: tanulmányok </w:t>
      </w:r>
      <w:proofErr w:type="spellStart"/>
      <w:r w:rsidRPr="00E8105D">
        <w:rPr>
          <w:rFonts w:ascii="Verdana" w:hAnsi="Verdana"/>
          <w:color w:val="000000" w:themeColor="text1"/>
          <w:sz w:val="20"/>
          <w:szCs w:val="20"/>
        </w:rPr>
        <w:t>Komlósi</w:t>
      </w:r>
      <w:proofErr w:type="spellEnd"/>
      <w:r w:rsidRPr="00E8105D">
        <w:rPr>
          <w:rFonts w:ascii="Verdana" w:hAnsi="Verdana"/>
          <w:color w:val="000000" w:themeColor="text1"/>
          <w:sz w:val="20"/>
          <w:szCs w:val="20"/>
        </w:rPr>
        <w:t xml:space="preserve"> Piroska tiszteletére. Budapest: Károli Gáspár Református Egyetem, </w:t>
      </w:r>
      <w:proofErr w:type="spellStart"/>
      <w:r w:rsidRPr="00E8105D">
        <w:rPr>
          <w:rFonts w:ascii="Verdana" w:hAnsi="Verdana"/>
          <w:color w:val="000000" w:themeColor="text1"/>
          <w:sz w:val="20"/>
          <w:szCs w:val="20"/>
        </w:rPr>
        <w:t>L'Harmattan</w:t>
      </w:r>
      <w:proofErr w:type="spellEnd"/>
      <w:r w:rsidRPr="00E8105D">
        <w:rPr>
          <w:rFonts w:ascii="Verdana" w:hAnsi="Verdana"/>
          <w:color w:val="000000" w:themeColor="text1"/>
          <w:sz w:val="20"/>
          <w:szCs w:val="20"/>
        </w:rPr>
        <w:t xml:space="preserve"> Kiadó, 2016</w:t>
      </w:r>
      <w:r w:rsidR="00420511">
        <w:rPr>
          <w:rFonts w:ascii="Verdana" w:hAnsi="Verdana"/>
          <w:color w:val="000000" w:themeColor="text1"/>
          <w:sz w:val="20"/>
          <w:szCs w:val="20"/>
        </w:rPr>
        <w:t>.</w:t>
      </w:r>
      <w:r w:rsidRPr="00E8105D">
        <w:rPr>
          <w:rFonts w:ascii="Verdana" w:hAnsi="Verdana"/>
          <w:color w:val="000000" w:themeColor="text1"/>
          <w:sz w:val="20"/>
          <w:szCs w:val="20"/>
        </w:rPr>
        <w:t>  49-62. o. ISBN: 9789634142249 </w:t>
      </w:r>
    </w:p>
    <w:p w14:paraId="1F877AD4" w14:textId="77777777" w:rsidR="006E789F" w:rsidRPr="00E8105D" w:rsidRDefault="006E789F" w:rsidP="007D0D9B">
      <w:pPr>
        <w:pStyle w:val="Listaszerbekezds"/>
        <w:widowControl w:val="0"/>
        <w:numPr>
          <w:ilvl w:val="0"/>
          <w:numId w:val="43"/>
        </w:numPr>
        <w:spacing w:before="240" w:after="240" w:line="276" w:lineRule="auto"/>
        <w:ind w:left="851"/>
        <w:jc w:val="both"/>
        <w:rPr>
          <w:rFonts w:ascii="Verdana" w:hAnsi="Verdana"/>
          <w:color w:val="000000" w:themeColor="text1"/>
          <w:sz w:val="20"/>
          <w:szCs w:val="20"/>
        </w:rPr>
      </w:pPr>
      <w:r w:rsidRPr="00E8105D">
        <w:rPr>
          <w:rFonts w:ascii="Verdana" w:hAnsi="Verdana"/>
          <w:color w:val="000000" w:themeColor="text1"/>
          <w:sz w:val="20"/>
          <w:szCs w:val="20"/>
        </w:rPr>
        <w:t xml:space="preserve">Molnár Edina: Szupervízió a szociális munkában. Szociálpedagógia, 2017. 1-2. sz. 99-106. o. </w:t>
      </w:r>
    </w:p>
    <w:p w14:paraId="2B7FD429" w14:textId="77777777" w:rsidR="002A77EF" w:rsidRPr="00E8105D" w:rsidRDefault="002A77EF" w:rsidP="00E8105D">
      <w:pPr>
        <w:pStyle w:val="Listaszerbekezds"/>
        <w:widowControl w:val="0"/>
        <w:spacing w:before="240" w:after="240" w:line="276" w:lineRule="auto"/>
        <w:ind w:left="851"/>
        <w:jc w:val="both"/>
        <w:rPr>
          <w:rFonts w:ascii="Verdana" w:hAnsi="Verdana"/>
          <w:bCs/>
          <w:color w:val="000000" w:themeColor="text1"/>
          <w:sz w:val="20"/>
          <w:szCs w:val="20"/>
        </w:rPr>
      </w:pPr>
    </w:p>
    <w:p w14:paraId="61FAE4C3" w14:textId="77777777" w:rsidR="002A77EF" w:rsidRPr="00433976" w:rsidRDefault="002A77EF" w:rsidP="00E8105D">
      <w:pPr>
        <w:widowControl w:val="0"/>
        <w:spacing w:before="240" w:after="240" w:line="276" w:lineRule="auto"/>
        <w:jc w:val="both"/>
        <w:rPr>
          <w:rFonts w:ascii="Verdana" w:hAnsi="Verdana"/>
          <w:b/>
          <w:bCs/>
          <w:color w:val="000000" w:themeColor="text1"/>
          <w:sz w:val="20"/>
          <w:szCs w:val="20"/>
        </w:rPr>
      </w:pPr>
      <w:r w:rsidRPr="00433976">
        <w:rPr>
          <w:rFonts w:ascii="Verdana" w:hAnsi="Verdana"/>
          <w:b/>
          <w:bCs/>
          <w:color w:val="000000" w:themeColor="text1"/>
          <w:sz w:val="20"/>
          <w:szCs w:val="20"/>
        </w:rPr>
        <w:t>Budapest, 2024. május 6.</w:t>
      </w:r>
    </w:p>
    <w:p w14:paraId="7126EBB2" w14:textId="77777777" w:rsidR="002A77EF" w:rsidRPr="00433976" w:rsidRDefault="002A77EF" w:rsidP="00E8105D">
      <w:pPr>
        <w:widowControl w:val="0"/>
        <w:spacing w:before="240" w:after="240" w:line="276" w:lineRule="auto"/>
        <w:jc w:val="both"/>
        <w:rPr>
          <w:rFonts w:ascii="Verdana" w:hAnsi="Verdana"/>
          <w:b/>
          <w:bCs/>
          <w:color w:val="000000" w:themeColor="text1"/>
          <w:sz w:val="20"/>
          <w:szCs w:val="20"/>
        </w:rPr>
      </w:pPr>
    </w:p>
    <w:p w14:paraId="7D2D0A37" w14:textId="77777777" w:rsidR="002A77EF" w:rsidRPr="00433976" w:rsidRDefault="002A77EF" w:rsidP="00D9294D">
      <w:pPr>
        <w:widowControl w:val="0"/>
        <w:spacing w:before="240" w:after="240" w:line="276" w:lineRule="auto"/>
        <w:ind w:left="4395"/>
        <w:contextualSpacing/>
        <w:jc w:val="center"/>
        <w:rPr>
          <w:rFonts w:ascii="Verdana" w:hAnsi="Verdana"/>
          <w:b/>
          <w:bCs/>
          <w:color w:val="000000" w:themeColor="text1"/>
          <w:sz w:val="20"/>
          <w:szCs w:val="20"/>
        </w:rPr>
      </w:pPr>
      <w:r w:rsidRPr="00433976">
        <w:rPr>
          <w:rFonts w:ascii="Verdana" w:hAnsi="Verdana"/>
          <w:b/>
          <w:bCs/>
          <w:color w:val="000000" w:themeColor="text1"/>
          <w:sz w:val="20"/>
          <w:szCs w:val="20"/>
        </w:rPr>
        <w:t xml:space="preserve">Dr. </w:t>
      </w:r>
      <w:r w:rsidR="006E789F" w:rsidRPr="00433976">
        <w:rPr>
          <w:rFonts w:ascii="Verdana" w:hAnsi="Verdana"/>
          <w:b/>
          <w:bCs/>
          <w:color w:val="000000" w:themeColor="text1"/>
          <w:sz w:val="20"/>
          <w:szCs w:val="20"/>
        </w:rPr>
        <w:t>Fekete Márta</w:t>
      </w:r>
      <w:r w:rsidRPr="00433976">
        <w:rPr>
          <w:rFonts w:ascii="Verdana" w:hAnsi="Verdana"/>
          <w:b/>
          <w:bCs/>
          <w:color w:val="000000" w:themeColor="text1"/>
          <w:sz w:val="20"/>
          <w:szCs w:val="20"/>
        </w:rPr>
        <w:t xml:space="preserve"> PhD. s.k.</w:t>
      </w:r>
    </w:p>
    <w:p w14:paraId="43EDD83E" w14:textId="77777777" w:rsidR="002A77EF" w:rsidRPr="00433976" w:rsidRDefault="006E789F" w:rsidP="00D9294D">
      <w:pPr>
        <w:widowControl w:val="0"/>
        <w:spacing w:before="240" w:after="240" w:line="276" w:lineRule="auto"/>
        <w:ind w:left="4395"/>
        <w:contextualSpacing/>
        <w:jc w:val="center"/>
        <w:rPr>
          <w:rFonts w:ascii="Verdana" w:hAnsi="Verdana"/>
          <w:b/>
          <w:bCs/>
          <w:color w:val="000000" w:themeColor="text1"/>
          <w:sz w:val="20"/>
          <w:szCs w:val="20"/>
        </w:rPr>
      </w:pPr>
      <w:r w:rsidRPr="00433976">
        <w:rPr>
          <w:rFonts w:ascii="Verdana" w:hAnsi="Verdana"/>
          <w:b/>
          <w:bCs/>
          <w:color w:val="000000" w:themeColor="text1"/>
          <w:sz w:val="20"/>
          <w:szCs w:val="20"/>
        </w:rPr>
        <w:t>adjunktus</w:t>
      </w:r>
    </w:p>
    <w:p w14:paraId="168D8A88" w14:textId="77777777" w:rsidR="006E789F" w:rsidRPr="00433976" w:rsidRDefault="002A77EF" w:rsidP="00D9294D">
      <w:pPr>
        <w:widowControl w:val="0"/>
        <w:spacing w:before="240" w:after="240" w:line="276" w:lineRule="auto"/>
        <w:ind w:left="4395"/>
        <w:contextualSpacing/>
        <w:jc w:val="center"/>
        <w:rPr>
          <w:rFonts w:ascii="Verdana" w:hAnsi="Verdana"/>
          <w:b/>
          <w:bCs/>
          <w:color w:val="000000" w:themeColor="text1"/>
          <w:sz w:val="20"/>
          <w:szCs w:val="20"/>
        </w:rPr>
      </w:pPr>
      <w:r w:rsidRPr="00433976">
        <w:rPr>
          <w:rFonts w:ascii="Verdana" w:hAnsi="Verdana"/>
          <w:b/>
          <w:bCs/>
          <w:color w:val="000000" w:themeColor="text1"/>
          <w:sz w:val="20"/>
          <w:szCs w:val="20"/>
        </w:rPr>
        <w:t>tantárgyfelelős</w:t>
      </w:r>
    </w:p>
    <w:p w14:paraId="4F084C3C" w14:textId="77777777" w:rsidR="006E789F" w:rsidRPr="00433976" w:rsidRDefault="006E789F" w:rsidP="00E8105D">
      <w:pPr>
        <w:spacing w:before="240" w:after="240" w:line="276" w:lineRule="auto"/>
        <w:rPr>
          <w:rFonts w:ascii="Verdana" w:hAnsi="Verdana"/>
          <w:b/>
          <w:bCs/>
          <w:color w:val="000000" w:themeColor="text1"/>
          <w:sz w:val="20"/>
          <w:szCs w:val="20"/>
        </w:rPr>
      </w:pPr>
      <w:r w:rsidRPr="00433976">
        <w:rPr>
          <w:rFonts w:ascii="Verdana" w:hAnsi="Verdana"/>
          <w:b/>
          <w:bCs/>
          <w:color w:val="000000" w:themeColor="text1"/>
          <w:sz w:val="20"/>
          <w:szCs w:val="20"/>
        </w:rPr>
        <w:br w:type="page"/>
      </w:r>
    </w:p>
    <w:tbl>
      <w:tblPr>
        <w:tblW w:w="9072" w:type="dxa"/>
        <w:tblInd w:w="113" w:type="dxa"/>
        <w:tblLook w:val="04A0" w:firstRow="1" w:lastRow="0" w:firstColumn="1" w:lastColumn="0" w:noHBand="0" w:noVBand="1"/>
      </w:tblPr>
      <w:tblGrid>
        <w:gridCol w:w="4855"/>
        <w:gridCol w:w="1620"/>
        <w:gridCol w:w="2597"/>
      </w:tblGrid>
      <w:tr w:rsidR="00DA2503" w:rsidRPr="00E8105D" w14:paraId="526DCF5E" w14:textId="77777777" w:rsidTr="00355CFD">
        <w:tc>
          <w:tcPr>
            <w:tcW w:w="4855" w:type="dxa"/>
            <w:tcBorders>
              <w:bottom w:val="single" w:sz="4" w:space="0" w:color="auto"/>
            </w:tcBorders>
          </w:tcPr>
          <w:p w14:paraId="0C6188EB" w14:textId="77777777" w:rsidR="00DA2503" w:rsidRPr="00E8105D" w:rsidRDefault="00DA2503" w:rsidP="00355CFD">
            <w:pPr>
              <w:spacing w:before="240" w:after="240" w:line="276" w:lineRule="auto"/>
              <w:contextualSpacing/>
              <w:jc w:val="center"/>
              <w:rPr>
                <w:rFonts w:ascii="Verdana" w:hAnsi="Verdana"/>
                <w:b/>
                <w:smallCaps/>
                <w:color w:val="000000" w:themeColor="text1"/>
                <w:sz w:val="20"/>
                <w:szCs w:val="20"/>
              </w:rPr>
            </w:pPr>
            <w:r w:rsidRPr="00E8105D">
              <w:rPr>
                <w:rFonts w:ascii="Verdana" w:hAnsi="Verdana"/>
                <w:b/>
                <w:smallCaps/>
                <w:color w:val="000000" w:themeColor="text1"/>
                <w:sz w:val="20"/>
                <w:szCs w:val="20"/>
              </w:rPr>
              <w:lastRenderedPageBreak/>
              <w:t>Nemzeti Közszolgálati Egyetem</w:t>
            </w:r>
          </w:p>
        </w:tc>
        <w:tc>
          <w:tcPr>
            <w:tcW w:w="1620" w:type="dxa"/>
          </w:tcPr>
          <w:p w14:paraId="14CE6129" w14:textId="77777777" w:rsidR="00DA2503" w:rsidRPr="00E8105D" w:rsidRDefault="00DA2503" w:rsidP="00355CFD">
            <w:pPr>
              <w:spacing w:before="240" w:after="240" w:line="276" w:lineRule="auto"/>
              <w:contextualSpacing/>
              <w:jc w:val="both"/>
              <w:rPr>
                <w:rFonts w:ascii="Verdana" w:hAnsi="Verdana"/>
                <w:color w:val="000000" w:themeColor="text1"/>
                <w:sz w:val="20"/>
                <w:szCs w:val="20"/>
              </w:rPr>
            </w:pPr>
          </w:p>
        </w:tc>
        <w:tc>
          <w:tcPr>
            <w:tcW w:w="2597" w:type="dxa"/>
          </w:tcPr>
          <w:p w14:paraId="4C7227CD" w14:textId="77777777" w:rsidR="00DA2503" w:rsidRPr="00E8105D" w:rsidRDefault="00DA2503" w:rsidP="00355CFD">
            <w:pPr>
              <w:spacing w:before="240" w:after="240" w:line="276" w:lineRule="auto"/>
              <w:contextualSpacing/>
              <w:jc w:val="right"/>
              <w:rPr>
                <w:rFonts w:ascii="Verdana" w:hAnsi="Verdana"/>
                <w:color w:val="000000" w:themeColor="text1"/>
                <w:sz w:val="20"/>
                <w:szCs w:val="20"/>
              </w:rPr>
            </w:pPr>
          </w:p>
        </w:tc>
      </w:tr>
      <w:tr w:rsidR="00DA2503" w:rsidRPr="00E8105D" w14:paraId="2281CCF1" w14:textId="77777777" w:rsidTr="00355CFD">
        <w:tc>
          <w:tcPr>
            <w:tcW w:w="4855" w:type="dxa"/>
            <w:tcBorders>
              <w:top w:val="single" w:sz="4" w:space="0" w:color="auto"/>
            </w:tcBorders>
          </w:tcPr>
          <w:p w14:paraId="59B93891" w14:textId="77777777" w:rsidR="00DA2503" w:rsidRPr="00E8105D" w:rsidRDefault="00DA2503" w:rsidP="00355CFD">
            <w:pPr>
              <w:spacing w:before="240" w:after="240" w:line="276" w:lineRule="auto"/>
              <w:contextualSpacing/>
              <w:jc w:val="center"/>
              <w:rPr>
                <w:rFonts w:ascii="Verdana" w:hAnsi="Verdana"/>
                <w:b/>
                <w:color w:val="000000" w:themeColor="text1"/>
                <w:sz w:val="20"/>
                <w:szCs w:val="20"/>
              </w:rPr>
            </w:pPr>
            <w:r w:rsidRPr="00E8105D">
              <w:rPr>
                <w:rFonts w:ascii="Verdana" w:hAnsi="Verdana"/>
                <w:b/>
                <w:color w:val="000000" w:themeColor="text1"/>
                <w:sz w:val="20"/>
                <w:szCs w:val="20"/>
              </w:rPr>
              <w:t>Rendészettudományi Kar</w:t>
            </w:r>
          </w:p>
        </w:tc>
        <w:tc>
          <w:tcPr>
            <w:tcW w:w="1620" w:type="dxa"/>
          </w:tcPr>
          <w:p w14:paraId="31BBF056" w14:textId="77777777" w:rsidR="00DA2503" w:rsidRPr="00E8105D" w:rsidRDefault="00DA2503" w:rsidP="00355CFD">
            <w:pPr>
              <w:spacing w:before="240" w:after="240" w:line="276" w:lineRule="auto"/>
              <w:contextualSpacing/>
              <w:jc w:val="both"/>
              <w:rPr>
                <w:rFonts w:ascii="Verdana" w:hAnsi="Verdana"/>
                <w:color w:val="000000" w:themeColor="text1"/>
                <w:sz w:val="20"/>
                <w:szCs w:val="20"/>
              </w:rPr>
            </w:pPr>
          </w:p>
        </w:tc>
        <w:tc>
          <w:tcPr>
            <w:tcW w:w="2597" w:type="dxa"/>
          </w:tcPr>
          <w:p w14:paraId="11FFEF08" w14:textId="77777777" w:rsidR="00DA2503" w:rsidRPr="00E8105D" w:rsidRDefault="00DA2503" w:rsidP="00355CFD">
            <w:pPr>
              <w:spacing w:before="240" w:after="240" w:line="276" w:lineRule="auto"/>
              <w:contextualSpacing/>
              <w:jc w:val="both"/>
              <w:rPr>
                <w:rFonts w:ascii="Verdana" w:hAnsi="Verdana"/>
                <w:color w:val="000000" w:themeColor="text1"/>
                <w:sz w:val="20"/>
                <w:szCs w:val="20"/>
              </w:rPr>
            </w:pPr>
          </w:p>
        </w:tc>
      </w:tr>
    </w:tbl>
    <w:p w14:paraId="689FF484" w14:textId="77777777" w:rsidR="006E789F" w:rsidRPr="00E8105D" w:rsidRDefault="006E789F" w:rsidP="00E8105D">
      <w:pPr>
        <w:widowControl w:val="0"/>
        <w:spacing w:before="240" w:after="240" w:line="276" w:lineRule="auto"/>
        <w:ind w:left="426" w:hanging="142"/>
        <w:jc w:val="center"/>
        <w:rPr>
          <w:rFonts w:ascii="Verdana" w:hAnsi="Verdana"/>
          <w:b/>
          <w:bCs/>
          <w:color w:val="000000" w:themeColor="text1"/>
          <w:sz w:val="20"/>
          <w:szCs w:val="20"/>
        </w:rPr>
      </w:pPr>
    </w:p>
    <w:p w14:paraId="5B746A48" w14:textId="77777777" w:rsidR="006E789F" w:rsidRPr="00E8105D" w:rsidRDefault="006E789F" w:rsidP="00E8105D">
      <w:pPr>
        <w:widowControl w:val="0"/>
        <w:spacing w:before="240" w:after="240" w:line="276" w:lineRule="auto"/>
        <w:ind w:left="426" w:hanging="142"/>
        <w:jc w:val="center"/>
        <w:rPr>
          <w:rFonts w:ascii="Verdana" w:hAnsi="Verdana"/>
          <w:b/>
          <w:bCs/>
          <w:color w:val="000000" w:themeColor="text1"/>
          <w:sz w:val="20"/>
          <w:szCs w:val="20"/>
        </w:rPr>
      </w:pPr>
      <w:r w:rsidRPr="00E8105D">
        <w:rPr>
          <w:rFonts w:ascii="Verdana" w:hAnsi="Verdana"/>
          <w:b/>
          <w:bCs/>
          <w:color w:val="000000" w:themeColor="text1"/>
          <w:sz w:val="20"/>
          <w:szCs w:val="20"/>
        </w:rPr>
        <w:t>TANTÁRGYI PROGRAM</w:t>
      </w:r>
    </w:p>
    <w:p w14:paraId="1C1E2F70" w14:textId="77777777" w:rsidR="006E789F" w:rsidRPr="00E8105D" w:rsidRDefault="006E789F" w:rsidP="007D0D9B">
      <w:pPr>
        <w:widowControl w:val="0"/>
        <w:numPr>
          <w:ilvl w:val="0"/>
          <w:numId w:val="49"/>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A tantárgy kódja: </w:t>
      </w:r>
      <w:r w:rsidR="00742128" w:rsidRPr="00DA2503">
        <w:rPr>
          <w:rFonts w:ascii="Verdana" w:hAnsi="Verdana"/>
          <w:color w:val="000000" w:themeColor="text1"/>
          <w:sz w:val="20"/>
          <w:szCs w:val="20"/>
        </w:rPr>
        <w:t>RRMTS09</w:t>
      </w:r>
    </w:p>
    <w:p w14:paraId="4D0EA903" w14:textId="77777777" w:rsidR="006E789F" w:rsidRPr="00E8105D" w:rsidRDefault="006E789F" w:rsidP="007D0D9B">
      <w:pPr>
        <w:widowControl w:val="0"/>
        <w:numPr>
          <w:ilvl w:val="0"/>
          <w:numId w:val="49"/>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A tantárgy megnevezése (magyarul):</w:t>
      </w:r>
      <w:r w:rsidRPr="00E8105D">
        <w:rPr>
          <w:rFonts w:ascii="Verdana" w:hAnsi="Verdana"/>
          <w:bCs/>
          <w:color w:val="000000" w:themeColor="text1"/>
          <w:sz w:val="20"/>
          <w:szCs w:val="20"/>
        </w:rPr>
        <w:t xml:space="preserve"> </w:t>
      </w:r>
      <w:r w:rsidRPr="00E8105D">
        <w:rPr>
          <w:rFonts w:ascii="Verdana" w:hAnsi="Verdana"/>
          <w:color w:val="000000" w:themeColor="text1"/>
          <w:sz w:val="20"/>
          <w:szCs w:val="20"/>
        </w:rPr>
        <w:t>Szakmaközi együttműködés</w:t>
      </w:r>
    </w:p>
    <w:p w14:paraId="4676C350" w14:textId="77777777" w:rsidR="006E789F" w:rsidRPr="00E8105D" w:rsidRDefault="006E789F" w:rsidP="007D0D9B">
      <w:pPr>
        <w:widowControl w:val="0"/>
        <w:numPr>
          <w:ilvl w:val="0"/>
          <w:numId w:val="49"/>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A tantárgy megnevezése (angolul): </w:t>
      </w:r>
      <w:proofErr w:type="spellStart"/>
      <w:r w:rsidRPr="00420511">
        <w:rPr>
          <w:rFonts w:ascii="Verdana" w:hAnsi="Verdana"/>
          <w:bCs/>
          <w:color w:val="000000" w:themeColor="text1"/>
          <w:sz w:val="20"/>
          <w:szCs w:val="20"/>
        </w:rPr>
        <w:t>Interprofessional</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cooperation</w:t>
      </w:r>
      <w:proofErr w:type="spellEnd"/>
      <w:r w:rsidRPr="00E8105D">
        <w:rPr>
          <w:rFonts w:ascii="Verdana" w:hAnsi="Verdana"/>
          <w:bCs/>
          <w:color w:val="000000" w:themeColor="text1"/>
          <w:sz w:val="20"/>
          <w:szCs w:val="20"/>
        </w:rPr>
        <w:t xml:space="preserve"> </w:t>
      </w:r>
    </w:p>
    <w:p w14:paraId="552FAB21" w14:textId="77777777" w:rsidR="006E789F" w:rsidRPr="00E8105D" w:rsidRDefault="006E789F" w:rsidP="007D0D9B">
      <w:pPr>
        <w:widowControl w:val="0"/>
        <w:numPr>
          <w:ilvl w:val="0"/>
          <w:numId w:val="49"/>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Kreditérték és képzési karakter: </w:t>
      </w:r>
    </w:p>
    <w:p w14:paraId="20C4ED61" w14:textId="78DA8764" w:rsidR="006E789F" w:rsidRPr="00E8105D" w:rsidRDefault="00272330" w:rsidP="00114C59">
      <w:pPr>
        <w:pStyle w:val="Listaszerbekezds"/>
        <w:widowControl w:val="0"/>
        <w:numPr>
          <w:ilvl w:val="1"/>
          <w:numId w:val="49"/>
        </w:numPr>
        <w:tabs>
          <w:tab w:val="clear" w:pos="3977"/>
        </w:tabs>
        <w:spacing w:before="240" w:after="240" w:line="276" w:lineRule="auto"/>
        <w:ind w:left="993" w:hanging="426"/>
        <w:jc w:val="both"/>
        <w:rPr>
          <w:rFonts w:ascii="Verdana" w:hAnsi="Verdana"/>
          <w:b/>
          <w:bCs/>
          <w:color w:val="000000" w:themeColor="text1"/>
          <w:sz w:val="20"/>
          <w:szCs w:val="20"/>
        </w:rPr>
      </w:pPr>
      <w:r>
        <w:rPr>
          <w:rFonts w:ascii="Verdana" w:hAnsi="Verdana"/>
          <w:bCs/>
          <w:color w:val="000000" w:themeColor="text1"/>
          <w:sz w:val="20"/>
          <w:szCs w:val="20"/>
        </w:rPr>
        <w:t>5</w:t>
      </w:r>
      <w:r w:rsidRPr="00E8105D">
        <w:rPr>
          <w:rFonts w:ascii="Verdana" w:hAnsi="Verdana"/>
          <w:bCs/>
          <w:color w:val="000000" w:themeColor="text1"/>
          <w:sz w:val="20"/>
          <w:szCs w:val="20"/>
        </w:rPr>
        <w:t xml:space="preserve"> </w:t>
      </w:r>
      <w:r w:rsidR="006E789F" w:rsidRPr="00E8105D">
        <w:rPr>
          <w:rFonts w:ascii="Verdana" w:hAnsi="Verdana"/>
          <w:bCs/>
          <w:color w:val="000000" w:themeColor="text1"/>
          <w:sz w:val="20"/>
          <w:szCs w:val="20"/>
        </w:rPr>
        <w:t>kredit</w:t>
      </w:r>
    </w:p>
    <w:p w14:paraId="3DD3544A" w14:textId="77777777" w:rsidR="006E789F" w:rsidRPr="00E8105D" w:rsidRDefault="006E789F" w:rsidP="00114C59">
      <w:pPr>
        <w:pStyle w:val="Listaszerbekezds"/>
        <w:widowControl w:val="0"/>
        <w:numPr>
          <w:ilvl w:val="1"/>
          <w:numId w:val="49"/>
        </w:numPr>
        <w:tabs>
          <w:tab w:val="clear" w:pos="3977"/>
        </w:tabs>
        <w:spacing w:before="240" w:after="240" w:line="276" w:lineRule="auto"/>
        <w:ind w:left="993" w:hanging="426"/>
        <w:jc w:val="both"/>
        <w:rPr>
          <w:rFonts w:ascii="Verdana" w:hAnsi="Verdana"/>
          <w:b/>
          <w:bCs/>
          <w:color w:val="000000" w:themeColor="text1"/>
          <w:sz w:val="20"/>
          <w:szCs w:val="20"/>
        </w:rPr>
      </w:pPr>
      <w:r w:rsidRPr="00E8105D">
        <w:rPr>
          <w:rFonts w:ascii="Verdana" w:hAnsi="Verdana"/>
          <w:bCs/>
          <w:color w:val="000000" w:themeColor="text1"/>
          <w:sz w:val="20"/>
          <w:szCs w:val="20"/>
        </w:rPr>
        <w:t>a tantárgy elméleti vagy gyakorlati jellegének mértéke 100</w:t>
      </w:r>
      <w:r w:rsidRPr="00E8105D">
        <w:rPr>
          <w:rFonts w:ascii="Verdana" w:hAnsi="Verdana"/>
          <w:b/>
          <w:bCs/>
          <w:color w:val="000000" w:themeColor="text1"/>
          <w:sz w:val="20"/>
          <w:szCs w:val="20"/>
        </w:rPr>
        <w:t xml:space="preserve"> </w:t>
      </w:r>
      <w:r w:rsidRPr="00E8105D">
        <w:rPr>
          <w:rFonts w:ascii="Verdana" w:hAnsi="Verdana"/>
          <w:bCs/>
          <w:color w:val="000000" w:themeColor="text1"/>
          <w:sz w:val="20"/>
          <w:szCs w:val="20"/>
        </w:rPr>
        <w:t>% gyakorlat, 0 % elmélet</w:t>
      </w:r>
    </w:p>
    <w:p w14:paraId="6F55819B" w14:textId="77777777" w:rsidR="006E789F" w:rsidRPr="00E8105D" w:rsidRDefault="006E789F" w:rsidP="007D0D9B">
      <w:pPr>
        <w:widowControl w:val="0"/>
        <w:numPr>
          <w:ilvl w:val="0"/>
          <w:numId w:val="49"/>
        </w:numPr>
        <w:spacing w:before="240" w:after="240" w:line="276" w:lineRule="auto"/>
        <w:ind w:left="426" w:hanging="142"/>
        <w:jc w:val="both"/>
        <w:rPr>
          <w:rFonts w:ascii="Verdana" w:hAnsi="Verdana"/>
          <w:color w:val="000000" w:themeColor="text1"/>
          <w:sz w:val="20"/>
          <w:szCs w:val="20"/>
        </w:rPr>
      </w:pPr>
      <w:r w:rsidRPr="00E8105D">
        <w:rPr>
          <w:rFonts w:ascii="Verdana" w:hAnsi="Verdana"/>
          <w:b/>
          <w:bCs/>
          <w:color w:val="000000" w:themeColor="text1"/>
          <w:sz w:val="20"/>
          <w:szCs w:val="20"/>
        </w:rPr>
        <w:t>A szak(ok), szakirányok/specializációk megnevezése (ahol oktatják):</w:t>
      </w:r>
      <w:r w:rsidRPr="00E8105D">
        <w:rPr>
          <w:rFonts w:ascii="Verdana" w:hAnsi="Verdana"/>
          <w:bCs/>
          <w:color w:val="000000" w:themeColor="text1"/>
          <w:sz w:val="20"/>
          <w:szCs w:val="20"/>
        </w:rPr>
        <w:t xml:space="preserve"> </w:t>
      </w:r>
      <w:proofErr w:type="spellStart"/>
      <w:r w:rsidRPr="00E8105D">
        <w:rPr>
          <w:rFonts w:ascii="Verdana" w:hAnsi="Verdana"/>
          <w:bCs/>
          <w:color w:val="000000" w:themeColor="text1"/>
          <w:sz w:val="20"/>
          <w:szCs w:val="20"/>
        </w:rPr>
        <w:t>f</w:t>
      </w:r>
      <w:r w:rsidRPr="00E8105D">
        <w:rPr>
          <w:rFonts w:ascii="Verdana" w:hAnsi="Verdana"/>
          <w:color w:val="000000" w:themeColor="text1"/>
          <w:sz w:val="20"/>
          <w:szCs w:val="20"/>
        </w:rPr>
        <w:t>orenzikus</w:t>
      </w:r>
      <w:proofErr w:type="spellEnd"/>
      <w:r w:rsidRPr="00E8105D">
        <w:rPr>
          <w:rFonts w:ascii="Verdana" w:hAnsi="Verdana"/>
          <w:color w:val="000000" w:themeColor="text1"/>
          <w:sz w:val="20"/>
          <w:szCs w:val="20"/>
        </w:rPr>
        <w:t xml:space="preserve"> gyermekvédelmi szaktanácsadói szakirányú továbbképzési szak</w:t>
      </w:r>
    </w:p>
    <w:p w14:paraId="3E5A18A3" w14:textId="77777777" w:rsidR="006E789F" w:rsidRPr="00E8105D" w:rsidRDefault="006E789F" w:rsidP="007D0D9B">
      <w:pPr>
        <w:widowControl w:val="0"/>
        <w:numPr>
          <w:ilvl w:val="0"/>
          <w:numId w:val="49"/>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Az oktatásért felelős oktatási szervezeti egység megnevezése: </w:t>
      </w:r>
      <w:r w:rsidRPr="00E8105D">
        <w:rPr>
          <w:rFonts w:ascii="Verdana" w:hAnsi="Verdana"/>
          <w:color w:val="000000" w:themeColor="text1"/>
          <w:sz w:val="20"/>
          <w:szCs w:val="20"/>
        </w:rPr>
        <w:t>Nemzeti Közszolgálati Egyetem Rendészettudományi Kar Rendészeti Magatartástudományi Tanszék</w:t>
      </w:r>
    </w:p>
    <w:p w14:paraId="216FEC79" w14:textId="77777777" w:rsidR="006E789F" w:rsidRPr="00E8105D" w:rsidRDefault="006E789F" w:rsidP="007D0D9B">
      <w:pPr>
        <w:widowControl w:val="0"/>
        <w:numPr>
          <w:ilvl w:val="0"/>
          <w:numId w:val="49"/>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tantárgyfelelős oktató neve, beosztása, tudományos fokozata:</w:t>
      </w:r>
      <w:r w:rsidRPr="00E8105D">
        <w:rPr>
          <w:rFonts w:ascii="Verdana" w:hAnsi="Verdana"/>
          <w:bCs/>
          <w:color w:val="000000" w:themeColor="text1"/>
          <w:sz w:val="20"/>
          <w:szCs w:val="20"/>
        </w:rPr>
        <w:t xml:space="preserve"> Dr. Hegedűs Judit, egyetemi docens, PhD, dr. habil.</w:t>
      </w:r>
    </w:p>
    <w:p w14:paraId="5DCFADD4" w14:textId="77777777" w:rsidR="006E789F" w:rsidRPr="00E8105D" w:rsidRDefault="006E789F" w:rsidP="007D0D9B">
      <w:pPr>
        <w:widowControl w:val="0"/>
        <w:numPr>
          <w:ilvl w:val="0"/>
          <w:numId w:val="49"/>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tanórák száma és típusa</w:t>
      </w:r>
    </w:p>
    <w:p w14:paraId="034C8FFC" w14:textId="77777777" w:rsidR="006E789F" w:rsidRPr="00E8105D" w:rsidRDefault="006E789F" w:rsidP="00433976">
      <w:pPr>
        <w:widowControl w:val="0"/>
        <w:numPr>
          <w:ilvl w:val="1"/>
          <w:numId w:val="49"/>
        </w:numPr>
        <w:tabs>
          <w:tab w:val="clear" w:pos="3977"/>
          <w:tab w:val="num" w:pos="1134"/>
        </w:tabs>
        <w:spacing w:before="240" w:after="240" w:line="276" w:lineRule="auto"/>
        <w:ind w:left="993" w:hanging="567"/>
        <w:jc w:val="both"/>
        <w:rPr>
          <w:rFonts w:ascii="Verdana" w:hAnsi="Verdana"/>
          <w:bCs/>
          <w:color w:val="000000" w:themeColor="text1"/>
          <w:sz w:val="20"/>
          <w:szCs w:val="20"/>
        </w:rPr>
      </w:pPr>
      <w:proofErr w:type="spellStart"/>
      <w:r w:rsidRPr="00E8105D">
        <w:rPr>
          <w:rFonts w:ascii="Verdana" w:hAnsi="Verdana"/>
          <w:bCs/>
          <w:color w:val="000000" w:themeColor="text1"/>
          <w:sz w:val="20"/>
          <w:szCs w:val="20"/>
        </w:rPr>
        <w:t>össz</w:t>
      </w:r>
      <w:proofErr w:type="spellEnd"/>
      <w:r w:rsidRPr="00E8105D">
        <w:rPr>
          <w:rFonts w:ascii="Verdana" w:hAnsi="Verdana"/>
          <w:bCs/>
          <w:color w:val="000000" w:themeColor="text1"/>
          <w:sz w:val="20"/>
          <w:szCs w:val="20"/>
        </w:rPr>
        <w:t xml:space="preserve"> óraszám/félév:</w:t>
      </w:r>
    </w:p>
    <w:p w14:paraId="2B3C7497" w14:textId="77777777" w:rsidR="006E789F" w:rsidRPr="00E8105D" w:rsidRDefault="006E789F" w:rsidP="007D0D9B">
      <w:pPr>
        <w:widowControl w:val="0"/>
        <w:numPr>
          <w:ilvl w:val="2"/>
          <w:numId w:val="49"/>
        </w:numPr>
        <w:spacing w:before="240" w:after="240" w:line="276" w:lineRule="auto"/>
        <w:ind w:left="1134" w:hanging="425"/>
        <w:jc w:val="both"/>
        <w:rPr>
          <w:rFonts w:ascii="Verdana" w:hAnsi="Verdana"/>
          <w:bCs/>
          <w:color w:val="000000" w:themeColor="text1"/>
          <w:sz w:val="20"/>
          <w:szCs w:val="20"/>
        </w:rPr>
      </w:pPr>
      <w:r w:rsidRPr="00E8105D">
        <w:rPr>
          <w:rFonts w:ascii="Verdana" w:hAnsi="Verdana"/>
          <w:bCs/>
          <w:color w:val="000000" w:themeColor="text1"/>
          <w:sz w:val="20"/>
          <w:szCs w:val="20"/>
        </w:rPr>
        <w:t>nappali munkarend: … (… EA + … SZ + … GY)</w:t>
      </w:r>
    </w:p>
    <w:p w14:paraId="4951879E" w14:textId="77777777" w:rsidR="006E789F" w:rsidRPr="00E8105D" w:rsidRDefault="006E789F" w:rsidP="007D0D9B">
      <w:pPr>
        <w:widowControl w:val="0"/>
        <w:numPr>
          <w:ilvl w:val="2"/>
          <w:numId w:val="49"/>
        </w:numPr>
        <w:spacing w:before="240" w:after="240" w:line="276" w:lineRule="auto"/>
        <w:ind w:left="1134" w:hanging="425"/>
        <w:jc w:val="both"/>
        <w:rPr>
          <w:rFonts w:ascii="Verdana" w:hAnsi="Verdana"/>
          <w:bCs/>
          <w:color w:val="000000" w:themeColor="text1"/>
          <w:sz w:val="20"/>
          <w:szCs w:val="20"/>
        </w:rPr>
      </w:pPr>
      <w:r w:rsidRPr="00E8105D">
        <w:rPr>
          <w:rFonts w:ascii="Verdana" w:hAnsi="Verdana"/>
          <w:bCs/>
          <w:color w:val="000000" w:themeColor="text1"/>
          <w:sz w:val="20"/>
          <w:szCs w:val="20"/>
        </w:rPr>
        <w:t>levelező munkarend: 20 (0 EA + 0 SZ + 20 GY)</w:t>
      </w:r>
    </w:p>
    <w:p w14:paraId="57CCA32C" w14:textId="77777777" w:rsidR="006E789F" w:rsidRPr="00E8105D" w:rsidRDefault="006E789F" w:rsidP="00433976">
      <w:pPr>
        <w:widowControl w:val="0"/>
        <w:numPr>
          <w:ilvl w:val="1"/>
          <w:numId w:val="49"/>
        </w:numPr>
        <w:tabs>
          <w:tab w:val="clear" w:pos="3977"/>
        </w:tabs>
        <w:spacing w:before="240" w:after="240" w:line="276" w:lineRule="auto"/>
        <w:ind w:left="993" w:hanging="567"/>
        <w:jc w:val="both"/>
        <w:rPr>
          <w:rFonts w:ascii="Verdana" w:hAnsi="Verdana"/>
          <w:bCs/>
          <w:color w:val="000000" w:themeColor="text1"/>
          <w:sz w:val="20"/>
          <w:szCs w:val="20"/>
        </w:rPr>
      </w:pPr>
      <w:r w:rsidRPr="00E8105D">
        <w:rPr>
          <w:rFonts w:ascii="Verdana" w:hAnsi="Verdana"/>
          <w:bCs/>
          <w:color w:val="000000" w:themeColor="text1"/>
          <w:sz w:val="20"/>
          <w:szCs w:val="20"/>
        </w:rPr>
        <w:t>heti óraszám - nappali munkarend: -</w:t>
      </w:r>
    </w:p>
    <w:p w14:paraId="609CA29A" w14:textId="77777777" w:rsidR="006E789F" w:rsidRPr="00E8105D" w:rsidRDefault="006E789F" w:rsidP="00433976">
      <w:pPr>
        <w:widowControl w:val="0"/>
        <w:numPr>
          <w:ilvl w:val="1"/>
          <w:numId w:val="49"/>
        </w:numPr>
        <w:tabs>
          <w:tab w:val="clear" w:pos="3977"/>
        </w:tabs>
        <w:spacing w:before="240" w:after="240" w:line="276" w:lineRule="auto"/>
        <w:ind w:left="993" w:hanging="567"/>
        <w:jc w:val="both"/>
        <w:rPr>
          <w:rFonts w:ascii="Verdana" w:hAnsi="Verdana"/>
          <w:bCs/>
          <w:color w:val="000000" w:themeColor="text1"/>
          <w:sz w:val="20"/>
          <w:szCs w:val="20"/>
        </w:rPr>
      </w:pPr>
      <w:r w:rsidRPr="00E8105D">
        <w:rPr>
          <w:rFonts w:ascii="Verdana" w:hAnsi="Verdana"/>
          <w:color w:val="000000" w:themeColor="text1"/>
          <w:sz w:val="20"/>
          <w:szCs w:val="20"/>
        </w:rPr>
        <w:t xml:space="preserve">Az ismeret átadásában alkalmazandó további sajátos módok, jellemzők: </w:t>
      </w:r>
      <w:r w:rsidRPr="00E8105D">
        <w:rPr>
          <w:rFonts w:ascii="Verdana" w:hAnsi="Verdana"/>
          <w:iCs/>
          <w:color w:val="000000" w:themeColor="text1"/>
          <w:sz w:val="20"/>
          <w:szCs w:val="20"/>
        </w:rPr>
        <w:t xml:space="preserve">a kurzus tréning jellege miatt kiscsoportos foglalkozás keretein belül zajlik az oktatás. </w:t>
      </w:r>
    </w:p>
    <w:p w14:paraId="7416E30E" w14:textId="77777777" w:rsidR="006E789F" w:rsidRPr="00E8105D" w:rsidRDefault="006E789F" w:rsidP="007D0D9B">
      <w:pPr>
        <w:widowControl w:val="0"/>
        <w:numPr>
          <w:ilvl w:val="0"/>
          <w:numId w:val="49"/>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tantárgy szakmai tartalma (magyarul):</w:t>
      </w:r>
    </w:p>
    <w:p w14:paraId="2D118C9E" w14:textId="77777777" w:rsidR="006E789F" w:rsidRPr="00E8105D" w:rsidRDefault="006E789F" w:rsidP="00661857">
      <w:pPr>
        <w:widowControl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A kurzus célja, hogy a gyermekvédelmi jelzőrendszer működését a gyakorlatban is megismertesse a hallgatókkal. A gyermekvédelem kifejezetten komplex terület, amely magában foglalja a nevelési-oktatási intézményeket, az egészségügyi ellátást, a szociális ellátórendszert, a hatóságokat</w:t>
      </w:r>
      <w:r w:rsidR="00B04B92" w:rsidRPr="00E8105D">
        <w:rPr>
          <w:rFonts w:ascii="Verdana" w:hAnsi="Verdana"/>
          <w:bCs/>
          <w:color w:val="000000" w:themeColor="text1"/>
          <w:sz w:val="20"/>
          <w:szCs w:val="20"/>
        </w:rPr>
        <w:t xml:space="preserve"> és más egyéb szereplőket. A kurzuson intézménylátogatások keretein belül megismertetjük a hallgatókat a gyermekvédelmi jelzőrendszerrel, valamint a gyermekvédelmi szakellátás intézményeivel. </w:t>
      </w:r>
    </w:p>
    <w:p w14:paraId="154C5F0B" w14:textId="77777777" w:rsidR="006E789F" w:rsidRPr="00E8105D" w:rsidRDefault="006E789F" w:rsidP="00E8105D">
      <w:pPr>
        <w:widowControl w:val="0"/>
        <w:spacing w:before="240" w:after="240" w:line="276" w:lineRule="auto"/>
        <w:ind w:left="426"/>
        <w:jc w:val="both"/>
        <w:rPr>
          <w:rFonts w:ascii="Verdana" w:hAnsi="Verdana"/>
          <w:b/>
          <w:bCs/>
          <w:color w:val="000000" w:themeColor="text1"/>
          <w:sz w:val="20"/>
          <w:szCs w:val="20"/>
        </w:rPr>
      </w:pPr>
      <w:r w:rsidRPr="00E8105D">
        <w:rPr>
          <w:rFonts w:ascii="Verdana" w:hAnsi="Verdana"/>
          <w:b/>
          <w:bCs/>
          <w:color w:val="000000" w:themeColor="text1"/>
          <w:sz w:val="20"/>
          <w:szCs w:val="20"/>
        </w:rPr>
        <w:t>A tantárgy szakmai tartalma (angolul) (</w:t>
      </w:r>
      <w:r w:rsidRPr="00E8105D">
        <w:rPr>
          <w:rFonts w:ascii="Verdana" w:hAnsi="Verdana"/>
          <w:b/>
          <w:bCs/>
          <w:color w:val="000000" w:themeColor="text1"/>
          <w:sz w:val="20"/>
          <w:szCs w:val="20"/>
          <w:lang w:val="en-US"/>
        </w:rPr>
        <w:t>Course description</w:t>
      </w:r>
      <w:r w:rsidRPr="00E8105D">
        <w:rPr>
          <w:rFonts w:ascii="Verdana" w:hAnsi="Verdana"/>
          <w:b/>
          <w:bCs/>
          <w:color w:val="000000" w:themeColor="text1"/>
          <w:sz w:val="20"/>
          <w:szCs w:val="20"/>
        </w:rPr>
        <w:t xml:space="preserve">): </w:t>
      </w:r>
    </w:p>
    <w:p w14:paraId="2DE6F413" w14:textId="77777777" w:rsidR="00B04B92" w:rsidRPr="00420511" w:rsidRDefault="00B04B92" w:rsidP="00E8105D">
      <w:pPr>
        <w:widowControl w:val="0"/>
        <w:spacing w:before="240" w:after="240" w:line="276" w:lineRule="auto"/>
        <w:jc w:val="both"/>
        <w:rPr>
          <w:rFonts w:ascii="Verdana" w:hAnsi="Verdana"/>
          <w:bCs/>
          <w:color w:val="000000" w:themeColor="text1"/>
          <w:sz w:val="20"/>
          <w:szCs w:val="20"/>
        </w:rPr>
      </w:pPr>
      <w:r w:rsidRPr="00420511">
        <w:rPr>
          <w:rFonts w:ascii="Verdana" w:hAnsi="Verdana"/>
          <w:bCs/>
          <w:color w:val="000000" w:themeColor="text1"/>
          <w:sz w:val="20"/>
          <w:szCs w:val="20"/>
        </w:rPr>
        <w:lastRenderedPageBreak/>
        <w:t xml:space="preserve">The </w:t>
      </w:r>
      <w:proofErr w:type="spellStart"/>
      <w:r w:rsidRPr="00420511">
        <w:rPr>
          <w:rFonts w:ascii="Verdana" w:hAnsi="Verdana"/>
          <w:bCs/>
          <w:color w:val="000000" w:themeColor="text1"/>
          <w:sz w:val="20"/>
          <w:szCs w:val="20"/>
        </w:rPr>
        <w:t>aim</w:t>
      </w:r>
      <w:proofErr w:type="spellEnd"/>
      <w:r w:rsidRPr="00420511">
        <w:rPr>
          <w:rFonts w:ascii="Verdana" w:hAnsi="Verdana"/>
          <w:bCs/>
          <w:color w:val="000000" w:themeColor="text1"/>
          <w:sz w:val="20"/>
          <w:szCs w:val="20"/>
        </w:rPr>
        <w:t xml:space="preserve"> of </w:t>
      </w:r>
      <w:proofErr w:type="spellStart"/>
      <w:r w:rsidRPr="00420511">
        <w:rPr>
          <w:rFonts w:ascii="Verdana" w:hAnsi="Verdana"/>
          <w:bCs/>
          <w:color w:val="000000" w:themeColor="text1"/>
          <w:sz w:val="20"/>
          <w:szCs w:val="20"/>
        </w:rPr>
        <w:t>the</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course</w:t>
      </w:r>
      <w:proofErr w:type="spellEnd"/>
      <w:r w:rsidRPr="00420511">
        <w:rPr>
          <w:rFonts w:ascii="Verdana" w:hAnsi="Verdana"/>
          <w:bCs/>
          <w:color w:val="000000" w:themeColor="text1"/>
          <w:sz w:val="20"/>
          <w:szCs w:val="20"/>
        </w:rPr>
        <w:t xml:space="preserve"> is </w:t>
      </w:r>
      <w:proofErr w:type="spellStart"/>
      <w:r w:rsidRPr="00420511">
        <w:rPr>
          <w:rFonts w:ascii="Verdana" w:hAnsi="Verdana"/>
          <w:bCs/>
          <w:color w:val="000000" w:themeColor="text1"/>
          <w:sz w:val="20"/>
          <w:szCs w:val="20"/>
        </w:rPr>
        <w:t>to</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give</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students</w:t>
      </w:r>
      <w:proofErr w:type="spellEnd"/>
      <w:r w:rsidRPr="00420511">
        <w:rPr>
          <w:rFonts w:ascii="Verdana" w:hAnsi="Verdana"/>
          <w:bCs/>
          <w:color w:val="000000" w:themeColor="text1"/>
          <w:sz w:val="20"/>
          <w:szCs w:val="20"/>
        </w:rPr>
        <w:t xml:space="preserve"> a </w:t>
      </w:r>
      <w:proofErr w:type="spellStart"/>
      <w:r w:rsidRPr="00420511">
        <w:rPr>
          <w:rFonts w:ascii="Verdana" w:hAnsi="Verdana"/>
          <w:bCs/>
          <w:color w:val="000000" w:themeColor="text1"/>
          <w:sz w:val="20"/>
          <w:szCs w:val="20"/>
        </w:rPr>
        <w:t>practical</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understanding</w:t>
      </w:r>
      <w:proofErr w:type="spellEnd"/>
      <w:r w:rsidRPr="00420511">
        <w:rPr>
          <w:rFonts w:ascii="Verdana" w:hAnsi="Verdana"/>
          <w:bCs/>
          <w:color w:val="000000" w:themeColor="text1"/>
          <w:sz w:val="20"/>
          <w:szCs w:val="20"/>
        </w:rPr>
        <w:t xml:space="preserve"> of </w:t>
      </w:r>
      <w:proofErr w:type="spellStart"/>
      <w:r w:rsidRPr="00420511">
        <w:rPr>
          <w:rFonts w:ascii="Verdana" w:hAnsi="Verdana"/>
          <w:bCs/>
          <w:color w:val="000000" w:themeColor="text1"/>
          <w:sz w:val="20"/>
          <w:szCs w:val="20"/>
        </w:rPr>
        <w:t>the</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child</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protection</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signalling</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system</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Child</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protection</w:t>
      </w:r>
      <w:proofErr w:type="spellEnd"/>
      <w:r w:rsidRPr="00420511">
        <w:rPr>
          <w:rFonts w:ascii="Verdana" w:hAnsi="Verdana"/>
          <w:bCs/>
          <w:color w:val="000000" w:themeColor="text1"/>
          <w:sz w:val="20"/>
          <w:szCs w:val="20"/>
        </w:rPr>
        <w:t xml:space="preserve"> is a </w:t>
      </w:r>
      <w:proofErr w:type="spellStart"/>
      <w:r w:rsidRPr="00420511">
        <w:rPr>
          <w:rFonts w:ascii="Verdana" w:hAnsi="Verdana"/>
          <w:bCs/>
          <w:color w:val="000000" w:themeColor="text1"/>
          <w:sz w:val="20"/>
          <w:szCs w:val="20"/>
        </w:rPr>
        <w:t>very</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complex</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field</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involving</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education</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health</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social</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services</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public</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authorities</w:t>
      </w:r>
      <w:proofErr w:type="spellEnd"/>
      <w:r w:rsidRPr="00420511">
        <w:rPr>
          <w:rFonts w:ascii="Verdana" w:hAnsi="Verdana"/>
          <w:bCs/>
          <w:color w:val="000000" w:themeColor="text1"/>
          <w:sz w:val="20"/>
          <w:szCs w:val="20"/>
        </w:rPr>
        <w:t xml:space="preserve"> and </w:t>
      </w:r>
      <w:proofErr w:type="spellStart"/>
      <w:r w:rsidRPr="00420511">
        <w:rPr>
          <w:rFonts w:ascii="Verdana" w:hAnsi="Verdana"/>
          <w:bCs/>
          <w:color w:val="000000" w:themeColor="text1"/>
          <w:sz w:val="20"/>
          <w:szCs w:val="20"/>
        </w:rPr>
        <w:t>other</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actors</w:t>
      </w:r>
      <w:proofErr w:type="spellEnd"/>
      <w:r w:rsidRPr="00420511">
        <w:rPr>
          <w:rFonts w:ascii="Verdana" w:hAnsi="Verdana"/>
          <w:bCs/>
          <w:color w:val="000000" w:themeColor="text1"/>
          <w:sz w:val="20"/>
          <w:szCs w:val="20"/>
        </w:rPr>
        <w:t xml:space="preserve">. The </w:t>
      </w:r>
      <w:proofErr w:type="spellStart"/>
      <w:r w:rsidRPr="00420511">
        <w:rPr>
          <w:rFonts w:ascii="Verdana" w:hAnsi="Verdana"/>
          <w:bCs/>
          <w:color w:val="000000" w:themeColor="text1"/>
          <w:sz w:val="20"/>
          <w:szCs w:val="20"/>
        </w:rPr>
        <w:t>course</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will</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introduce</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students</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to</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the</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child</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protection</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signalling</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system</w:t>
      </w:r>
      <w:proofErr w:type="spellEnd"/>
      <w:r w:rsidRPr="00420511">
        <w:rPr>
          <w:rFonts w:ascii="Verdana" w:hAnsi="Verdana"/>
          <w:bCs/>
          <w:color w:val="000000" w:themeColor="text1"/>
          <w:sz w:val="20"/>
          <w:szCs w:val="20"/>
        </w:rPr>
        <w:t xml:space="preserve"> and </w:t>
      </w:r>
      <w:proofErr w:type="spellStart"/>
      <w:r w:rsidRPr="00420511">
        <w:rPr>
          <w:rFonts w:ascii="Verdana" w:hAnsi="Verdana"/>
          <w:bCs/>
          <w:color w:val="000000" w:themeColor="text1"/>
          <w:sz w:val="20"/>
          <w:szCs w:val="20"/>
        </w:rPr>
        <w:t>specialised</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child</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protection</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services</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through</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visits</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to</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institutions</w:t>
      </w:r>
      <w:proofErr w:type="spellEnd"/>
      <w:r w:rsidRPr="00420511">
        <w:rPr>
          <w:rFonts w:ascii="Verdana" w:hAnsi="Verdana"/>
          <w:bCs/>
          <w:color w:val="000000" w:themeColor="text1"/>
          <w:sz w:val="20"/>
          <w:szCs w:val="20"/>
        </w:rPr>
        <w:t>.</w:t>
      </w:r>
    </w:p>
    <w:p w14:paraId="102E56E5" w14:textId="77777777" w:rsidR="006E789F" w:rsidRPr="00E8105D" w:rsidRDefault="006E789F" w:rsidP="007D0D9B">
      <w:pPr>
        <w:pStyle w:val="Listaszerbekezds"/>
        <w:widowControl w:val="0"/>
        <w:numPr>
          <w:ilvl w:val="0"/>
          <w:numId w:val="49"/>
        </w:numPr>
        <w:spacing w:before="240" w:after="240" w:line="276" w:lineRule="auto"/>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Elérendő szakmai kompetenciák (magyarul): </w:t>
      </w:r>
    </w:p>
    <w:p w14:paraId="5CC8486F" w14:textId="77777777" w:rsidR="006E789F" w:rsidRPr="00E8105D" w:rsidRDefault="006E789F"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Tudása</w:t>
      </w:r>
      <w:proofErr w:type="spellEnd"/>
      <w:r w:rsidRPr="00E8105D">
        <w:rPr>
          <w:rFonts w:ascii="Verdana" w:hAnsi="Verdana"/>
          <w:b/>
          <w:color w:val="000000" w:themeColor="text1"/>
          <w:sz w:val="20"/>
          <w:szCs w:val="20"/>
          <w:lang w:val="en-GB"/>
        </w:rPr>
        <w:t>:</w:t>
      </w:r>
    </w:p>
    <w:p w14:paraId="0A8FC1D7" w14:textId="77777777" w:rsidR="006E789F" w:rsidRPr="00E8105D" w:rsidRDefault="006E789F"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Magas szintű átfogó kommunikációs, kapcsolatépítési ismeretekkel rendelkezik.</w:t>
      </w:r>
    </w:p>
    <w:p w14:paraId="480BFDB7" w14:textId="77777777" w:rsidR="006E789F" w:rsidRPr="00E8105D" w:rsidRDefault="006E789F"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Ismeri a gyermekbántalmazást befolyásoló társadalmi, kriminológiai, </w:t>
      </w:r>
      <w:proofErr w:type="spellStart"/>
      <w:r w:rsidRPr="00E8105D">
        <w:rPr>
          <w:rFonts w:ascii="Verdana" w:hAnsi="Verdana"/>
          <w:color w:val="000000" w:themeColor="text1"/>
          <w:sz w:val="20"/>
          <w:szCs w:val="20"/>
        </w:rPr>
        <w:t>bio</w:t>
      </w:r>
      <w:proofErr w:type="spellEnd"/>
      <w:r w:rsidRPr="00E8105D">
        <w:rPr>
          <w:rFonts w:ascii="Verdana" w:hAnsi="Verdana"/>
          <w:color w:val="000000" w:themeColor="text1"/>
          <w:sz w:val="20"/>
          <w:szCs w:val="20"/>
        </w:rPr>
        <w:t xml:space="preserve">-pszicho-szociális jellemzőket. </w:t>
      </w:r>
    </w:p>
    <w:p w14:paraId="0F11408E" w14:textId="77777777" w:rsidR="006E789F" w:rsidRPr="00420511" w:rsidRDefault="006E789F"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 xml:space="preserve">Ismeri a gyermekbántalmazáshoz kapcsolódó gyermekvédelmi, pedagógiai, gyógypedagógiai, rendészeti megközelítéseket. </w:t>
      </w:r>
    </w:p>
    <w:p w14:paraId="23E650B8" w14:textId="77777777" w:rsidR="006E789F" w:rsidRPr="00E8105D" w:rsidRDefault="006E789F"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Képességei</w:t>
      </w:r>
      <w:proofErr w:type="spellEnd"/>
      <w:r w:rsidRPr="00E8105D">
        <w:rPr>
          <w:rFonts w:ascii="Verdana" w:hAnsi="Verdana"/>
          <w:b/>
          <w:color w:val="000000" w:themeColor="text1"/>
          <w:sz w:val="20"/>
          <w:szCs w:val="20"/>
          <w:lang w:val="en-GB"/>
        </w:rPr>
        <w:t>:</w:t>
      </w:r>
    </w:p>
    <w:p w14:paraId="55B3611C" w14:textId="77777777" w:rsidR="006E789F" w:rsidRPr="00E8105D" w:rsidRDefault="006E789F"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Képes a személyes szakmai kompetenciák és kompetenciahatárok felismerésére és alkalmazására.</w:t>
      </w:r>
    </w:p>
    <w:p w14:paraId="5DA146D6" w14:textId="77777777" w:rsidR="00B04B92" w:rsidRPr="00E8105D" w:rsidRDefault="00B04B92" w:rsidP="007D0D9B">
      <w:pPr>
        <w:pStyle w:val="Listaszerbekezds"/>
        <w:numPr>
          <w:ilvl w:val="0"/>
          <w:numId w:val="23"/>
        </w:numPr>
        <w:spacing w:before="240" w:after="240" w:line="276" w:lineRule="auto"/>
        <w:jc w:val="both"/>
        <w:rPr>
          <w:rFonts w:ascii="Verdana" w:hAnsi="Verdana"/>
          <w:sz w:val="20"/>
          <w:szCs w:val="20"/>
        </w:rPr>
      </w:pPr>
      <w:r w:rsidRPr="00E8105D">
        <w:rPr>
          <w:rFonts w:ascii="Verdana" w:hAnsi="Verdana"/>
          <w:sz w:val="20"/>
          <w:szCs w:val="20"/>
        </w:rPr>
        <w:t>Képes az egyes szakterületek közötti együttműködésre, törekszik az együttműködés kialakítására.</w:t>
      </w:r>
    </w:p>
    <w:p w14:paraId="0F276D84" w14:textId="77777777" w:rsidR="006E789F" w:rsidRPr="00420511" w:rsidRDefault="006E789F" w:rsidP="007D0D9B">
      <w:pPr>
        <w:pStyle w:val="Listaszerbekezds"/>
        <w:numPr>
          <w:ilvl w:val="0"/>
          <w:numId w:val="23"/>
        </w:numPr>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Szakmai személyiségét fejleszti.</w:t>
      </w:r>
    </w:p>
    <w:p w14:paraId="76A11866" w14:textId="77777777" w:rsidR="006E789F" w:rsidRPr="00E8105D" w:rsidRDefault="006E789F"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Attitűdje</w:t>
      </w:r>
      <w:proofErr w:type="spellEnd"/>
      <w:r w:rsidRPr="00E8105D">
        <w:rPr>
          <w:rFonts w:ascii="Verdana" w:hAnsi="Verdana"/>
          <w:b/>
          <w:color w:val="000000" w:themeColor="text1"/>
          <w:sz w:val="20"/>
          <w:szCs w:val="20"/>
          <w:lang w:val="en-GB"/>
        </w:rPr>
        <w:t>:</w:t>
      </w:r>
    </w:p>
    <w:p w14:paraId="1D31EAC8" w14:textId="77777777" w:rsidR="006E789F" w:rsidRPr="00E8105D" w:rsidRDefault="006E789F" w:rsidP="007D0D9B">
      <w:pPr>
        <w:pStyle w:val="lfej"/>
        <w:numPr>
          <w:ilvl w:val="0"/>
          <w:numId w:val="24"/>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Készen áll a támogató erőforrások folytonos keresésére, szakmai felelőssége és tudása folytonos fejlesztésére, személyes tanulását a közjó szolgálatában értelmezi.</w:t>
      </w:r>
    </w:p>
    <w:p w14:paraId="1F08B986" w14:textId="77777777" w:rsidR="006E789F" w:rsidRPr="00E8105D" w:rsidRDefault="006E789F" w:rsidP="007D0D9B">
      <w:pPr>
        <w:pStyle w:val="lfej"/>
        <w:numPr>
          <w:ilvl w:val="0"/>
          <w:numId w:val="25"/>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Feladatellátása során együttműködési készség jellemzi.</w:t>
      </w:r>
    </w:p>
    <w:p w14:paraId="2CC20C5E" w14:textId="77777777" w:rsidR="006E789F" w:rsidRPr="00E8105D" w:rsidRDefault="006E789F" w:rsidP="00420511">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Munkája során fegyelmezett magatartás jellemzi. </w:t>
      </w:r>
    </w:p>
    <w:p w14:paraId="2B613EF4" w14:textId="77777777" w:rsidR="006E789F" w:rsidRPr="00420511" w:rsidRDefault="006E789F" w:rsidP="00E8105D">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Elkötelezett a minőségi szakmai munkavégzés iránt, különös tekintettel a 18 életévet be nem töltött személyek iránti empátiára, a segítőkészségre és az egyenlő bánásmódra. Elkötelezettségéből eredően elfogadja és hitelesen közvetíti szakmája társadalmi szerepét, értékeit, a </w:t>
      </w:r>
      <w:proofErr w:type="spellStart"/>
      <w:r w:rsidRPr="00E8105D">
        <w:rPr>
          <w:rFonts w:ascii="Verdana" w:hAnsi="Verdana"/>
          <w:color w:val="000000" w:themeColor="text1"/>
        </w:rPr>
        <w:t>gyermekközpontúságot</w:t>
      </w:r>
      <w:proofErr w:type="spellEnd"/>
      <w:r w:rsidRPr="00E8105D">
        <w:rPr>
          <w:rFonts w:ascii="Verdana" w:hAnsi="Verdana"/>
          <w:color w:val="000000" w:themeColor="text1"/>
        </w:rPr>
        <w:t>.</w:t>
      </w:r>
    </w:p>
    <w:p w14:paraId="4CB8D116" w14:textId="77777777" w:rsidR="006E789F" w:rsidRPr="00E8105D" w:rsidRDefault="006E789F" w:rsidP="00E8105D">
      <w:pPr>
        <w:widowControl w:val="0"/>
        <w:spacing w:before="240" w:after="240" w:line="276" w:lineRule="auto"/>
        <w:ind w:left="425"/>
        <w:contextualSpacing/>
        <w:jc w:val="both"/>
        <w:rPr>
          <w:rFonts w:ascii="Verdana" w:hAnsi="Verdana"/>
          <w:b/>
          <w:color w:val="000000" w:themeColor="text1"/>
          <w:sz w:val="20"/>
          <w:szCs w:val="20"/>
          <w:lang w:val="en-GB"/>
        </w:rPr>
      </w:pPr>
      <w:proofErr w:type="spellStart"/>
      <w:r w:rsidRPr="00E8105D">
        <w:rPr>
          <w:rFonts w:ascii="Verdana" w:hAnsi="Verdana"/>
          <w:b/>
          <w:color w:val="000000" w:themeColor="text1"/>
          <w:sz w:val="20"/>
          <w:szCs w:val="20"/>
          <w:lang w:val="en-GB"/>
        </w:rPr>
        <w:t>Autonómiája</w:t>
      </w:r>
      <w:proofErr w:type="spellEnd"/>
      <w:r w:rsidRPr="00E8105D">
        <w:rPr>
          <w:rFonts w:ascii="Verdana" w:hAnsi="Verdana"/>
          <w:b/>
          <w:color w:val="000000" w:themeColor="text1"/>
          <w:sz w:val="20"/>
          <w:szCs w:val="20"/>
          <w:lang w:val="en-GB"/>
        </w:rPr>
        <w:t xml:space="preserve"> és </w:t>
      </w:r>
      <w:proofErr w:type="spellStart"/>
      <w:r w:rsidRPr="00E8105D">
        <w:rPr>
          <w:rFonts w:ascii="Verdana" w:hAnsi="Verdana"/>
          <w:b/>
          <w:color w:val="000000" w:themeColor="text1"/>
          <w:sz w:val="20"/>
          <w:szCs w:val="20"/>
          <w:lang w:val="en-GB"/>
        </w:rPr>
        <w:t>felelőssége</w:t>
      </w:r>
      <w:proofErr w:type="spellEnd"/>
      <w:r w:rsidRPr="00E8105D">
        <w:rPr>
          <w:rFonts w:ascii="Verdana" w:hAnsi="Verdana"/>
          <w:b/>
          <w:color w:val="000000" w:themeColor="text1"/>
          <w:sz w:val="20"/>
          <w:szCs w:val="20"/>
          <w:lang w:val="en-GB"/>
        </w:rPr>
        <w:t>:</w:t>
      </w:r>
    </w:p>
    <w:p w14:paraId="693A068A" w14:textId="77777777" w:rsidR="00420511" w:rsidRDefault="006E789F" w:rsidP="00420511">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Képes önállóan és felelősségteljesen döntést hozni. </w:t>
      </w:r>
    </w:p>
    <w:p w14:paraId="7219DC42" w14:textId="77777777" w:rsidR="006E789F" w:rsidRPr="00420511" w:rsidRDefault="006E789F" w:rsidP="00420511">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420511">
        <w:rPr>
          <w:rFonts w:ascii="Verdana" w:hAnsi="Verdana"/>
          <w:color w:val="000000" w:themeColor="text1"/>
        </w:rPr>
        <w:t>A gyermekek iránti tisztelettel, őket szolgálva cselekszik.</w:t>
      </w:r>
    </w:p>
    <w:p w14:paraId="6523C10B" w14:textId="77777777" w:rsidR="006E789F" w:rsidRPr="00E8105D" w:rsidRDefault="006E789F" w:rsidP="00E8105D">
      <w:pPr>
        <w:widowControl w:val="0"/>
        <w:spacing w:before="240" w:after="240" w:line="276" w:lineRule="auto"/>
        <w:jc w:val="both"/>
        <w:rPr>
          <w:rFonts w:ascii="Verdana" w:hAnsi="Verdana"/>
          <w:b/>
          <w:bCs/>
          <w:color w:val="000000" w:themeColor="text1"/>
          <w:sz w:val="20"/>
          <w:szCs w:val="20"/>
          <w:lang w:val="en-US"/>
        </w:rPr>
      </w:pPr>
      <w:r w:rsidRPr="00E8105D">
        <w:rPr>
          <w:rFonts w:ascii="Verdana" w:hAnsi="Verdana"/>
          <w:b/>
          <w:bCs/>
          <w:color w:val="000000" w:themeColor="text1"/>
          <w:sz w:val="20"/>
          <w:szCs w:val="20"/>
        </w:rPr>
        <w:t>Elérendő szakmai kompetenciák (angolul) (</w:t>
      </w:r>
      <w:r w:rsidRPr="00E8105D">
        <w:rPr>
          <w:rFonts w:ascii="Verdana" w:hAnsi="Verdana"/>
          <w:b/>
          <w:bCs/>
          <w:color w:val="000000" w:themeColor="text1"/>
          <w:sz w:val="20"/>
          <w:szCs w:val="20"/>
          <w:lang w:val="en-US"/>
        </w:rPr>
        <w:t xml:space="preserve">Competences – English): </w:t>
      </w:r>
    </w:p>
    <w:p w14:paraId="27B1A095" w14:textId="77777777" w:rsidR="006E789F" w:rsidRPr="00E8105D" w:rsidRDefault="006E789F"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Knowledge:</w:t>
      </w:r>
    </w:p>
    <w:p w14:paraId="646A48F2" w14:textId="77777777" w:rsidR="006E789F" w:rsidRPr="00E8105D" w:rsidRDefault="006E789F"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E8105D">
        <w:rPr>
          <w:rFonts w:ascii="Verdana" w:hAnsi="Verdana"/>
          <w:color w:val="000000" w:themeColor="text1"/>
          <w:sz w:val="20"/>
          <w:szCs w:val="20"/>
        </w:rPr>
        <w:t>Thorough</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knowledge</w:t>
      </w:r>
      <w:proofErr w:type="spellEnd"/>
      <w:r w:rsidRPr="00E8105D">
        <w:rPr>
          <w:rFonts w:ascii="Verdana" w:hAnsi="Verdana"/>
          <w:color w:val="000000" w:themeColor="text1"/>
          <w:sz w:val="20"/>
          <w:szCs w:val="20"/>
        </w:rPr>
        <w:t xml:space="preserve"> of </w:t>
      </w:r>
      <w:proofErr w:type="spellStart"/>
      <w:r w:rsidRPr="00E8105D">
        <w:rPr>
          <w:rFonts w:ascii="Verdana" w:hAnsi="Verdana"/>
          <w:color w:val="000000" w:themeColor="text1"/>
          <w:sz w:val="20"/>
          <w:szCs w:val="20"/>
        </w:rPr>
        <w:t>psychological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processes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affecting</w:t>
      </w:r>
      <w:proofErr w:type="spellEnd"/>
      <w:r w:rsidRPr="00E8105D">
        <w:rPr>
          <w:rFonts w:ascii="Verdana" w:hAnsi="Verdana"/>
          <w:color w:val="000000" w:themeColor="text1"/>
          <w:sz w:val="20"/>
          <w:szCs w:val="20"/>
        </w:rPr>
        <w:t>.</w:t>
      </w:r>
    </w:p>
    <w:p w14:paraId="5C7D5D6E" w14:textId="77777777" w:rsidR="006E789F" w:rsidRPr="00E8105D" w:rsidRDefault="006E789F"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E8105D">
        <w:rPr>
          <w:rFonts w:ascii="Verdana" w:hAnsi="Verdana"/>
          <w:color w:val="000000" w:themeColor="text1"/>
          <w:sz w:val="20"/>
          <w:szCs w:val="20"/>
        </w:rPr>
        <w:t>High</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level</w:t>
      </w:r>
      <w:proofErr w:type="spellEnd"/>
      <w:r w:rsidRPr="00E8105D">
        <w:rPr>
          <w:rFonts w:ascii="Verdana" w:hAnsi="Verdana"/>
          <w:color w:val="000000" w:themeColor="text1"/>
          <w:sz w:val="20"/>
          <w:szCs w:val="20"/>
        </w:rPr>
        <w:t xml:space="preserve"> of </w:t>
      </w:r>
      <w:proofErr w:type="spellStart"/>
      <w:r w:rsidRPr="00E8105D">
        <w:rPr>
          <w:rFonts w:ascii="Verdana" w:hAnsi="Verdana"/>
          <w:color w:val="000000" w:themeColor="text1"/>
          <w:sz w:val="20"/>
          <w:szCs w:val="20"/>
        </w:rPr>
        <w:t>comprehensive</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communication</w:t>
      </w:r>
      <w:proofErr w:type="spellEnd"/>
      <w:r w:rsidRPr="00E8105D">
        <w:rPr>
          <w:rFonts w:ascii="Verdana" w:hAnsi="Verdana"/>
          <w:color w:val="000000" w:themeColor="text1"/>
          <w:sz w:val="20"/>
          <w:szCs w:val="20"/>
        </w:rPr>
        <w:t xml:space="preserve"> and </w:t>
      </w:r>
      <w:proofErr w:type="spellStart"/>
      <w:r w:rsidRPr="00E8105D">
        <w:rPr>
          <w:rFonts w:ascii="Verdana" w:hAnsi="Verdana"/>
          <w:color w:val="000000" w:themeColor="text1"/>
          <w:sz w:val="20"/>
          <w:szCs w:val="20"/>
        </w:rPr>
        <w:t>relationship</w:t>
      </w:r>
      <w:proofErr w:type="spellEnd"/>
      <w:r w:rsidRPr="00E8105D">
        <w:rPr>
          <w:rFonts w:ascii="Verdana" w:hAnsi="Verdana"/>
          <w:color w:val="000000" w:themeColor="text1"/>
          <w:sz w:val="20"/>
          <w:szCs w:val="20"/>
        </w:rPr>
        <w:t xml:space="preserve"> building </w:t>
      </w:r>
      <w:proofErr w:type="spellStart"/>
      <w:r w:rsidRPr="00E8105D">
        <w:rPr>
          <w:rFonts w:ascii="Verdana" w:hAnsi="Verdana"/>
          <w:color w:val="000000" w:themeColor="text1"/>
          <w:sz w:val="20"/>
          <w:szCs w:val="20"/>
        </w:rPr>
        <w:t>skills</w:t>
      </w:r>
      <w:proofErr w:type="spellEnd"/>
      <w:r w:rsidRPr="00E8105D">
        <w:rPr>
          <w:rFonts w:ascii="Verdana" w:hAnsi="Verdana"/>
          <w:color w:val="000000" w:themeColor="text1"/>
          <w:sz w:val="20"/>
          <w:szCs w:val="20"/>
        </w:rPr>
        <w:t>.</w:t>
      </w:r>
    </w:p>
    <w:p w14:paraId="507625EB" w14:textId="77777777" w:rsidR="006E789F" w:rsidRPr="00E8105D" w:rsidRDefault="006E789F"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E8105D">
        <w:rPr>
          <w:rFonts w:ascii="Verdana" w:hAnsi="Verdana"/>
          <w:color w:val="000000" w:themeColor="text1"/>
          <w:sz w:val="20"/>
          <w:szCs w:val="20"/>
        </w:rPr>
        <w:t>Knowledge</w:t>
      </w:r>
      <w:proofErr w:type="spellEnd"/>
      <w:r w:rsidRPr="00E8105D">
        <w:rPr>
          <w:rFonts w:ascii="Verdana" w:hAnsi="Verdana"/>
          <w:color w:val="000000" w:themeColor="text1"/>
          <w:sz w:val="20"/>
          <w:szCs w:val="20"/>
        </w:rPr>
        <w:t xml:space="preserve"> of </w:t>
      </w:r>
      <w:proofErr w:type="spellStart"/>
      <w:r w:rsidRPr="00E8105D">
        <w:rPr>
          <w:rFonts w:ascii="Verdana" w:hAnsi="Verdana"/>
          <w:color w:val="000000" w:themeColor="text1"/>
          <w:sz w:val="20"/>
          <w:szCs w:val="20"/>
        </w:rPr>
        <w:t>the</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social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criminological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bio-psycho-social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characteristics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that</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influence</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child</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abuse</w:t>
      </w:r>
      <w:proofErr w:type="spellEnd"/>
      <w:r w:rsidRPr="00E8105D">
        <w:rPr>
          <w:rFonts w:ascii="Verdana" w:hAnsi="Verdana"/>
          <w:color w:val="000000" w:themeColor="text1"/>
          <w:sz w:val="20"/>
          <w:szCs w:val="20"/>
        </w:rPr>
        <w:t xml:space="preserve">. </w:t>
      </w:r>
    </w:p>
    <w:p w14:paraId="5F9983DB" w14:textId="77777777" w:rsidR="006E789F" w:rsidRPr="00420511" w:rsidRDefault="006E789F"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E8105D">
        <w:rPr>
          <w:rFonts w:ascii="Verdana" w:hAnsi="Verdana"/>
          <w:color w:val="000000" w:themeColor="text1"/>
          <w:sz w:val="20"/>
          <w:szCs w:val="20"/>
        </w:rPr>
        <w:lastRenderedPageBreak/>
        <w:t>Knowledge</w:t>
      </w:r>
      <w:proofErr w:type="spellEnd"/>
      <w:r w:rsidRPr="00E8105D">
        <w:rPr>
          <w:rFonts w:ascii="Verdana" w:hAnsi="Verdana"/>
          <w:color w:val="000000" w:themeColor="text1"/>
          <w:sz w:val="20"/>
          <w:szCs w:val="20"/>
        </w:rPr>
        <w:t xml:space="preserve"> of </w:t>
      </w:r>
      <w:proofErr w:type="spellStart"/>
      <w:r w:rsidRPr="00E8105D">
        <w:rPr>
          <w:rFonts w:ascii="Verdana" w:hAnsi="Verdana"/>
          <w:color w:val="000000" w:themeColor="text1"/>
          <w:sz w:val="20"/>
          <w:szCs w:val="20"/>
        </w:rPr>
        <w:t>child</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protection</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pedagogical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therapeutic</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law</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enforcement</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approaches</w:t>
      </w:r>
      <w:proofErr w:type="spellEnd"/>
      <w:r w:rsidRPr="00E8105D">
        <w:rPr>
          <w:rFonts w:ascii="Verdana" w:hAnsi="Verdana"/>
          <w:color w:val="000000" w:themeColor="text1"/>
          <w:sz w:val="20"/>
          <w:szCs w:val="20"/>
        </w:rPr>
        <w:t xml:space="preserve"> to </w:t>
      </w:r>
      <w:proofErr w:type="spellStart"/>
      <w:r w:rsidRPr="00E8105D">
        <w:rPr>
          <w:rFonts w:ascii="Verdana" w:hAnsi="Verdana"/>
          <w:color w:val="000000" w:themeColor="text1"/>
          <w:sz w:val="20"/>
          <w:szCs w:val="20"/>
        </w:rPr>
        <w:t>child</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abuse</w:t>
      </w:r>
      <w:proofErr w:type="spellEnd"/>
      <w:r w:rsidRPr="00E8105D">
        <w:rPr>
          <w:rFonts w:ascii="Verdana" w:hAnsi="Verdana"/>
          <w:color w:val="000000" w:themeColor="text1"/>
          <w:sz w:val="20"/>
          <w:szCs w:val="20"/>
        </w:rPr>
        <w:t xml:space="preserve">. </w:t>
      </w:r>
    </w:p>
    <w:p w14:paraId="1F646072" w14:textId="77777777" w:rsidR="006E789F" w:rsidRPr="00E8105D" w:rsidRDefault="006E789F"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Capabilities</w:t>
      </w:r>
    </w:p>
    <w:p w14:paraId="68D4C0DD" w14:textId="77777777" w:rsidR="006E789F" w:rsidRPr="00E8105D" w:rsidRDefault="006E789F"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E8105D">
        <w:rPr>
          <w:rFonts w:ascii="Verdana" w:hAnsi="Verdana"/>
          <w:color w:val="000000" w:themeColor="text1"/>
          <w:sz w:val="20"/>
          <w:szCs w:val="20"/>
        </w:rPr>
        <w:t>Ability</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to</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identify</w:t>
      </w:r>
      <w:proofErr w:type="spellEnd"/>
      <w:r w:rsidRPr="00E8105D">
        <w:rPr>
          <w:rFonts w:ascii="Verdana" w:hAnsi="Verdana"/>
          <w:color w:val="000000" w:themeColor="text1"/>
          <w:sz w:val="20"/>
          <w:szCs w:val="20"/>
        </w:rPr>
        <w:t xml:space="preserve"> and </w:t>
      </w:r>
      <w:proofErr w:type="spellStart"/>
      <w:r w:rsidRPr="00E8105D">
        <w:rPr>
          <w:rFonts w:ascii="Verdana" w:hAnsi="Verdana"/>
          <w:color w:val="000000" w:themeColor="text1"/>
          <w:sz w:val="20"/>
          <w:szCs w:val="20"/>
        </w:rPr>
        <w:t>apply</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personal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professional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competences</w:t>
      </w:r>
      <w:proofErr w:type="spellEnd"/>
      <w:r w:rsidRPr="00E8105D">
        <w:rPr>
          <w:rFonts w:ascii="Verdana" w:hAnsi="Verdana"/>
          <w:color w:val="000000" w:themeColor="text1"/>
          <w:sz w:val="20"/>
          <w:szCs w:val="20"/>
        </w:rPr>
        <w:t xml:space="preserve"> and </w:t>
      </w:r>
      <w:proofErr w:type="spellStart"/>
      <w:r w:rsidRPr="00E8105D">
        <w:rPr>
          <w:rFonts w:ascii="Verdana" w:hAnsi="Verdana"/>
          <w:color w:val="000000" w:themeColor="text1"/>
          <w:sz w:val="20"/>
          <w:szCs w:val="20"/>
        </w:rPr>
        <w:t>competence</w:t>
      </w:r>
      <w:proofErr w:type="spellEnd"/>
      <w:r w:rsidRPr="00E8105D">
        <w:rPr>
          <w:rFonts w:ascii="Verdana" w:hAnsi="Verdana"/>
          <w:color w:val="000000" w:themeColor="text1"/>
          <w:sz w:val="20"/>
          <w:szCs w:val="20"/>
        </w:rPr>
        <w:t xml:space="preserve"> limits.</w:t>
      </w:r>
    </w:p>
    <w:p w14:paraId="44F7DB1E" w14:textId="77777777" w:rsidR="00B04B92" w:rsidRPr="00E8105D" w:rsidRDefault="00B04B92"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E8105D">
        <w:rPr>
          <w:rFonts w:ascii="Verdana" w:hAnsi="Verdana"/>
          <w:color w:val="000000" w:themeColor="text1"/>
          <w:sz w:val="20"/>
          <w:szCs w:val="20"/>
        </w:rPr>
        <w:t>Ability</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to</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cooperate</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across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disciplines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seeks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to</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develop</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cooperation</w:t>
      </w:r>
      <w:proofErr w:type="spellEnd"/>
      <w:r w:rsidRPr="00E8105D">
        <w:rPr>
          <w:rFonts w:ascii="Verdana" w:hAnsi="Verdana"/>
          <w:color w:val="000000" w:themeColor="text1"/>
          <w:sz w:val="20"/>
          <w:szCs w:val="20"/>
        </w:rPr>
        <w:t>.</w:t>
      </w:r>
    </w:p>
    <w:p w14:paraId="739DD8E6" w14:textId="77777777" w:rsidR="006E789F" w:rsidRPr="00420511" w:rsidRDefault="006E789F" w:rsidP="007D0D9B">
      <w:pPr>
        <w:pStyle w:val="Listaszerbekezds"/>
        <w:numPr>
          <w:ilvl w:val="0"/>
          <w:numId w:val="23"/>
        </w:numPr>
        <w:spacing w:before="240" w:after="240" w:line="276" w:lineRule="auto"/>
        <w:jc w:val="both"/>
        <w:rPr>
          <w:rFonts w:ascii="Verdana" w:hAnsi="Verdana"/>
          <w:color w:val="000000" w:themeColor="text1"/>
          <w:sz w:val="20"/>
          <w:szCs w:val="20"/>
        </w:rPr>
      </w:pPr>
      <w:proofErr w:type="spellStart"/>
      <w:r w:rsidRPr="00E8105D">
        <w:rPr>
          <w:rFonts w:ascii="Verdana" w:hAnsi="Verdana"/>
          <w:color w:val="000000" w:themeColor="text1"/>
          <w:sz w:val="20"/>
          <w:szCs w:val="20"/>
        </w:rPr>
        <w:t>Develops</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professional</w:t>
      </w:r>
      <w:proofErr w:type="spellEnd"/>
      <w:r w:rsidRPr="00E8105D">
        <w:rPr>
          <w:rFonts w:ascii="Verdana" w:hAnsi="Verdana"/>
          <w:color w:val="000000" w:themeColor="text1"/>
          <w:sz w:val="20"/>
          <w:szCs w:val="20"/>
        </w:rPr>
        <w:t xml:space="preserve"> </w:t>
      </w:r>
      <w:proofErr w:type="spellStart"/>
      <w:r w:rsidRPr="00E8105D">
        <w:rPr>
          <w:rFonts w:ascii="Verdana" w:hAnsi="Verdana"/>
          <w:color w:val="000000" w:themeColor="text1"/>
          <w:sz w:val="20"/>
          <w:szCs w:val="20"/>
        </w:rPr>
        <w:t>personality</w:t>
      </w:r>
      <w:proofErr w:type="spellEnd"/>
      <w:r w:rsidRPr="00E8105D">
        <w:rPr>
          <w:rFonts w:ascii="Verdana" w:hAnsi="Verdana"/>
          <w:color w:val="000000" w:themeColor="text1"/>
          <w:sz w:val="20"/>
          <w:szCs w:val="20"/>
        </w:rPr>
        <w:t>.</w:t>
      </w:r>
    </w:p>
    <w:p w14:paraId="0996E8F1" w14:textId="77777777" w:rsidR="006E789F" w:rsidRPr="00E8105D" w:rsidRDefault="006E789F"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Attitude</w:t>
      </w:r>
    </w:p>
    <w:p w14:paraId="7D7322EA" w14:textId="77777777" w:rsidR="006E789F" w:rsidRPr="00E8105D" w:rsidRDefault="006E789F" w:rsidP="00420511">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Willing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continuously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seek</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supportive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resources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continuously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develop</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professional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responsibility</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knowledge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interpret</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personal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learning</w:t>
      </w:r>
      <w:proofErr w:type="spellEnd"/>
      <w:r w:rsidRPr="00E8105D">
        <w:rPr>
          <w:rFonts w:ascii="Verdana" w:hAnsi="Verdana"/>
          <w:color w:val="000000" w:themeColor="text1"/>
        </w:rPr>
        <w:t xml:space="preserve"> in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service</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common</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good</w:t>
      </w:r>
      <w:proofErr w:type="spellEnd"/>
      <w:r w:rsidRPr="00E8105D">
        <w:rPr>
          <w:rFonts w:ascii="Verdana" w:hAnsi="Verdana"/>
          <w:color w:val="000000" w:themeColor="text1"/>
        </w:rPr>
        <w:t>.</w:t>
      </w:r>
    </w:p>
    <w:p w14:paraId="450F6225" w14:textId="77777777" w:rsidR="006E789F" w:rsidRPr="00E8105D" w:rsidRDefault="006E789F" w:rsidP="00420511">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A </w:t>
      </w:r>
      <w:proofErr w:type="spellStart"/>
      <w:r w:rsidRPr="00E8105D">
        <w:rPr>
          <w:rFonts w:ascii="Verdana" w:hAnsi="Verdana"/>
          <w:color w:val="000000" w:themeColor="text1"/>
        </w:rPr>
        <w:t>cooperative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approach</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performance of </w:t>
      </w:r>
      <w:proofErr w:type="spellStart"/>
      <w:r w:rsidRPr="00E8105D">
        <w:rPr>
          <w:rFonts w:ascii="Verdana" w:hAnsi="Verdana"/>
          <w:color w:val="000000" w:themeColor="text1"/>
        </w:rPr>
        <w:t>his</w:t>
      </w:r>
      <w:proofErr w:type="spellEnd"/>
      <w:r w:rsidRPr="00E8105D">
        <w:rPr>
          <w:rFonts w:ascii="Verdana" w:hAnsi="Verdana"/>
          <w:color w:val="000000" w:themeColor="text1"/>
        </w:rPr>
        <w:t>/</w:t>
      </w:r>
      <w:proofErr w:type="spellStart"/>
      <w:r w:rsidRPr="00E8105D">
        <w:rPr>
          <w:rFonts w:ascii="Verdana" w:hAnsi="Verdana"/>
          <w:color w:val="000000" w:themeColor="text1"/>
        </w:rPr>
        <w:t>her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duties</w:t>
      </w:r>
      <w:proofErr w:type="spellEnd"/>
      <w:r w:rsidRPr="00E8105D">
        <w:rPr>
          <w:rFonts w:ascii="Verdana" w:hAnsi="Verdana"/>
          <w:color w:val="000000" w:themeColor="text1"/>
        </w:rPr>
        <w:t>.</w:t>
      </w:r>
    </w:p>
    <w:p w14:paraId="7A34F816" w14:textId="77777777" w:rsidR="006E789F" w:rsidRPr="00E8105D" w:rsidRDefault="006E789F" w:rsidP="00420511">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r w:rsidRPr="00E8105D">
        <w:rPr>
          <w:rFonts w:ascii="Verdana" w:hAnsi="Verdana"/>
          <w:color w:val="000000" w:themeColor="text1"/>
        </w:rPr>
        <w:t xml:space="preserve">A </w:t>
      </w:r>
      <w:proofErr w:type="spellStart"/>
      <w:r w:rsidRPr="00E8105D">
        <w:rPr>
          <w:rFonts w:ascii="Verdana" w:hAnsi="Verdana"/>
          <w:color w:val="000000" w:themeColor="text1"/>
        </w:rPr>
        <w:t>disciplined</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approach</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her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work</w:t>
      </w:r>
      <w:proofErr w:type="spellEnd"/>
      <w:r w:rsidRPr="00E8105D">
        <w:rPr>
          <w:rFonts w:ascii="Verdana" w:hAnsi="Verdana"/>
          <w:color w:val="000000" w:themeColor="text1"/>
        </w:rPr>
        <w:t>.</w:t>
      </w:r>
    </w:p>
    <w:p w14:paraId="5D1E4B3E" w14:textId="77777777" w:rsidR="006E789F" w:rsidRPr="00E8105D" w:rsidRDefault="006E789F" w:rsidP="00420511">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Committed</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quality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professionalism</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with</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particular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attention</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empathy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helpfulness</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equality</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treatment</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for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persons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under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age</w:t>
      </w:r>
      <w:proofErr w:type="spellEnd"/>
      <w:r w:rsidRPr="00E8105D">
        <w:rPr>
          <w:rFonts w:ascii="Verdana" w:hAnsi="Verdana"/>
          <w:color w:val="000000" w:themeColor="text1"/>
        </w:rPr>
        <w:t xml:space="preserve"> of 18. </w:t>
      </w:r>
      <w:proofErr w:type="spellStart"/>
      <w:r w:rsidRPr="00E8105D">
        <w:rPr>
          <w:rFonts w:ascii="Verdana" w:hAnsi="Verdana"/>
          <w:color w:val="000000" w:themeColor="text1"/>
        </w:rPr>
        <w:t>This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commitment</w:t>
      </w:r>
      <w:proofErr w:type="spellEnd"/>
      <w:r w:rsidRPr="00E8105D">
        <w:rPr>
          <w:rFonts w:ascii="Verdana" w:hAnsi="Verdana"/>
          <w:color w:val="000000" w:themeColor="text1"/>
        </w:rPr>
        <w:t xml:space="preserve"> is </w:t>
      </w:r>
      <w:proofErr w:type="spellStart"/>
      <w:r w:rsidRPr="00E8105D">
        <w:rPr>
          <w:rFonts w:ascii="Verdana" w:hAnsi="Verdana"/>
          <w:color w:val="000000" w:themeColor="text1"/>
        </w:rPr>
        <w:t>reflected</w:t>
      </w:r>
      <w:proofErr w:type="spellEnd"/>
      <w:r w:rsidRPr="00E8105D">
        <w:rPr>
          <w:rFonts w:ascii="Verdana" w:hAnsi="Verdana"/>
          <w:color w:val="000000" w:themeColor="text1"/>
        </w:rPr>
        <w:t xml:space="preserve"> in </w:t>
      </w:r>
      <w:proofErr w:type="spellStart"/>
      <w:r w:rsidRPr="00E8105D">
        <w:rPr>
          <w:rFonts w:ascii="Verdana" w:hAnsi="Verdana"/>
          <w:color w:val="000000" w:themeColor="text1"/>
        </w:rPr>
        <w:t>her</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acceptance</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authentic</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communication</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the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social</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role</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values</w:t>
      </w:r>
      <w:proofErr w:type="spellEnd"/>
      <w:r w:rsidRPr="00E8105D">
        <w:rPr>
          <w:rFonts w:ascii="Verdana" w:hAnsi="Verdana"/>
          <w:color w:val="000000" w:themeColor="text1"/>
        </w:rPr>
        <w:t xml:space="preserve"> of </w:t>
      </w:r>
      <w:proofErr w:type="spellStart"/>
      <w:r w:rsidRPr="00E8105D">
        <w:rPr>
          <w:rFonts w:ascii="Verdana" w:hAnsi="Verdana"/>
          <w:color w:val="000000" w:themeColor="text1"/>
        </w:rPr>
        <w:t>her</w:t>
      </w:r>
      <w:proofErr w:type="spellEnd"/>
      <w:r w:rsidRPr="00E8105D">
        <w:rPr>
          <w:rFonts w:ascii="Verdana" w:hAnsi="Verdana"/>
          <w:color w:val="000000" w:themeColor="text1"/>
          <w:lang w:val="en-GB"/>
        </w:rPr>
        <w:t xml:space="preserve"> profession and its child-centeredness.</w:t>
      </w:r>
    </w:p>
    <w:p w14:paraId="6E396F0C" w14:textId="77777777" w:rsidR="006E789F" w:rsidRPr="00E8105D" w:rsidRDefault="006E789F" w:rsidP="00E8105D">
      <w:pPr>
        <w:widowControl w:val="0"/>
        <w:spacing w:before="240" w:after="240" w:line="276" w:lineRule="auto"/>
        <w:ind w:left="425"/>
        <w:contextualSpacing/>
        <w:jc w:val="both"/>
        <w:rPr>
          <w:rFonts w:ascii="Verdana" w:hAnsi="Verdana"/>
          <w:b/>
          <w:color w:val="000000" w:themeColor="text1"/>
          <w:sz w:val="20"/>
          <w:szCs w:val="20"/>
          <w:lang w:val="en-GB"/>
        </w:rPr>
      </w:pPr>
      <w:r w:rsidRPr="00E8105D">
        <w:rPr>
          <w:rFonts w:ascii="Verdana" w:hAnsi="Verdana"/>
          <w:b/>
          <w:color w:val="000000" w:themeColor="text1"/>
          <w:sz w:val="20"/>
          <w:szCs w:val="20"/>
          <w:lang w:val="en-GB"/>
        </w:rPr>
        <w:t>Autonomy and responsibility</w:t>
      </w:r>
    </w:p>
    <w:p w14:paraId="2C662449" w14:textId="77777777" w:rsidR="006E789F" w:rsidRPr="00E8105D" w:rsidRDefault="006E789F" w:rsidP="00420511">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Ability</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make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autonomous</w:t>
      </w:r>
      <w:proofErr w:type="spellEnd"/>
      <w:r w:rsidRPr="00E8105D">
        <w:rPr>
          <w:rFonts w:ascii="Verdana" w:hAnsi="Verdana"/>
          <w:color w:val="000000" w:themeColor="text1"/>
        </w:rPr>
        <w:t xml:space="preserve"> and </w:t>
      </w:r>
      <w:proofErr w:type="spellStart"/>
      <w:r w:rsidRPr="00E8105D">
        <w:rPr>
          <w:rFonts w:ascii="Verdana" w:hAnsi="Verdana"/>
          <w:color w:val="000000" w:themeColor="text1"/>
        </w:rPr>
        <w:t>responsible</w:t>
      </w:r>
      <w:proofErr w:type="spellEnd"/>
      <w:r w:rsidRPr="00E8105D">
        <w:rPr>
          <w:rFonts w:ascii="Verdana" w:hAnsi="Verdana"/>
          <w:color w:val="000000" w:themeColor="text1"/>
        </w:rPr>
        <w:t xml:space="preserve"> decisions. </w:t>
      </w:r>
    </w:p>
    <w:p w14:paraId="658AC0FC" w14:textId="77777777" w:rsidR="006E789F" w:rsidRPr="00E8105D" w:rsidRDefault="006E789F" w:rsidP="00420511">
      <w:pPr>
        <w:pStyle w:val="lfej"/>
        <w:numPr>
          <w:ilvl w:val="0"/>
          <w:numId w:val="11"/>
        </w:numPr>
        <w:tabs>
          <w:tab w:val="clear" w:pos="4536"/>
          <w:tab w:val="center" w:pos="4819"/>
        </w:tabs>
        <w:spacing w:before="240" w:after="240" w:line="276" w:lineRule="auto"/>
        <w:contextualSpacing/>
        <w:jc w:val="both"/>
        <w:rPr>
          <w:rFonts w:ascii="Verdana" w:hAnsi="Verdana"/>
          <w:color w:val="000000" w:themeColor="text1"/>
        </w:rPr>
      </w:pPr>
      <w:proofErr w:type="spellStart"/>
      <w:r w:rsidRPr="00E8105D">
        <w:rPr>
          <w:rFonts w:ascii="Verdana" w:hAnsi="Verdana"/>
          <w:color w:val="000000" w:themeColor="text1"/>
        </w:rPr>
        <w:t>Acts</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with</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respect</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for</w:t>
      </w:r>
      <w:proofErr w:type="spellEnd"/>
      <w:r w:rsidRPr="00E8105D">
        <w:rPr>
          <w:rFonts w:ascii="Verdana" w:hAnsi="Verdana"/>
          <w:color w:val="000000" w:themeColor="text1"/>
        </w:rPr>
        <w:t xml:space="preserve"> and in </w:t>
      </w:r>
      <w:proofErr w:type="spellStart"/>
      <w:r w:rsidRPr="00E8105D">
        <w:rPr>
          <w:rFonts w:ascii="Verdana" w:hAnsi="Verdana"/>
          <w:color w:val="000000" w:themeColor="text1"/>
        </w:rPr>
        <w:t>service</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to</w:t>
      </w:r>
      <w:proofErr w:type="spellEnd"/>
      <w:r w:rsidRPr="00E8105D">
        <w:rPr>
          <w:rFonts w:ascii="Verdana" w:hAnsi="Verdana"/>
          <w:color w:val="000000" w:themeColor="text1"/>
        </w:rPr>
        <w:t xml:space="preserve"> </w:t>
      </w:r>
      <w:proofErr w:type="spellStart"/>
      <w:r w:rsidRPr="00E8105D">
        <w:rPr>
          <w:rFonts w:ascii="Verdana" w:hAnsi="Verdana"/>
          <w:color w:val="000000" w:themeColor="text1"/>
        </w:rPr>
        <w:t>children</w:t>
      </w:r>
      <w:proofErr w:type="spellEnd"/>
      <w:r w:rsidRPr="00E8105D">
        <w:rPr>
          <w:rFonts w:ascii="Verdana" w:hAnsi="Verdana"/>
          <w:color w:val="000000" w:themeColor="text1"/>
        </w:rPr>
        <w:t>.</w:t>
      </w:r>
    </w:p>
    <w:p w14:paraId="171A73CB" w14:textId="77777777" w:rsidR="006E789F" w:rsidRPr="00E8105D" w:rsidRDefault="006E789F" w:rsidP="007D0D9B">
      <w:pPr>
        <w:widowControl w:val="0"/>
        <w:numPr>
          <w:ilvl w:val="0"/>
          <w:numId w:val="49"/>
        </w:numPr>
        <w:spacing w:before="240" w:after="240" w:line="276" w:lineRule="auto"/>
        <w:ind w:left="426" w:hanging="142"/>
        <w:jc w:val="both"/>
        <w:rPr>
          <w:rFonts w:ascii="Verdana" w:hAnsi="Verdana"/>
          <w:bCs/>
          <w:i/>
          <w:color w:val="000000" w:themeColor="text1"/>
          <w:sz w:val="20"/>
          <w:szCs w:val="20"/>
        </w:rPr>
      </w:pPr>
      <w:r w:rsidRPr="00E8105D">
        <w:rPr>
          <w:rFonts w:ascii="Verdana" w:hAnsi="Verdana"/>
          <w:b/>
          <w:bCs/>
          <w:color w:val="000000" w:themeColor="text1"/>
          <w:sz w:val="20"/>
          <w:szCs w:val="20"/>
        </w:rPr>
        <w:t xml:space="preserve">Előtanulmányi követelmények: </w:t>
      </w:r>
      <w:r w:rsidRPr="00E8105D">
        <w:rPr>
          <w:rFonts w:ascii="Verdana" w:hAnsi="Verdana"/>
          <w:bCs/>
          <w:color w:val="000000" w:themeColor="text1"/>
          <w:sz w:val="20"/>
          <w:szCs w:val="20"/>
        </w:rPr>
        <w:t>-</w:t>
      </w:r>
    </w:p>
    <w:p w14:paraId="6CD8E9F7" w14:textId="77777777" w:rsidR="006E789F" w:rsidRPr="00E8105D" w:rsidRDefault="006E789F" w:rsidP="007D0D9B">
      <w:pPr>
        <w:widowControl w:val="0"/>
        <w:numPr>
          <w:ilvl w:val="0"/>
          <w:numId w:val="49"/>
        </w:numPr>
        <w:spacing w:before="240" w:after="240" w:line="276" w:lineRule="auto"/>
        <w:ind w:left="426" w:hanging="142"/>
        <w:jc w:val="both"/>
        <w:rPr>
          <w:rFonts w:ascii="Verdana" w:hAnsi="Verdana"/>
          <w:b/>
          <w:bCs/>
          <w:color w:val="000000" w:themeColor="text1"/>
          <w:sz w:val="20"/>
          <w:szCs w:val="20"/>
        </w:rPr>
      </w:pPr>
      <w:r w:rsidRPr="00E8105D">
        <w:rPr>
          <w:rFonts w:ascii="Verdana" w:hAnsi="Verdana"/>
          <w:b/>
          <w:bCs/>
          <w:color w:val="000000" w:themeColor="text1"/>
          <w:sz w:val="20"/>
          <w:szCs w:val="20"/>
        </w:rPr>
        <w:t xml:space="preserve">A tantárgy tananyagának leírása, tematika. </w:t>
      </w:r>
      <w:proofErr w:type="spellStart"/>
      <w:r w:rsidRPr="00E8105D">
        <w:rPr>
          <w:rFonts w:ascii="Verdana" w:hAnsi="Verdana"/>
          <w:b/>
          <w:bCs/>
          <w:color w:val="000000" w:themeColor="text1"/>
          <w:sz w:val="20"/>
          <w:szCs w:val="20"/>
        </w:rPr>
        <w:t>Description</w:t>
      </w:r>
      <w:proofErr w:type="spellEnd"/>
      <w:r w:rsidRPr="00E8105D">
        <w:rPr>
          <w:rFonts w:ascii="Verdana" w:hAnsi="Verdana"/>
          <w:b/>
          <w:bCs/>
          <w:color w:val="000000" w:themeColor="text1"/>
          <w:sz w:val="20"/>
          <w:szCs w:val="20"/>
        </w:rPr>
        <w:t xml:space="preserve"> of </w:t>
      </w:r>
      <w:proofErr w:type="spellStart"/>
      <w:r w:rsidRPr="00E8105D">
        <w:rPr>
          <w:rFonts w:ascii="Verdana" w:hAnsi="Verdana"/>
          <w:b/>
          <w:bCs/>
          <w:color w:val="000000" w:themeColor="text1"/>
          <w:sz w:val="20"/>
          <w:szCs w:val="20"/>
        </w:rPr>
        <w:t>the</w:t>
      </w:r>
      <w:proofErr w:type="spellEnd"/>
      <w:r w:rsidRPr="00E8105D">
        <w:rPr>
          <w:rFonts w:ascii="Verdana" w:hAnsi="Verdana"/>
          <w:b/>
          <w:bCs/>
          <w:color w:val="000000" w:themeColor="text1"/>
          <w:sz w:val="20"/>
          <w:szCs w:val="20"/>
        </w:rPr>
        <w:t xml:space="preserve"> </w:t>
      </w:r>
      <w:proofErr w:type="spellStart"/>
      <w:r w:rsidRPr="00E8105D">
        <w:rPr>
          <w:rFonts w:ascii="Verdana" w:hAnsi="Verdana"/>
          <w:b/>
          <w:bCs/>
          <w:color w:val="000000" w:themeColor="text1"/>
          <w:sz w:val="20"/>
          <w:szCs w:val="20"/>
        </w:rPr>
        <w:t>subject</w:t>
      </w:r>
      <w:proofErr w:type="spellEnd"/>
      <w:r w:rsidRPr="00E8105D">
        <w:rPr>
          <w:rFonts w:ascii="Verdana" w:hAnsi="Verdana"/>
          <w:b/>
          <w:bCs/>
          <w:color w:val="000000" w:themeColor="text1"/>
          <w:sz w:val="20"/>
          <w:szCs w:val="20"/>
        </w:rPr>
        <w:t>, curriculum (magyarul, angolul - English):</w:t>
      </w:r>
    </w:p>
    <w:p w14:paraId="5894A3E9" w14:textId="77777777" w:rsidR="006E789F" w:rsidRPr="00E8105D" w:rsidRDefault="006E789F" w:rsidP="007D0D9B">
      <w:pPr>
        <w:widowControl w:val="0"/>
        <w:numPr>
          <w:ilvl w:val="1"/>
          <w:numId w:val="49"/>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w:t>
      </w:r>
      <w:r w:rsidR="00B04B92" w:rsidRPr="00E8105D">
        <w:rPr>
          <w:rFonts w:ascii="Verdana" w:hAnsi="Verdana"/>
          <w:bCs/>
          <w:color w:val="000000" w:themeColor="text1"/>
          <w:sz w:val="20"/>
          <w:szCs w:val="20"/>
        </w:rPr>
        <w:t>A gyermekvédelmi jelzőrendszer tagok</w:t>
      </w:r>
      <w:r w:rsidRPr="00E8105D">
        <w:rPr>
          <w:rFonts w:ascii="Verdana" w:hAnsi="Verdana"/>
          <w:bCs/>
          <w:color w:val="000000" w:themeColor="text1"/>
          <w:sz w:val="20"/>
          <w:szCs w:val="20"/>
        </w:rPr>
        <w:t xml:space="preserve"> /</w:t>
      </w:r>
      <w:r w:rsidRPr="00E8105D">
        <w:rPr>
          <w:rFonts w:ascii="Verdana" w:hAnsi="Verdana"/>
          <w:sz w:val="20"/>
          <w:szCs w:val="20"/>
        </w:rPr>
        <w:t xml:space="preserve"> </w:t>
      </w:r>
      <w:proofErr w:type="spellStart"/>
      <w:r w:rsidR="00937BDD" w:rsidRPr="00420511">
        <w:rPr>
          <w:rFonts w:ascii="Verdana" w:hAnsi="Verdana"/>
          <w:bCs/>
          <w:color w:val="000000" w:themeColor="text1"/>
          <w:sz w:val="20"/>
          <w:szCs w:val="20"/>
        </w:rPr>
        <w:t>Members</w:t>
      </w:r>
      <w:proofErr w:type="spellEnd"/>
      <w:r w:rsidR="00937BDD" w:rsidRPr="00420511">
        <w:rPr>
          <w:rFonts w:ascii="Verdana" w:hAnsi="Verdana"/>
          <w:bCs/>
          <w:color w:val="000000" w:themeColor="text1"/>
          <w:sz w:val="20"/>
          <w:szCs w:val="20"/>
        </w:rPr>
        <w:t xml:space="preserve"> of </w:t>
      </w:r>
      <w:proofErr w:type="spellStart"/>
      <w:r w:rsidR="00937BDD" w:rsidRPr="00420511">
        <w:rPr>
          <w:rFonts w:ascii="Verdana" w:hAnsi="Verdana"/>
          <w:bCs/>
          <w:color w:val="000000" w:themeColor="text1"/>
          <w:sz w:val="20"/>
          <w:szCs w:val="20"/>
        </w:rPr>
        <w:t>the</w:t>
      </w:r>
      <w:proofErr w:type="spellEnd"/>
      <w:r w:rsidR="00937BDD" w:rsidRPr="00420511">
        <w:rPr>
          <w:rFonts w:ascii="Verdana" w:hAnsi="Verdana"/>
          <w:bCs/>
          <w:color w:val="000000" w:themeColor="text1"/>
          <w:sz w:val="20"/>
          <w:szCs w:val="20"/>
        </w:rPr>
        <w:t xml:space="preserve"> </w:t>
      </w:r>
      <w:proofErr w:type="spellStart"/>
      <w:r w:rsidR="00937BDD" w:rsidRPr="00420511">
        <w:rPr>
          <w:rFonts w:ascii="Verdana" w:hAnsi="Verdana"/>
          <w:bCs/>
          <w:color w:val="000000" w:themeColor="text1"/>
          <w:sz w:val="20"/>
          <w:szCs w:val="20"/>
        </w:rPr>
        <w:t>Child</w:t>
      </w:r>
      <w:proofErr w:type="spellEnd"/>
      <w:r w:rsidR="00937BDD" w:rsidRPr="00420511">
        <w:rPr>
          <w:rFonts w:ascii="Verdana" w:hAnsi="Verdana"/>
          <w:bCs/>
          <w:color w:val="000000" w:themeColor="text1"/>
          <w:sz w:val="20"/>
          <w:szCs w:val="20"/>
        </w:rPr>
        <w:t xml:space="preserve"> </w:t>
      </w:r>
      <w:proofErr w:type="spellStart"/>
      <w:r w:rsidR="00937BDD" w:rsidRPr="00420511">
        <w:rPr>
          <w:rFonts w:ascii="Verdana" w:hAnsi="Verdana"/>
          <w:bCs/>
          <w:color w:val="000000" w:themeColor="text1"/>
          <w:sz w:val="20"/>
          <w:szCs w:val="20"/>
        </w:rPr>
        <w:t>Protection</w:t>
      </w:r>
      <w:proofErr w:type="spellEnd"/>
      <w:r w:rsidR="00937BDD" w:rsidRPr="00420511">
        <w:rPr>
          <w:rFonts w:ascii="Verdana" w:hAnsi="Verdana"/>
          <w:bCs/>
          <w:color w:val="000000" w:themeColor="text1"/>
          <w:sz w:val="20"/>
          <w:szCs w:val="20"/>
        </w:rPr>
        <w:t xml:space="preserve"> </w:t>
      </w:r>
      <w:proofErr w:type="spellStart"/>
      <w:r w:rsidR="00937BDD" w:rsidRPr="00420511">
        <w:rPr>
          <w:rFonts w:ascii="Verdana" w:hAnsi="Verdana"/>
          <w:bCs/>
          <w:color w:val="000000" w:themeColor="text1"/>
          <w:sz w:val="20"/>
          <w:szCs w:val="20"/>
        </w:rPr>
        <w:t>Signpost</w:t>
      </w:r>
      <w:proofErr w:type="spellEnd"/>
      <w:r w:rsidR="00937BDD" w:rsidRPr="00420511">
        <w:rPr>
          <w:rFonts w:ascii="Verdana" w:hAnsi="Verdana"/>
          <w:bCs/>
          <w:color w:val="000000" w:themeColor="text1"/>
          <w:sz w:val="20"/>
          <w:szCs w:val="20"/>
        </w:rPr>
        <w:t xml:space="preserve"> System</w:t>
      </w:r>
      <w:r w:rsidR="00937BDD" w:rsidRPr="00E8105D">
        <w:rPr>
          <w:rFonts w:ascii="Verdana" w:hAnsi="Verdana"/>
          <w:bCs/>
          <w:color w:val="000000" w:themeColor="text1"/>
          <w:sz w:val="20"/>
          <w:szCs w:val="20"/>
        </w:rPr>
        <w:t xml:space="preserve">  </w:t>
      </w:r>
    </w:p>
    <w:p w14:paraId="59611329" w14:textId="77777777" w:rsidR="006E789F" w:rsidRPr="00E8105D" w:rsidRDefault="006E789F" w:rsidP="007D0D9B">
      <w:pPr>
        <w:widowControl w:val="0"/>
        <w:numPr>
          <w:ilvl w:val="1"/>
          <w:numId w:val="49"/>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w:t>
      </w:r>
      <w:r w:rsidR="00937BDD" w:rsidRPr="00E8105D">
        <w:rPr>
          <w:rFonts w:ascii="Verdana" w:hAnsi="Verdana"/>
          <w:bCs/>
          <w:color w:val="000000" w:themeColor="text1"/>
          <w:sz w:val="20"/>
          <w:szCs w:val="20"/>
        </w:rPr>
        <w:t xml:space="preserve">A gyermekvédelmi szakellátás típusai / </w:t>
      </w:r>
      <w:proofErr w:type="spellStart"/>
      <w:r w:rsidR="00937BDD" w:rsidRPr="00E8105D">
        <w:rPr>
          <w:rFonts w:ascii="Verdana" w:hAnsi="Verdana"/>
          <w:bCs/>
          <w:color w:val="000000" w:themeColor="text1"/>
          <w:sz w:val="20"/>
          <w:szCs w:val="20"/>
        </w:rPr>
        <w:t>Types</w:t>
      </w:r>
      <w:proofErr w:type="spellEnd"/>
      <w:r w:rsidR="00937BDD" w:rsidRPr="00E8105D">
        <w:rPr>
          <w:rFonts w:ascii="Verdana" w:hAnsi="Verdana"/>
          <w:bCs/>
          <w:color w:val="000000" w:themeColor="text1"/>
          <w:sz w:val="20"/>
          <w:szCs w:val="20"/>
        </w:rPr>
        <w:t xml:space="preserve"> of </w:t>
      </w:r>
      <w:proofErr w:type="spellStart"/>
      <w:r w:rsidR="00937BDD" w:rsidRPr="00E8105D">
        <w:rPr>
          <w:rFonts w:ascii="Verdana" w:hAnsi="Verdana"/>
          <w:bCs/>
          <w:color w:val="000000" w:themeColor="text1"/>
          <w:sz w:val="20"/>
          <w:szCs w:val="20"/>
        </w:rPr>
        <w:t>specialised</w:t>
      </w:r>
      <w:proofErr w:type="spellEnd"/>
      <w:r w:rsidR="00937BDD" w:rsidRPr="00E8105D">
        <w:rPr>
          <w:rFonts w:ascii="Verdana" w:hAnsi="Verdana"/>
          <w:bCs/>
          <w:color w:val="000000" w:themeColor="text1"/>
          <w:sz w:val="20"/>
          <w:szCs w:val="20"/>
        </w:rPr>
        <w:t xml:space="preserve"> </w:t>
      </w:r>
      <w:proofErr w:type="spellStart"/>
      <w:r w:rsidR="00937BDD" w:rsidRPr="00E8105D">
        <w:rPr>
          <w:rFonts w:ascii="Verdana" w:hAnsi="Verdana"/>
          <w:bCs/>
          <w:color w:val="000000" w:themeColor="text1"/>
          <w:sz w:val="20"/>
          <w:szCs w:val="20"/>
        </w:rPr>
        <w:t>child</w:t>
      </w:r>
      <w:proofErr w:type="spellEnd"/>
      <w:r w:rsidR="00937BDD" w:rsidRPr="00E8105D">
        <w:rPr>
          <w:rFonts w:ascii="Verdana" w:hAnsi="Verdana"/>
          <w:bCs/>
          <w:color w:val="000000" w:themeColor="text1"/>
          <w:sz w:val="20"/>
          <w:szCs w:val="20"/>
        </w:rPr>
        <w:t xml:space="preserve"> </w:t>
      </w:r>
      <w:proofErr w:type="spellStart"/>
      <w:r w:rsidR="00937BDD" w:rsidRPr="00E8105D">
        <w:rPr>
          <w:rFonts w:ascii="Verdana" w:hAnsi="Verdana"/>
          <w:bCs/>
          <w:color w:val="000000" w:themeColor="text1"/>
          <w:sz w:val="20"/>
          <w:szCs w:val="20"/>
        </w:rPr>
        <w:t>protection</w:t>
      </w:r>
      <w:proofErr w:type="spellEnd"/>
      <w:r w:rsidR="00937BDD" w:rsidRPr="00E8105D">
        <w:rPr>
          <w:rFonts w:ascii="Verdana" w:hAnsi="Verdana"/>
          <w:bCs/>
          <w:color w:val="000000" w:themeColor="text1"/>
          <w:sz w:val="20"/>
          <w:szCs w:val="20"/>
        </w:rPr>
        <w:t xml:space="preserve"> </w:t>
      </w:r>
      <w:proofErr w:type="spellStart"/>
      <w:r w:rsidR="00937BDD" w:rsidRPr="00E8105D">
        <w:rPr>
          <w:rFonts w:ascii="Verdana" w:hAnsi="Verdana"/>
          <w:bCs/>
          <w:color w:val="000000" w:themeColor="text1"/>
          <w:sz w:val="20"/>
          <w:szCs w:val="20"/>
        </w:rPr>
        <w:t>services</w:t>
      </w:r>
      <w:proofErr w:type="spellEnd"/>
    </w:p>
    <w:p w14:paraId="7C28ECD9" w14:textId="77777777" w:rsidR="00937BDD" w:rsidRPr="00420511" w:rsidRDefault="00937BDD" w:rsidP="007D0D9B">
      <w:pPr>
        <w:widowControl w:val="0"/>
        <w:numPr>
          <w:ilvl w:val="1"/>
          <w:numId w:val="49"/>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Meghallgató és terápiás központok, a </w:t>
      </w:r>
      <w:proofErr w:type="spellStart"/>
      <w:r w:rsidRPr="00E8105D">
        <w:rPr>
          <w:rFonts w:ascii="Verdana" w:hAnsi="Verdana"/>
          <w:bCs/>
          <w:color w:val="000000" w:themeColor="text1"/>
          <w:sz w:val="20"/>
          <w:szCs w:val="20"/>
        </w:rPr>
        <w:t>Barnahus</w:t>
      </w:r>
      <w:proofErr w:type="spellEnd"/>
      <w:r w:rsidRPr="00E8105D">
        <w:rPr>
          <w:rFonts w:ascii="Verdana" w:hAnsi="Verdana"/>
          <w:bCs/>
          <w:color w:val="000000" w:themeColor="text1"/>
          <w:sz w:val="20"/>
          <w:szCs w:val="20"/>
        </w:rPr>
        <w:t xml:space="preserve"> házak / </w:t>
      </w:r>
      <w:proofErr w:type="spellStart"/>
      <w:r w:rsidRPr="00420511">
        <w:rPr>
          <w:rFonts w:ascii="Verdana" w:hAnsi="Verdana"/>
          <w:bCs/>
          <w:color w:val="000000" w:themeColor="text1"/>
          <w:sz w:val="20"/>
          <w:szCs w:val="20"/>
        </w:rPr>
        <w:t>Listening</w:t>
      </w:r>
      <w:proofErr w:type="spellEnd"/>
      <w:r w:rsidRPr="00420511">
        <w:rPr>
          <w:rFonts w:ascii="Verdana" w:hAnsi="Verdana"/>
          <w:bCs/>
          <w:color w:val="000000" w:themeColor="text1"/>
          <w:sz w:val="20"/>
          <w:szCs w:val="20"/>
        </w:rPr>
        <w:t xml:space="preserve"> and </w:t>
      </w:r>
      <w:proofErr w:type="spellStart"/>
      <w:r w:rsidRPr="00420511">
        <w:rPr>
          <w:rFonts w:ascii="Verdana" w:hAnsi="Verdana"/>
          <w:bCs/>
          <w:color w:val="000000" w:themeColor="text1"/>
          <w:sz w:val="20"/>
          <w:szCs w:val="20"/>
        </w:rPr>
        <w:t>therapy</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centres</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Barnahus</w:t>
      </w:r>
      <w:proofErr w:type="spellEnd"/>
    </w:p>
    <w:p w14:paraId="491342AF" w14:textId="77777777" w:rsidR="00937BDD" w:rsidRPr="00420511" w:rsidRDefault="00937BDD" w:rsidP="007D0D9B">
      <w:pPr>
        <w:widowControl w:val="0"/>
        <w:numPr>
          <w:ilvl w:val="1"/>
          <w:numId w:val="49"/>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Hatóságok: rendőrség, bíróság, ügyészség / </w:t>
      </w:r>
      <w:proofErr w:type="spellStart"/>
      <w:r w:rsidRPr="00420511">
        <w:rPr>
          <w:rFonts w:ascii="Verdana" w:hAnsi="Verdana"/>
          <w:bCs/>
          <w:color w:val="000000" w:themeColor="text1"/>
          <w:sz w:val="20"/>
          <w:szCs w:val="20"/>
        </w:rPr>
        <w:t>Authorities</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police</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court</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prosecutor's</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office</w:t>
      </w:r>
      <w:proofErr w:type="spellEnd"/>
    </w:p>
    <w:p w14:paraId="02F2052D" w14:textId="77777777" w:rsidR="00937BDD" w:rsidRPr="00420511" w:rsidRDefault="00937BDD" w:rsidP="007D0D9B">
      <w:pPr>
        <w:widowControl w:val="0"/>
        <w:numPr>
          <w:ilvl w:val="1"/>
          <w:numId w:val="49"/>
        </w:numPr>
        <w:tabs>
          <w:tab w:val="left" w:pos="709"/>
          <w:tab w:val="left" w:pos="993"/>
        </w:tabs>
        <w:spacing w:before="240" w:after="240" w:line="276" w:lineRule="auto"/>
        <w:ind w:left="851"/>
        <w:jc w:val="both"/>
        <w:rPr>
          <w:rFonts w:ascii="Verdana" w:hAnsi="Verdana"/>
          <w:bCs/>
          <w:color w:val="000000" w:themeColor="text1"/>
          <w:sz w:val="20"/>
          <w:szCs w:val="20"/>
        </w:rPr>
      </w:pPr>
      <w:r w:rsidRPr="00E8105D">
        <w:rPr>
          <w:rFonts w:ascii="Verdana" w:hAnsi="Verdana"/>
          <w:bCs/>
          <w:color w:val="000000" w:themeColor="text1"/>
          <w:sz w:val="20"/>
          <w:szCs w:val="20"/>
        </w:rPr>
        <w:t xml:space="preserve"> A gyermekjogi képviselők / </w:t>
      </w:r>
      <w:proofErr w:type="spellStart"/>
      <w:r w:rsidRPr="00420511">
        <w:rPr>
          <w:rFonts w:ascii="Verdana" w:hAnsi="Verdana"/>
          <w:bCs/>
          <w:color w:val="000000" w:themeColor="text1"/>
          <w:sz w:val="20"/>
          <w:szCs w:val="20"/>
        </w:rPr>
        <w:t>Children's</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rights</w:t>
      </w:r>
      <w:proofErr w:type="spellEnd"/>
      <w:r w:rsidRPr="00420511">
        <w:rPr>
          <w:rFonts w:ascii="Verdana" w:hAnsi="Verdana"/>
          <w:bCs/>
          <w:color w:val="000000" w:themeColor="text1"/>
          <w:sz w:val="20"/>
          <w:szCs w:val="20"/>
        </w:rPr>
        <w:t xml:space="preserve"> </w:t>
      </w:r>
      <w:proofErr w:type="spellStart"/>
      <w:r w:rsidRPr="00420511">
        <w:rPr>
          <w:rFonts w:ascii="Verdana" w:hAnsi="Verdana"/>
          <w:bCs/>
          <w:color w:val="000000" w:themeColor="text1"/>
          <w:sz w:val="20"/>
          <w:szCs w:val="20"/>
        </w:rPr>
        <w:t>representatives</w:t>
      </w:r>
      <w:proofErr w:type="spellEnd"/>
    </w:p>
    <w:p w14:paraId="19BD3B68" w14:textId="77777777" w:rsidR="006E789F" w:rsidRPr="00E8105D" w:rsidRDefault="006E789F" w:rsidP="007D0D9B">
      <w:pPr>
        <w:widowControl w:val="0"/>
        <w:numPr>
          <w:ilvl w:val="0"/>
          <w:numId w:val="49"/>
        </w:numPr>
        <w:spacing w:before="240" w:after="240" w:line="276" w:lineRule="auto"/>
        <w:ind w:left="426" w:hanging="142"/>
        <w:jc w:val="both"/>
        <w:rPr>
          <w:rFonts w:ascii="Verdana" w:hAnsi="Verdana"/>
          <w:bCs/>
          <w:iCs/>
          <w:color w:val="000000" w:themeColor="text1"/>
          <w:sz w:val="20"/>
          <w:szCs w:val="20"/>
        </w:rPr>
      </w:pPr>
      <w:r w:rsidRPr="00E8105D">
        <w:rPr>
          <w:rFonts w:ascii="Verdana" w:hAnsi="Verdana"/>
          <w:b/>
          <w:bCs/>
          <w:color w:val="000000" w:themeColor="text1"/>
          <w:sz w:val="20"/>
          <w:szCs w:val="20"/>
        </w:rPr>
        <w:t xml:space="preserve">A tantárgy meghirdetésének gyakorisága/a tantervben történő félévi elhelyezkedése: </w:t>
      </w:r>
      <w:r w:rsidRPr="00E8105D">
        <w:rPr>
          <w:rFonts w:ascii="Verdana" w:hAnsi="Verdana"/>
          <w:bCs/>
          <w:iCs/>
          <w:color w:val="000000" w:themeColor="text1"/>
          <w:sz w:val="20"/>
          <w:szCs w:val="20"/>
        </w:rPr>
        <w:t>2. félév/</w:t>
      </w:r>
      <w:r w:rsidR="00937BDD" w:rsidRPr="00E8105D">
        <w:rPr>
          <w:rFonts w:ascii="Verdana" w:hAnsi="Verdana"/>
          <w:bCs/>
          <w:iCs/>
          <w:color w:val="000000" w:themeColor="text1"/>
          <w:sz w:val="20"/>
          <w:szCs w:val="20"/>
        </w:rPr>
        <w:t>ősz</w:t>
      </w:r>
      <w:r w:rsidRPr="00E8105D">
        <w:rPr>
          <w:rFonts w:ascii="Verdana" w:hAnsi="Verdana"/>
          <w:bCs/>
          <w:iCs/>
          <w:color w:val="000000" w:themeColor="text1"/>
          <w:sz w:val="20"/>
          <w:szCs w:val="20"/>
        </w:rPr>
        <w:t xml:space="preserve"> félév</w:t>
      </w:r>
    </w:p>
    <w:p w14:paraId="0B9CD722" w14:textId="77777777" w:rsidR="006E789F" w:rsidRPr="00E8105D" w:rsidRDefault="006E789F" w:rsidP="007D0D9B">
      <w:pPr>
        <w:widowControl w:val="0"/>
        <w:numPr>
          <w:ilvl w:val="0"/>
          <w:numId w:val="49"/>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A tanórákon való részvétel követelményei, az elfogadható hiányzások mértéke, a távolmaradás pótlásának lehetősége:</w:t>
      </w:r>
    </w:p>
    <w:p w14:paraId="1AF5EF5F" w14:textId="77777777" w:rsidR="006E789F" w:rsidRPr="00E8105D" w:rsidRDefault="006E789F" w:rsidP="00420511">
      <w:pPr>
        <w:widowControl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lastRenderedPageBreak/>
        <w:t>A hallgató köteles a foglalkozásokon rendszeresen részt venni, a tanóra jellege miatt a hiányzás nem megengedett.</w:t>
      </w:r>
    </w:p>
    <w:p w14:paraId="67ECD5F1" w14:textId="77777777" w:rsidR="006E789F" w:rsidRPr="00E8105D" w:rsidRDefault="006E789F" w:rsidP="007D0D9B">
      <w:pPr>
        <w:widowControl w:val="0"/>
        <w:numPr>
          <w:ilvl w:val="0"/>
          <w:numId w:val="49"/>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color w:val="000000" w:themeColor="text1"/>
          <w:sz w:val="20"/>
          <w:szCs w:val="20"/>
        </w:rPr>
        <w:t>Félévközi feladatok, ismeretek ellenőrzésének rendje:</w:t>
      </w:r>
    </w:p>
    <w:p w14:paraId="03D874DE" w14:textId="3BD116DF" w:rsidR="006E789F" w:rsidRPr="00E8105D" w:rsidRDefault="006E789F" w:rsidP="00420511">
      <w:pPr>
        <w:widowControl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A félévközi foglalkozások tréning</w:t>
      </w:r>
      <w:r w:rsidR="00937BDD" w:rsidRPr="00E8105D">
        <w:rPr>
          <w:rFonts w:ascii="Verdana" w:hAnsi="Verdana"/>
          <w:bCs/>
          <w:color w:val="000000" w:themeColor="text1"/>
          <w:sz w:val="20"/>
          <w:szCs w:val="20"/>
        </w:rPr>
        <w:t>, illetve intézménylátogatások</w:t>
      </w:r>
      <w:r w:rsidRPr="00E8105D">
        <w:rPr>
          <w:rFonts w:ascii="Verdana" w:hAnsi="Verdana"/>
          <w:bCs/>
          <w:color w:val="000000" w:themeColor="text1"/>
          <w:sz w:val="20"/>
          <w:szCs w:val="20"/>
        </w:rPr>
        <w:t xml:space="preserve"> formájában zajlanak. A 12. pontban meghatározott tantárgyi tematikában megadott témák ismerete</w:t>
      </w:r>
      <w:r w:rsidR="00937BDD" w:rsidRPr="00E8105D">
        <w:rPr>
          <w:rFonts w:ascii="Verdana" w:hAnsi="Verdana"/>
          <w:bCs/>
          <w:color w:val="000000" w:themeColor="text1"/>
          <w:sz w:val="20"/>
          <w:szCs w:val="20"/>
        </w:rPr>
        <w:t xml:space="preserve">. A tantárgy ötfokozatú gyakorlati jeggyel zárul, mely a félévközi feladatok értékeléséből tevődik össze.  Félévközi feladatok típusa: beadandó dolgozat. Reflektív jegyzőkönyv készítése az intézménylátogatásokról (legalább 3 látogatásról). A reflektív jegyzőkönyvek terjedelme intézménylátogatásokként: 3-4 oldal. A tantárgy sikeres teljesítésének feltétele a feladatok határidőre való elkészítése. Az oktató az alábbi szempontok mentén értékeli a beadott anyagot 1-5-ig terjedő skálán: szakmaiság, szaknyelv alkalmazása, felkészültség, tájékozottság, </w:t>
      </w:r>
      <w:proofErr w:type="spellStart"/>
      <w:r w:rsidR="00937BDD" w:rsidRPr="00E8105D">
        <w:rPr>
          <w:rFonts w:ascii="Verdana" w:hAnsi="Verdana"/>
          <w:bCs/>
          <w:color w:val="000000" w:themeColor="text1"/>
          <w:sz w:val="20"/>
          <w:szCs w:val="20"/>
        </w:rPr>
        <w:t>reflektivitás</w:t>
      </w:r>
      <w:proofErr w:type="spellEnd"/>
      <w:r w:rsidR="00937BDD" w:rsidRPr="00E8105D">
        <w:rPr>
          <w:rFonts w:ascii="Verdana" w:hAnsi="Verdana"/>
          <w:bCs/>
          <w:color w:val="000000" w:themeColor="text1"/>
          <w:sz w:val="20"/>
          <w:szCs w:val="20"/>
        </w:rPr>
        <w:t xml:space="preserve"> szintje</w:t>
      </w:r>
      <w:r w:rsidR="00114C59">
        <w:rPr>
          <w:rFonts w:ascii="Verdana" w:hAnsi="Verdana"/>
          <w:bCs/>
          <w:color w:val="000000" w:themeColor="text1"/>
          <w:sz w:val="20"/>
          <w:szCs w:val="20"/>
        </w:rPr>
        <w:t>.</w:t>
      </w:r>
    </w:p>
    <w:p w14:paraId="220814DC" w14:textId="77777777" w:rsidR="006E789F" w:rsidRPr="00E8105D" w:rsidRDefault="006E789F" w:rsidP="007D0D9B">
      <w:pPr>
        <w:widowControl w:val="0"/>
        <w:numPr>
          <w:ilvl w:val="0"/>
          <w:numId w:val="49"/>
        </w:numPr>
        <w:spacing w:before="240" w:after="240" w:line="276" w:lineRule="auto"/>
        <w:ind w:left="426" w:hanging="142"/>
        <w:jc w:val="both"/>
        <w:rPr>
          <w:rFonts w:ascii="Verdana" w:hAnsi="Verdana"/>
          <w:b/>
          <w:bCs/>
          <w:color w:val="000000" w:themeColor="text1"/>
          <w:sz w:val="20"/>
          <w:szCs w:val="20"/>
        </w:rPr>
      </w:pPr>
      <w:r w:rsidRPr="00E8105D">
        <w:rPr>
          <w:rFonts w:ascii="Verdana" w:hAnsi="Verdana"/>
          <w:b/>
          <w:bCs/>
          <w:color w:val="000000" w:themeColor="text1"/>
          <w:sz w:val="20"/>
          <w:szCs w:val="20"/>
        </w:rPr>
        <w:t xml:space="preserve">Az értékelés, az aláírás és a kreditek megszerzésének pontos feltételei: </w:t>
      </w:r>
    </w:p>
    <w:p w14:paraId="2B14F5D8" w14:textId="77777777" w:rsidR="006E789F" w:rsidRPr="00E8105D" w:rsidRDefault="006E789F" w:rsidP="007D0D9B">
      <w:pPr>
        <w:widowControl w:val="0"/>
        <w:numPr>
          <w:ilvl w:val="1"/>
          <w:numId w:val="49"/>
        </w:numPr>
        <w:tabs>
          <w:tab w:val="clear" w:pos="3977"/>
          <w:tab w:val="left" w:pos="709"/>
          <w:tab w:val="left" w:pos="993"/>
          <w:tab w:val="num" w:pos="1418"/>
        </w:tabs>
        <w:spacing w:before="240" w:after="240" w:line="276" w:lineRule="auto"/>
        <w:ind w:left="426" w:firstLine="0"/>
        <w:jc w:val="both"/>
        <w:rPr>
          <w:rFonts w:ascii="Verdana" w:hAnsi="Verdana"/>
          <w:color w:val="000000" w:themeColor="text1"/>
          <w:sz w:val="20"/>
          <w:szCs w:val="20"/>
        </w:rPr>
      </w:pPr>
      <w:r w:rsidRPr="00E8105D">
        <w:rPr>
          <w:rFonts w:ascii="Verdana" w:hAnsi="Verdana"/>
          <w:b/>
          <w:color w:val="000000" w:themeColor="text1"/>
          <w:sz w:val="20"/>
          <w:szCs w:val="20"/>
        </w:rPr>
        <w:t>Az aláírás megszerzésének feltételei:</w:t>
      </w:r>
    </w:p>
    <w:p w14:paraId="5E28229A" w14:textId="77777777" w:rsidR="006E789F" w:rsidRPr="00E8105D" w:rsidRDefault="006E789F" w:rsidP="00420511">
      <w:pPr>
        <w:widowControl w:val="0"/>
        <w:tabs>
          <w:tab w:val="left" w:pos="993"/>
        </w:tabs>
        <w:spacing w:before="240" w:after="240" w:line="276" w:lineRule="auto"/>
        <w:jc w:val="both"/>
        <w:rPr>
          <w:rFonts w:ascii="Verdana" w:hAnsi="Verdana"/>
          <w:color w:val="000000" w:themeColor="text1"/>
          <w:sz w:val="20"/>
          <w:szCs w:val="20"/>
        </w:rPr>
      </w:pPr>
      <w:r w:rsidRPr="00E8105D">
        <w:rPr>
          <w:rFonts w:ascii="Verdana" w:hAnsi="Verdana"/>
          <w:color w:val="000000" w:themeColor="text1"/>
          <w:sz w:val="20"/>
          <w:szCs w:val="20"/>
        </w:rPr>
        <w:t>Az aláírás megszerzésének feltétele a 14. pontban meghatározott arányú részvétel a foglalkozásokon és a 15. pontban meghatározott félévközi feladatok, beadandó dolgozat legalább elégséges minősítése.</w:t>
      </w:r>
    </w:p>
    <w:p w14:paraId="44C4648F" w14:textId="77777777" w:rsidR="006E789F" w:rsidRPr="00E8105D" w:rsidRDefault="006E789F" w:rsidP="007D0D9B">
      <w:pPr>
        <w:widowControl w:val="0"/>
        <w:numPr>
          <w:ilvl w:val="1"/>
          <w:numId w:val="49"/>
        </w:numPr>
        <w:tabs>
          <w:tab w:val="clear" w:pos="3977"/>
          <w:tab w:val="left" w:pos="709"/>
          <w:tab w:val="left" w:pos="993"/>
          <w:tab w:val="num" w:pos="1276"/>
        </w:tabs>
        <w:spacing w:before="240" w:after="240" w:line="276" w:lineRule="auto"/>
        <w:ind w:left="426" w:firstLine="0"/>
        <w:jc w:val="both"/>
        <w:rPr>
          <w:rFonts w:ascii="Verdana" w:hAnsi="Verdana"/>
          <w:b/>
          <w:color w:val="000000" w:themeColor="text1"/>
          <w:sz w:val="20"/>
          <w:szCs w:val="20"/>
        </w:rPr>
      </w:pPr>
      <w:r w:rsidRPr="00E8105D">
        <w:rPr>
          <w:rFonts w:ascii="Verdana" w:hAnsi="Verdana"/>
          <w:b/>
          <w:color w:val="000000" w:themeColor="text1"/>
          <w:sz w:val="20"/>
          <w:szCs w:val="20"/>
        </w:rPr>
        <w:t xml:space="preserve">Az értékelés: </w:t>
      </w:r>
    </w:p>
    <w:p w14:paraId="3D528A08" w14:textId="77777777" w:rsidR="006E789F" w:rsidRPr="00E8105D" w:rsidRDefault="006E789F" w:rsidP="00420511">
      <w:pPr>
        <w:widowControl w:val="0"/>
        <w:spacing w:before="240" w:after="240" w:line="276" w:lineRule="auto"/>
        <w:jc w:val="both"/>
        <w:rPr>
          <w:rFonts w:ascii="Verdana" w:hAnsi="Verdana"/>
          <w:bCs/>
          <w:color w:val="000000" w:themeColor="text1"/>
          <w:sz w:val="20"/>
          <w:szCs w:val="20"/>
        </w:rPr>
      </w:pPr>
      <w:r w:rsidRPr="00E8105D">
        <w:rPr>
          <w:rFonts w:ascii="Verdana" w:hAnsi="Verdana"/>
          <w:bCs/>
          <w:color w:val="000000" w:themeColor="text1"/>
          <w:sz w:val="20"/>
          <w:szCs w:val="20"/>
        </w:rPr>
        <w:t xml:space="preserve">Az értékelés típusa </w:t>
      </w:r>
      <w:r w:rsidR="00937BDD" w:rsidRPr="00E8105D">
        <w:rPr>
          <w:rFonts w:ascii="Verdana" w:hAnsi="Verdana"/>
          <w:bCs/>
          <w:color w:val="000000" w:themeColor="text1"/>
          <w:sz w:val="20"/>
          <w:szCs w:val="20"/>
        </w:rPr>
        <w:t>–</w:t>
      </w:r>
      <w:r w:rsidRPr="00E8105D">
        <w:rPr>
          <w:rFonts w:ascii="Verdana" w:hAnsi="Verdana"/>
          <w:bCs/>
          <w:color w:val="000000" w:themeColor="text1"/>
          <w:sz w:val="20"/>
          <w:szCs w:val="20"/>
        </w:rPr>
        <w:t xml:space="preserve"> </w:t>
      </w:r>
      <w:r w:rsidR="00937BDD" w:rsidRPr="00E8105D">
        <w:rPr>
          <w:rFonts w:ascii="Verdana" w:hAnsi="Verdana"/>
          <w:bCs/>
          <w:color w:val="000000" w:themeColor="text1"/>
          <w:sz w:val="20"/>
          <w:szCs w:val="20"/>
        </w:rPr>
        <w:t>gyakorlati jegy. A gyakorlati jegy megszerzése a 12. pontban kifejtett tematika alapján zajló tréningen való aktív részvétel, a feladatok sikeres teljesítésével lehetséges.</w:t>
      </w:r>
      <w:r w:rsidR="00937BDD" w:rsidRPr="00E8105D">
        <w:rPr>
          <w:rFonts w:ascii="Verdana" w:hAnsi="Verdana"/>
          <w:b/>
          <w:i/>
          <w:color w:val="FF0000"/>
          <w:sz w:val="20"/>
          <w:szCs w:val="20"/>
        </w:rPr>
        <w:t xml:space="preserve">  </w:t>
      </w:r>
      <w:r w:rsidRPr="00E8105D">
        <w:rPr>
          <w:rFonts w:ascii="Verdana" w:hAnsi="Verdana"/>
          <w:bCs/>
          <w:color w:val="000000" w:themeColor="text1"/>
          <w:sz w:val="20"/>
          <w:szCs w:val="20"/>
        </w:rPr>
        <w:t xml:space="preserve">  </w:t>
      </w:r>
    </w:p>
    <w:p w14:paraId="228624B5" w14:textId="77777777" w:rsidR="006E789F" w:rsidRPr="00E8105D" w:rsidRDefault="006E789F" w:rsidP="007D0D9B">
      <w:pPr>
        <w:widowControl w:val="0"/>
        <w:numPr>
          <w:ilvl w:val="1"/>
          <w:numId w:val="49"/>
        </w:numPr>
        <w:tabs>
          <w:tab w:val="clear" w:pos="3977"/>
          <w:tab w:val="left" w:pos="709"/>
          <w:tab w:val="left" w:pos="993"/>
          <w:tab w:val="num" w:pos="1418"/>
        </w:tabs>
        <w:spacing w:before="240" w:after="240" w:line="276" w:lineRule="auto"/>
        <w:ind w:left="426" w:firstLine="0"/>
        <w:jc w:val="both"/>
        <w:rPr>
          <w:rFonts w:ascii="Verdana" w:hAnsi="Verdana"/>
          <w:color w:val="000000" w:themeColor="text1"/>
          <w:sz w:val="20"/>
          <w:szCs w:val="20"/>
        </w:rPr>
      </w:pPr>
      <w:r w:rsidRPr="00E8105D">
        <w:rPr>
          <w:rFonts w:ascii="Verdana" w:hAnsi="Verdana"/>
          <w:b/>
          <w:color w:val="000000" w:themeColor="text1"/>
          <w:sz w:val="20"/>
          <w:szCs w:val="20"/>
        </w:rPr>
        <w:t>A kreditek megszerzésének feltételei:</w:t>
      </w:r>
      <w:r w:rsidRPr="00E8105D">
        <w:rPr>
          <w:rFonts w:ascii="Verdana" w:hAnsi="Verdana"/>
          <w:color w:val="000000" w:themeColor="text1"/>
          <w:sz w:val="20"/>
          <w:szCs w:val="20"/>
        </w:rPr>
        <w:t xml:space="preserve"> </w:t>
      </w:r>
    </w:p>
    <w:p w14:paraId="0F3AF864" w14:textId="77777777" w:rsidR="006E789F" w:rsidRPr="00E8105D" w:rsidRDefault="006E789F" w:rsidP="00420511">
      <w:pPr>
        <w:widowControl w:val="0"/>
        <w:tabs>
          <w:tab w:val="left" w:pos="993"/>
        </w:tabs>
        <w:spacing w:before="240" w:after="240" w:line="276" w:lineRule="auto"/>
        <w:jc w:val="both"/>
        <w:rPr>
          <w:rFonts w:ascii="Verdana" w:hAnsi="Verdana"/>
          <w:b/>
          <w:i/>
          <w:color w:val="FF0000"/>
          <w:sz w:val="20"/>
          <w:szCs w:val="20"/>
        </w:rPr>
      </w:pPr>
      <w:r w:rsidRPr="00E8105D">
        <w:rPr>
          <w:rFonts w:ascii="Verdana" w:hAnsi="Verdana"/>
          <w:color w:val="000000" w:themeColor="text1"/>
          <w:sz w:val="20"/>
          <w:szCs w:val="20"/>
        </w:rPr>
        <w:t>A kreditek megszerzésének feltétele az órai aktív részvétel és a félévközi feladatok legalább megfelelt osztályzatú értékelése.</w:t>
      </w:r>
      <w:r w:rsidRPr="00E8105D">
        <w:rPr>
          <w:rFonts w:ascii="Verdana" w:hAnsi="Verdana"/>
          <w:b/>
          <w:i/>
          <w:color w:val="FF0000"/>
          <w:sz w:val="20"/>
          <w:szCs w:val="20"/>
        </w:rPr>
        <w:t xml:space="preserve">  </w:t>
      </w:r>
    </w:p>
    <w:p w14:paraId="6457D67D" w14:textId="77777777" w:rsidR="006E789F" w:rsidRPr="00E8105D" w:rsidRDefault="006E789F" w:rsidP="007D0D9B">
      <w:pPr>
        <w:widowControl w:val="0"/>
        <w:numPr>
          <w:ilvl w:val="0"/>
          <w:numId w:val="49"/>
        </w:numPr>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Irodalomjegyzék:</w:t>
      </w:r>
    </w:p>
    <w:p w14:paraId="18CC622A" w14:textId="77777777" w:rsidR="006E789F" w:rsidRPr="00420511" w:rsidRDefault="006E789F" w:rsidP="007D0D9B">
      <w:pPr>
        <w:widowControl w:val="0"/>
        <w:numPr>
          <w:ilvl w:val="1"/>
          <w:numId w:val="49"/>
        </w:numPr>
        <w:tabs>
          <w:tab w:val="clear" w:pos="3977"/>
          <w:tab w:val="left" w:pos="567"/>
          <w:tab w:val="left" w:pos="851"/>
          <w:tab w:val="num" w:pos="1418"/>
        </w:tabs>
        <w:spacing w:before="240" w:after="240" w:line="276" w:lineRule="auto"/>
        <w:ind w:left="426" w:hanging="142"/>
        <w:jc w:val="both"/>
        <w:rPr>
          <w:rFonts w:ascii="Verdana" w:hAnsi="Verdana"/>
          <w:bCs/>
          <w:color w:val="000000" w:themeColor="text1"/>
          <w:sz w:val="20"/>
          <w:szCs w:val="20"/>
        </w:rPr>
      </w:pPr>
      <w:r w:rsidRPr="00E8105D">
        <w:rPr>
          <w:rFonts w:ascii="Verdana" w:hAnsi="Verdana"/>
          <w:b/>
          <w:bCs/>
          <w:color w:val="000000" w:themeColor="text1"/>
          <w:sz w:val="20"/>
          <w:szCs w:val="20"/>
        </w:rPr>
        <w:t xml:space="preserve">Kötelező irodalom: </w:t>
      </w:r>
    </w:p>
    <w:p w14:paraId="73DE962F" w14:textId="77777777" w:rsidR="004C3DD9" w:rsidRPr="00E8105D" w:rsidRDefault="004C3DD9" w:rsidP="007D0D9B">
      <w:pPr>
        <w:pStyle w:val="Listaszerbekezds"/>
        <w:widowControl w:val="0"/>
        <w:numPr>
          <w:ilvl w:val="0"/>
          <w:numId w:val="45"/>
        </w:numPr>
        <w:spacing w:before="240" w:after="240" w:line="276" w:lineRule="auto"/>
        <w:ind w:left="851"/>
        <w:jc w:val="both"/>
        <w:rPr>
          <w:rFonts w:ascii="Verdana" w:hAnsi="Verdana"/>
          <w:color w:val="000000" w:themeColor="text1"/>
          <w:sz w:val="20"/>
          <w:szCs w:val="20"/>
        </w:rPr>
      </w:pPr>
      <w:proofErr w:type="spellStart"/>
      <w:r w:rsidRPr="00E8105D">
        <w:rPr>
          <w:rFonts w:ascii="Verdana" w:hAnsi="Verdana"/>
          <w:color w:val="000000" w:themeColor="text1"/>
          <w:sz w:val="20"/>
          <w:szCs w:val="20"/>
        </w:rPr>
        <w:t>Herke-Fábos</w:t>
      </w:r>
      <w:proofErr w:type="spellEnd"/>
      <w:r w:rsidRPr="00E8105D">
        <w:rPr>
          <w:rFonts w:ascii="Verdana" w:hAnsi="Verdana"/>
          <w:color w:val="000000" w:themeColor="text1"/>
          <w:sz w:val="20"/>
          <w:szCs w:val="20"/>
        </w:rPr>
        <w:t xml:space="preserve">, Barbara Katalin: Az áldozatsegítő központok helye a gyermekvédelmi jelzőrendszerben - az áldozattá válás kezelése igazságügyi szolgáltatási eszközökkel. Családi Jog, 2023. 4. sz. 29-36. o. </w:t>
      </w:r>
    </w:p>
    <w:p w14:paraId="3D347A5E" w14:textId="77777777" w:rsidR="009A6637" w:rsidRPr="00E8105D" w:rsidRDefault="004C3DD9" w:rsidP="007D0D9B">
      <w:pPr>
        <w:pStyle w:val="Listaszerbekezds"/>
        <w:widowControl w:val="0"/>
        <w:numPr>
          <w:ilvl w:val="0"/>
          <w:numId w:val="45"/>
        </w:numPr>
        <w:spacing w:before="240" w:after="240" w:line="276" w:lineRule="auto"/>
        <w:ind w:left="851"/>
        <w:jc w:val="both"/>
        <w:rPr>
          <w:rFonts w:ascii="Verdana" w:hAnsi="Verdana"/>
          <w:color w:val="000000" w:themeColor="text1"/>
          <w:sz w:val="20"/>
          <w:szCs w:val="20"/>
        </w:rPr>
      </w:pPr>
      <w:r w:rsidRPr="00E8105D">
        <w:rPr>
          <w:rFonts w:ascii="Verdana" w:hAnsi="Verdana"/>
          <w:color w:val="000000" w:themeColor="text1"/>
          <w:sz w:val="20"/>
          <w:szCs w:val="20"/>
        </w:rPr>
        <w:t xml:space="preserve">Rácz Andrea: </w:t>
      </w:r>
      <w:proofErr w:type="spellStart"/>
      <w:r w:rsidRPr="00E8105D">
        <w:rPr>
          <w:rFonts w:ascii="Verdana" w:hAnsi="Verdana"/>
          <w:color w:val="000000" w:themeColor="text1"/>
          <w:sz w:val="20"/>
          <w:szCs w:val="20"/>
        </w:rPr>
        <w:t>Eldologiasító</w:t>
      </w:r>
      <w:proofErr w:type="spellEnd"/>
      <w:r w:rsidRPr="00E8105D">
        <w:rPr>
          <w:rFonts w:ascii="Verdana" w:hAnsi="Verdana"/>
          <w:color w:val="000000" w:themeColor="text1"/>
          <w:sz w:val="20"/>
          <w:szCs w:val="20"/>
        </w:rPr>
        <w:t>, zárvány-gyermekvédelem. Metszetek, 2024. 4. sz. 34-46. o.</w:t>
      </w:r>
    </w:p>
    <w:p w14:paraId="21473434" w14:textId="77777777" w:rsidR="006E789F" w:rsidRPr="00420511" w:rsidRDefault="009A6637" w:rsidP="007D0D9B">
      <w:pPr>
        <w:pStyle w:val="Listaszerbekezds"/>
        <w:widowControl w:val="0"/>
        <w:numPr>
          <w:ilvl w:val="0"/>
          <w:numId w:val="45"/>
        </w:numPr>
        <w:spacing w:before="240" w:after="240" w:line="276" w:lineRule="auto"/>
        <w:ind w:left="851"/>
        <w:jc w:val="both"/>
        <w:rPr>
          <w:rFonts w:ascii="Verdana" w:hAnsi="Verdana"/>
          <w:color w:val="000000" w:themeColor="text1"/>
          <w:sz w:val="20"/>
          <w:szCs w:val="20"/>
        </w:rPr>
      </w:pPr>
      <w:proofErr w:type="spellStart"/>
      <w:r w:rsidRPr="00E8105D">
        <w:rPr>
          <w:rFonts w:ascii="Verdana" w:hAnsi="Verdana"/>
          <w:color w:val="000000" w:themeColor="text1"/>
          <w:sz w:val="20"/>
          <w:szCs w:val="20"/>
        </w:rPr>
        <w:t>Filó</w:t>
      </w:r>
      <w:proofErr w:type="spellEnd"/>
      <w:r w:rsidRPr="00E8105D">
        <w:rPr>
          <w:rFonts w:ascii="Verdana" w:hAnsi="Verdana"/>
          <w:color w:val="000000" w:themeColor="text1"/>
          <w:sz w:val="20"/>
          <w:szCs w:val="20"/>
        </w:rPr>
        <w:t xml:space="preserve"> Erika – Katonáné </w:t>
      </w:r>
      <w:proofErr w:type="spellStart"/>
      <w:r w:rsidRPr="00E8105D">
        <w:rPr>
          <w:rFonts w:ascii="Verdana" w:hAnsi="Verdana"/>
          <w:color w:val="000000" w:themeColor="text1"/>
          <w:sz w:val="20"/>
          <w:szCs w:val="20"/>
        </w:rPr>
        <w:t>Pehr</w:t>
      </w:r>
      <w:proofErr w:type="spellEnd"/>
      <w:r w:rsidRPr="00E8105D">
        <w:rPr>
          <w:rFonts w:ascii="Verdana" w:hAnsi="Verdana"/>
          <w:color w:val="000000" w:themeColor="text1"/>
          <w:sz w:val="20"/>
          <w:szCs w:val="20"/>
        </w:rPr>
        <w:t xml:space="preserve"> Erika: Gyermeki jogok, szülői felelősség és gyermekvédelem. Budapest: ORAC, 2022.ISBN: 9789632585567 </w:t>
      </w:r>
    </w:p>
    <w:p w14:paraId="43AA7061" w14:textId="77777777" w:rsidR="00420511" w:rsidRDefault="00420511">
      <w:pPr>
        <w:rPr>
          <w:rFonts w:ascii="Verdana" w:hAnsi="Verdana"/>
          <w:b/>
          <w:bCs/>
          <w:color w:val="000000" w:themeColor="text1"/>
          <w:sz w:val="20"/>
          <w:szCs w:val="20"/>
        </w:rPr>
      </w:pPr>
      <w:r>
        <w:rPr>
          <w:rFonts w:ascii="Verdana" w:hAnsi="Verdana"/>
          <w:b/>
          <w:bCs/>
          <w:color w:val="000000" w:themeColor="text1"/>
          <w:sz w:val="20"/>
          <w:szCs w:val="20"/>
        </w:rPr>
        <w:br w:type="page"/>
      </w:r>
    </w:p>
    <w:p w14:paraId="7CA609A2" w14:textId="77777777" w:rsidR="006E789F" w:rsidRPr="00E8105D" w:rsidRDefault="006E789F" w:rsidP="007D0D9B">
      <w:pPr>
        <w:widowControl w:val="0"/>
        <w:numPr>
          <w:ilvl w:val="1"/>
          <w:numId w:val="49"/>
        </w:numPr>
        <w:tabs>
          <w:tab w:val="num" w:pos="2069"/>
        </w:tabs>
        <w:spacing w:before="240" w:after="240" w:line="276" w:lineRule="auto"/>
        <w:ind w:left="993" w:hanging="709"/>
        <w:jc w:val="both"/>
        <w:rPr>
          <w:rFonts w:ascii="Verdana" w:hAnsi="Verdana"/>
          <w:b/>
          <w:bCs/>
          <w:color w:val="000000" w:themeColor="text1"/>
          <w:sz w:val="20"/>
          <w:szCs w:val="20"/>
        </w:rPr>
      </w:pPr>
      <w:r w:rsidRPr="00E8105D">
        <w:rPr>
          <w:rFonts w:ascii="Verdana" w:hAnsi="Verdana"/>
          <w:b/>
          <w:bCs/>
          <w:color w:val="000000" w:themeColor="text1"/>
          <w:sz w:val="20"/>
          <w:szCs w:val="20"/>
        </w:rPr>
        <w:lastRenderedPageBreak/>
        <w:t xml:space="preserve">Ajánlott irodalom: </w:t>
      </w:r>
    </w:p>
    <w:p w14:paraId="08CC883C" w14:textId="77777777" w:rsidR="004C3DD9" w:rsidRPr="00E8105D" w:rsidRDefault="004C3DD9" w:rsidP="007D0D9B">
      <w:pPr>
        <w:pStyle w:val="Listaszerbekezds"/>
        <w:widowControl w:val="0"/>
        <w:numPr>
          <w:ilvl w:val="0"/>
          <w:numId w:val="46"/>
        </w:numPr>
        <w:spacing w:before="240" w:after="240" w:line="276" w:lineRule="auto"/>
        <w:ind w:left="851" w:hanging="284"/>
        <w:jc w:val="both"/>
        <w:rPr>
          <w:rFonts w:ascii="Verdana" w:hAnsi="Verdana"/>
          <w:color w:val="000000" w:themeColor="text1"/>
          <w:sz w:val="20"/>
          <w:szCs w:val="20"/>
        </w:rPr>
      </w:pPr>
      <w:r w:rsidRPr="00E8105D">
        <w:rPr>
          <w:rFonts w:ascii="Verdana" w:hAnsi="Verdana"/>
          <w:color w:val="000000" w:themeColor="text1"/>
          <w:sz w:val="20"/>
          <w:szCs w:val="20"/>
        </w:rPr>
        <w:t xml:space="preserve">Rácz Andrea (szerk.): </w:t>
      </w:r>
      <w:proofErr w:type="spellStart"/>
      <w:r w:rsidRPr="00E8105D">
        <w:rPr>
          <w:rFonts w:ascii="Verdana" w:hAnsi="Verdana"/>
          <w:color w:val="000000" w:themeColor="text1"/>
          <w:sz w:val="20"/>
          <w:szCs w:val="20"/>
        </w:rPr>
        <w:t>Rezilienciafejlesztés</w:t>
      </w:r>
      <w:proofErr w:type="spellEnd"/>
      <w:r w:rsidRPr="00E8105D">
        <w:rPr>
          <w:rFonts w:ascii="Verdana" w:hAnsi="Verdana"/>
          <w:color w:val="000000" w:themeColor="text1"/>
          <w:sz w:val="20"/>
          <w:szCs w:val="20"/>
        </w:rPr>
        <w:t>, megoldásfókusz és tudatos jövőtervezés a gyermekvédelemben. Budapest: </w:t>
      </w:r>
      <w:proofErr w:type="spellStart"/>
      <w:r w:rsidRPr="00E8105D">
        <w:rPr>
          <w:rFonts w:ascii="Verdana" w:hAnsi="Verdana"/>
          <w:color w:val="000000" w:themeColor="text1"/>
          <w:sz w:val="20"/>
          <w:szCs w:val="20"/>
        </w:rPr>
        <w:t>Rubeus</w:t>
      </w:r>
      <w:proofErr w:type="spellEnd"/>
      <w:r w:rsidRPr="00E8105D">
        <w:rPr>
          <w:rFonts w:ascii="Verdana" w:hAnsi="Verdana"/>
          <w:color w:val="000000" w:themeColor="text1"/>
          <w:sz w:val="20"/>
          <w:szCs w:val="20"/>
        </w:rPr>
        <w:t xml:space="preserve"> Egyesület, 2023. ISBN: </w:t>
      </w:r>
      <w:r w:rsidRPr="00E8105D">
        <w:rPr>
          <w:rFonts w:ascii="Verdana" w:eastAsia="Calibri" w:hAnsi="Verdana" w:cs="Open Sans"/>
          <w:sz w:val="20"/>
          <w:szCs w:val="20"/>
        </w:rPr>
        <w:t>9786158144278</w:t>
      </w:r>
    </w:p>
    <w:p w14:paraId="29932D5B" w14:textId="77777777" w:rsidR="006E789F" w:rsidRPr="00E8105D" w:rsidRDefault="006E789F" w:rsidP="00E8105D">
      <w:pPr>
        <w:pStyle w:val="Listaszerbekezds"/>
        <w:widowControl w:val="0"/>
        <w:spacing w:before="240" w:after="240" w:line="276" w:lineRule="auto"/>
        <w:ind w:left="851"/>
        <w:jc w:val="both"/>
        <w:rPr>
          <w:rFonts w:ascii="Verdana" w:hAnsi="Verdana"/>
          <w:bCs/>
          <w:color w:val="000000" w:themeColor="text1"/>
          <w:sz w:val="20"/>
          <w:szCs w:val="20"/>
        </w:rPr>
      </w:pPr>
    </w:p>
    <w:p w14:paraId="0E3FC172" w14:textId="77777777" w:rsidR="006E789F" w:rsidRPr="00433976" w:rsidRDefault="006E789F" w:rsidP="00E8105D">
      <w:pPr>
        <w:widowControl w:val="0"/>
        <w:spacing w:before="240" w:after="240" w:line="276" w:lineRule="auto"/>
        <w:jc w:val="both"/>
        <w:rPr>
          <w:rFonts w:ascii="Verdana" w:hAnsi="Verdana"/>
          <w:b/>
          <w:bCs/>
          <w:color w:val="000000" w:themeColor="text1"/>
          <w:sz w:val="20"/>
          <w:szCs w:val="20"/>
        </w:rPr>
      </w:pPr>
      <w:r w:rsidRPr="00433976">
        <w:rPr>
          <w:rFonts w:ascii="Verdana" w:hAnsi="Verdana"/>
          <w:b/>
          <w:bCs/>
          <w:color w:val="000000" w:themeColor="text1"/>
          <w:sz w:val="20"/>
          <w:szCs w:val="20"/>
        </w:rPr>
        <w:t>Budapest, 2024. május 6.</w:t>
      </w:r>
    </w:p>
    <w:p w14:paraId="3EECED88" w14:textId="77777777" w:rsidR="006E789F" w:rsidRPr="00433976" w:rsidRDefault="006E789F" w:rsidP="00E8105D">
      <w:pPr>
        <w:widowControl w:val="0"/>
        <w:spacing w:before="240" w:after="240" w:line="276" w:lineRule="auto"/>
        <w:jc w:val="both"/>
        <w:rPr>
          <w:rFonts w:ascii="Verdana" w:hAnsi="Verdana"/>
          <w:b/>
          <w:bCs/>
          <w:color w:val="000000" w:themeColor="text1"/>
          <w:sz w:val="20"/>
          <w:szCs w:val="20"/>
        </w:rPr>
      </w:pPr>
    </w:p>
    <w:p w14:paraId="22616050" w14:textId="77777777" w:rsidR="006E789F" w:rsidRPr="00433976" w:rsidRDefault="006E789F" w:rsidP="00D9294D">
      <w:pPr>
        <w:widowControl w:val="0"/>
        <w:spacing w:before="240" w:after="240" w:line="276" w:lineRule="auto"/>
        <w:ind w:left="4395"/>
        <w:contextualSpacing/>
        <w:jc w:val="center"/>
        <w:rPr>
          <w:rFonts w:ascii="Verdana" w:hAnsi="Verdana"/>
          <w:b/>
          <w:bCs/>
          <w:color w:val="000000" w:themeColor="text1"/>
          <w:sz w:val="20"/>
          <w:szCs w:val="20"/>
        </w:rPr>
      </w:pPr>
      <w:r w:rsidRPr="00433976">
        <w:rPr>
          <w:rFonts w:ascii="Verdana" w:hAnsi="Verdana"/>
          <w:b/>
          <w:bCs/>
          <w:color w:val="000000" w:themeColor="text1"/>
          <w:sz w:val="20"/>
          <w:szCs w:val="20"/>
        </w:rPr>
        <w:t>Dr. Hegedűs Judit PhD. s.k.</w:t>
      </w:r>
    </w:p>
    <w:p w14:paraId="0CB891BE" w14:textId="77777777" w:rsidR="006E789F" w:rsidRPr="00433976" w:rsidRDefault="006E789F" w:rsidP="00D9294D">
      <w:pPr>
        <w:widowControl w:val="0"/>
        <w:spacing w:before="240" w:after="240" w:line="276" w:lineRule="auto"/>
        <w:ind w:left="4395"/>
        <w:contextualSpacing/>
        <w:jc w:val="center"/>
        <w:rPr>
          <w:rFonts w:ascii="Verdana" w:hAnsi="Verdana"/>
          <w:b/>
          <w:bCs/>
          <w:color w:val="000000" w:themeColor="text1"/>
          <w:sz w:val="20"/>
          <w:szCs w:val="20"/>
        </w:rPr>
      </w:pPr>
      <w:r w:rsidRPr="00433976">
        <w:rPr>
          <w:rFonts w:ascii="Verdana" w:hAnsi="Verdana"/>
          <w:b/>
          <w:bCs/>
          <w:color w:val="000000" w:themeColor="text1"/>
          <w:sz w:val="20"/>
          <w:szCs w:val="20"/>
        </w:rPr>
        <w:t>habilitált egyetemi docens, tanszékvezető</w:t>
      </w:r>
    </w:p>
    <w:p w14:paraId="1FBBCDBD" w14:textId="77777777" w:rsidR="006E789F" w:rsidRPr="00433976" w:rsidRDefault="006E789F" w:rsidP="00D9294D">
      <w:pPr>
        <w:widowControl w:val="0"/>
        <w:spacing w:before="240" w:after="240" w:line="276" w:lineRule="auto"/>
        <w:ind w:left="4395"/>
        <w:contextualSpacing/>
        <w:jc w:val="center"/>
        <w:rPr>
          <w:rFonts w:ascii="Verdana" w:hAnsi="Verdana"/>
          <w:b/>
          <w:bCs/>
          <w:color w:val="000000" w:themeColor="text1"/>
          <w:sz w:val="20"/>
          <w:szCs w:val="20"/>
        </w:rPr>
      </w:pPr>
      <w:r w:rsidRPr="00433976">
        <w:rPr>
          <w:rFonts w:ascii="Verdana" w:hAnsi="Verdana"/>
          <w:b/>
          <w:bCs/>
          <w:color w:val="000000" w:themeColor="text1"/>
          <w:sz w:val="20"/>
          <w:szCs w:val="20"/>
        </w:rPr>
        <w:t>tantárgyfelelős</w:t>
      </w:r>
    </w:p>
    <w:p w14:paraId="02D0897B" w14:textId="77777777" w:rsidR="002A77EF" w:rsidRPr="00433976" w:rsidRDefault="002A77EF" w:rsidP="00E8105D">
      <w:pPr>
        <w:widowControl w:val="0"/>
        <w:spacing w:before="240" w:after="240" w:line="276" w:lineRule="auto"/>
        <w:jc w:val="right"/>
        <w:rPr>
          <w:rFonts w:ascii="Verdana" w:hAnsi="Verdana"/>
          <w:b/>
          <w:bCs/>
          <w:color w:val="000000" w:themeColor="text1"/>
          <w:sz w:val="20"/>
          <w:szCs w:val="20"/>
        </w:rPr>
      </w:pPr>
    </w:p>
    <w:p w14:paraId="1536E18B" w14:textId="77777777" w:rsidR="00E4694F" w:rsidRPr="00E8105D" w:rsidRDefault="00E4694F" w:rsidP="00E8105D">
      <w:pPr>
        <w:spacing w:before="240" w:after="240" w:line="276" w:lineRule="auto"/>
        <w:jc w:val="center"/>
        <w:rPr>
          <w:rFonts w:ascii="Verdana" w:hAnsi="Verdana"/>
          <w:color w:val="000000" w:themeColor="text1"/>
          <w:sz w:val="20"/>
          <w:szCs w:val="20"/>
        </w:rPr>
      </w:pPr>
    </w:p>
    <w:sectPr w:rsidR="00E4694F" w:rsidRPr="00E8105D" w:rsidSect="000C0FFF">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0BF36" w14:textId="77777777" w:rsidR="0075227A" w:rsidRDefault="0075227A">
      <w:r>
        <w:separator/>
      </w:r>
    </w:p>
  </w:endnote>
  <w:endnote w:type="continuationSeparator" w:id="0">
    <w:p w14:paraId="73C91416" w14:textId="77777777" w:rsidR="0075227A" w:rsidRDefault="00752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E28BE" w14:textId="77777777" w:rsidR="0075227A" w:rsidRDefault="0075227A">
      <w:r>
        <w:separator/>
      </w:r>
    </w:p>
  </w:footnote>
  <w:footnote w:type="continuationSeparator" w:id="0">
    <w:p w14:paraId="4472D343" w14:textId="77777777" w:rsidR="0075227A" w:rsidRDefault="00752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AF1B" w14:textId="6296FF2E" w:rsidR="00237A28" w:rsidRDefault="00237A28">
    <w:pPr>
      <w:pStyle w:val="lfej"/>
      <w:jc w:val="right"/>
    </w:pPr>
    <w:r>
      <w:fldChar w:fldCharType="begin"/>
    </w:r>
    <w:r>
      <w:instrText>PAGE   \* MERGEFORMAT</w:instrText>
    </w:r>
    <w:r>
      <w:fldChar w:fldCharType="separate"/>
    </w:r>
    <w:r w:rsidR="00A25300">
      <w:rPr>
        <w:noProof/>
      </w:rPr>
      <w:t>57</w:t>
    </w:r>
    <w:r>
      <w:rPr>
        <w:noProof/>
      </w:rPr>
      <w:fldChar w:fldCharType="end"/>
    </w:r>
  </w:p>
  <w:p w14:paraId="43D758A7" w14:textId="77777777" w:rsidR="00237A28" w:rsidRDefault="00237A28">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35E7" w14:textId="77777777" w:rsidR="00237A28" w:rsidRPr="004A1441" w:rsidRDefault="00237A28" w:rsidP="006B26C2">
    <w:pPr>
      <w:pStyle w:val="lfej"/>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6894"/>
    <w:multiLevelType w:val="hybridMultilevel"/>
    <w:tmpl w:val="AFDC4112"/>
    <w:lvl w:ilvl="0" w:tplc="FFFFFFFF">
      <w:start w:val="1"/>
      <w:numFmt w:val="decimal"/>
      <w:lvlText w:val="%1."/>
      <w:lvlJc w:val="left"/>
      <w:pPr>
        <w:ind w:left="2804" w:hanging="360"/>
      </w:pPr>
    </w:lvl>
    <w:lvl w:ilvl="1" w:tplc="FFFFFFFF" w:tentative="1">
      <w:start w:val="1"/>
      <w:numFmt w:val="lowerLetter"/>
      <w:lvlText w:val="%2."/>
      <w:lvlJc w:val="left"/>
      <w:pPr>
        <w:ind w:left="3524" w:hanging="360"/>
      </w:pPr>
    </w:lvl>
    <w:lvl w:ilvl="2" w:tplc="FFFFFFFF" w:tentative="1">
      <w:start w:val="1"/>
      <w:numFmt w:val="lowerRoman"/>
      <w:lvlText w:val="%3."/>
      <w:lvlJc w:val="right"/>
      <w:pPr>
        <w:ind w:left="4244" w:hanging="180"/>
      </w:pPr>
    </w:lvl>
    <w:lvl w:ilvl="3" w:tplc="FFFFFFFF">
      <w:start w:val="1"/>
      <w:numFmt w:val="decimal"/>
      <w:lvlText w:val="%4."/>
      <w:lvlJc w:val="left"/>
      <w:pPr>
        <w:ind w:left="4964" w:hanging="360"/>
      </w:pPr>
    </w:lvl>
    <w:lvl w:ilvl="4" w:tplc="FFFFFFFF" w:tentative="1">
      <w:start w:val="1"/>
      <w:numFmt w:val="lowerLetter"/>
      <w:lvlText w:val="%5."/>
      <w:lvlJc w:val="left"/>
      <w:pPr>
        <w:ind w:left="5684" w:hanging="360"/>
      </w:pPr>
    </w:lvl>
    <w:lvl w:ilvl="5" w:tplc="FFFFFFFF" w:tentative="1">
      <w:start w:val="1"/>
      <w:numFmt w:val="lowerRoman"/>
      <w:lvlText w:val="%6."/>
      <w:lvlJc w:val="right"/>
      <w:pPr>
        <w:ind w:left="6404" w:hanging="180"/>
      </w:pPr>
    </w:lvl>
    <w:lvl w:ilvl="6" w:tplc="FFFFFFFF" w:tentative="1">
      <w:start w:val="1"/>
      <w:numFmt w:val="decimal"/>
      <w:lvlText w:val="%7."/>
      <w:lvlJc w:val="left"/>
      <w:pPr>
        <w:ind w:left="7124" w:hanging="360"/>
      </w:pPr>
    </w:lvl>
    <w:lvl w:ilvl="7" w:tplc="FFFFFFFF" w:tentative="1">
      <w:start w:val="1"/>
      <w:numFmt w:val="lowerLetter"/>
      <w:lvlText w:val="%8."/>
      <w:lvlJc w:val="left"/>
      <w:pPr>
        <w:ind w:left="7844" w:hanging="360"/>
      </w:pPr>
    </w:lvl>
    <w:lvl w:ilvl="8" w:tplc="FFFFFFFF" w:tentative="1">
      <w:start w:val="1"/>
      <w:numFmt w:val="lowerRoman"/>
      <w:lvlText w:val="%9."/>
      <w:lvlJc w:val="right"/>
      <w:pPr>
        <w:ind w:left="8564" w:hanging="180"/>
      </w:pPr>
    </w:lvl>
  </w:abstractNum>
  <w:abstractNum w:abstractNumId="1" w15:restartNumberingAfterBreak="0">
    <w:nsid w:val="06D3096C"/>
    <w:multiLevelType w:val="hybridMultilevel"/>
    <w:tmpl w:val="C0F86890"/>
    <w:lvl w:ilvl="0" w:tplc="A8F41EB8">
      <w:start w:val="1"/>
      <w:numFmt w:val="decimal"/>
      <w:lvlText w:val="%1."/>
      <w:lvlJc w:val="left"/>
      <w:pPr>
        <w:ind w:left="644" w:hanging="360"/>
      </w:p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2" w15:restartNumberingAfterBreak="0">
    <w:nsid w:val="071E4514"/>
    <w:multiLevelType w:val="hybridMultilevel"/>
    <w:tmpl w:val="AFDC4112"/>
    <w:lvl w:ilvl="0" w:tplc="040E000F">
      <w:start w:val="1"/>
      <w:numFmt w:val="decimal"/>
      <w:lvlText w:val="%1."/>
      <w:lvlJc w:val="left"/>
      <w:pPr>
        <w:ind w:left="2804" w:hanging="360"/>
      </w:pPr>
    </w:lvl>
    <w:lvl w:ilvl="1" w:tplc="040E0019">
      <w:start w:val="1"/>
      <w:numFmt w:val="lowerLetter"/>
      <w:lvlText w:val="%2."/>
      <w:lvlJc w:val="left"/>
      <w:pPr>
        <w:ind w:left="3524" w:hanging="360"/>
      </w:pPr>
    </w:lvl>
    <w:lvl w:ilvl="2" w:tplc="040E001B">
      <w:start w:val="1"/>
      <w:numFmt w:val="lowerRoman"/>
      <w:lvlText w:val="%3."/>
      <w:lvlJc w:val="right"/>
      <w:pPr>
        <w:ind w:left="4244" w:hanging="180"/>
      </w:pPr>
    </w:lvl>
    <w:lvl w:ilvl="3" w:tplc="040E000F" w:tentative="1">
      <w:start w:val="1"/>
      <w:numFmt w:val="decimal"/>
      <w:lvlText w:val="%4."/>
      <w:lvlJc w:val="left"/>
      <w:pPr>
        <w:ind w:left="4964" w:hanging="360"/>
      </w:pPr>
    </w:lvl>
    <w:lvl w:ilvl="4" w:tplc="040E0019" w:tentative="1">
      <w:start w:val="1"/>
      <w:numFmt w:val="lowerLetter"/>
      <w:lvlText w:val="%5."/>
      <w:lvlJc w:val="left"/>
      <w:pPr>
        <w:ind w:left="5684" w:hanging="360"/>
      </w:pPr>
    </w:lvl>
    <w:lvl w:ilvl="5" w:tplc="040E001B" w:tentative="1">
      <w:start w:val="1"/>
      <w:numFmt w:val="lowerRoman"/>
      <w:lvlText w:val="%6."/>
      <w:lvlJc w:val="right"/>
      <w:pPr>
        <w:ind w:left="6404" w:hanging="180"/>
      </w:pPr>
    </w:lvl>
    <w:lvl w:ilvl="6" w:tplc="040E000F" w:tentative="1">
      <w:start w:val="1"/>
      <w:numFmt w:val="decimal"/>
      <w:lvlText w:val="%7."/>
      <w:lvlJc w:val="left"/>
      <w:pPr>
        <w:ind w:left="7124" w:hanging="360"/>
      </w:pPr>
    </w:lvl>
    <w:lvl w:ilvl="7" w:tplc="040E0019" w:tentative="1">
      <w:start w:val="1"/>
      <w:numFmt w:val="lowerLetter"/>
      <w:lvlText w:val="%8."/>
      <w:lvlJc w:val="left"/>
      <w:pPr>
        <w:ind w:left="7844" w:hanging="360"/>
      </w:pPr>
    </w:lvl>
    <w:lvl w:ilvl="8" w:tplc="040E001B" w:tentative="1">
      <w:start w:val="1"/>
      <w:numFmt w:val="lowerRoman"/>
      <w:lvlText w:val="%9."/>
      <w:lvlJc w:val="right"/>
      <w:pPr>
        <w:ind w:left="8564" w:hanging="180"/>
      </w:pPr>
    </w:lvl>
  </w:abstractNum>
  <w:abstractNum w:abstractNumId="3" w15:restartNumberingAfterBreak="0">
    <w:nsid w:val="09FD5C87"/>
    <w:multiLevelType w:val="multilevel"/>
    <w:tmpl w:val="3D902928"/>
    <w:lvl w:ilvl="0">
      <w:start w:val="1"/>
      <w:numFmt w:val="decimal"/>
      <w:lvlText w:val="%1."/>
      <w:lvlJc w:val="right"/>
      <w:pPr>
        <w:ind w:left="720" w:hanging="360"/>
      </w:pPr>
      <w:rPr>
        <w:rFonts w:ascii="Verdana" w:hAnsi="Verdana" w:cs="Times New Roman" w:hint="default"/>
        <w:b/>
        <w:i w:val="0"/>
        <w:caps w:val="0"/>
        <w:strike w:val="0"/>
        <w:dstrike w:val="0"/>
        <w:vanish w:val="0"/>
        <w:webHidden w:val="0"/>
        <w:color w:val="000000"/>
        <w:sz w:val="20"/>
        <w:szCs w:val="24"/>
        <w:u w:val="none"/>
        <w:effect w:val="none"/>
        <w:vertAlign w:val="baseline"/>
        <w:specVanish w:val="0"/>
      </w:rPr>
    </w:lvl>
    <w:lvl w:ilvl="1">
      <w:start w:val="1"/>
      <w:numFmt w:val="decimal"/>
      <w:lvlText w:val="%1.%2."/>
      <w:lvlJc w:val="left"/>
      <w:pPr>
        <w:tabs>
          <w:tab w:val="num" w:pos="3977"/>
        </w:tabs>
        <w:ind w:left="3977" w:hanging="432"/>
      </w:pPr>
      <w:rPr>
        <w:rFonts w:hint="default"/>
        <w:b/>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 w15:restartNumberingAfterBreak="0">
    <w:nsid w:val="0EFB6722"/>
    <w:multiLevelType w:val="hybridMultilevel"/>
    <w:tmpl w:val="A0FA2C12"/>
    <w:lvl w:ilvl="0" w:tplc="4FCA8D5E">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 w15:restartNumberingAfterBreak="0">
    <w:nsid w:val="0FC6575B"/>
    <w:multiLevelType w:val="multilevel"/>
    <w:tmpl w:val="3C086C14"/>
    <w:styleLink w:val="Aktulislista5"/>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webHidden w:val="0"/>
        <w:color w:val="000000"/>
        <w:sz w:val="20"/>
        <w:szCs w:val="24"/>
        <w:u w:val="none"/>
        <w:effect w:val="none"/>
        <w:vertAlign w:val="baseline"/>
        <w:specVanish w:val="0"/>
      </w:rPr>
    </w:lvl>
    <w:lvl w:ilvl="1">
      <w:start w:val="1"/>
      <w:numFmt w:val="decimal"/>
      <w:lvlText w:val="%1.%2."/>
      <w:lvlJc w:val="left"/>
      <w:pPr>
        <w:tabs>
          <w:tab w:val="num" w:pos="3977"/>
        </w:tabs>
        <w:ind w:left="3977" w:hanging="432"/>
      </w:pPr>
      <w:rPr>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6" w15:restartNumberingAfterBreak="0">
    <w:nsid w:val="107B6917"/>
    <w:multiLevelType w:val="multilevel"/>
    <w:tmpl w:val="3C086C14"/>
    <w:styleLink w:val="Aktulislista1"/>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webHidden w:val="0"/>
        <w:color w:val="000000"/>
        <w:sz w:val="20"/>
        <w:szCs w:val="24"/>
        <w:u w:val="none"/>
        <w:effect w:val="none"/>
        <w:vertAlign w:val="baseline"/>
        <w:specVanish w:val="0"/>
      </w:rPr>
    </w:lvl>
    <w:lvl w:ilvl="1">
      <w:start w:val="1"/>
      <w:numFmt w:val="decimal"/>
      <w:lvlText w:val="%1.%2."/>
      <w:lvlJc w:val="left"/>
      <w:pPr>
        <w:tabs>
          <w:tab w:val="num" w:pos="3977"/>
        </w:tabs>
        <w:ind w:left="3977" w:hanging="432"/>
      </w:pPr>
      <w:rPr>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7" w15:restartNumberingAfterBreak="0">
    <w:nsid w:val="12532F2F"/>
    <w:multiLevelType w:val="hybridMultilevel"/>
    <w:tmpl w:val="783AB1E8"/>
    <w:lvl w:ilvl="0" w:tplc="4FCA8D5E">
      <w:start w:val="1"/>
      <w:numFmt w:val="bullet"/>
      <w:lvlText w:val=""/>
      <w:lvlJc w:val="left"/>
      <w:pPr>
        <w:ind w:left="1146" w:hanging="360"/>
      </w:pPr>
      <w:rPr>
        <w:rFonts w:ascii="Symbol" w:hAnsi="Symbol" w:hint="default"/>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8" w15:restartNumberingAfterBreak="0">
    <w:nsid w:val="13090466"/>
    <w:multiLevelType w:val="hybridMultilevel"/>
    <w:tmpl w:val="CF5C868E"/>
    <w:lvl w:ilvl="0" w:tplc="4FCA8D5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44852CD"/>
    <w:multiLevelType w:val="multilevel"/>
    <w:tmpl w:val="3C086C14"/>
    <w:styleLink w:val="Aktulislista3"/>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webHidden w:val="0"/>
        <w:color w:val="000000"/>
        <w:sz w:val="20"/>
        <w:szCs w:val="24"/>
        <w:u w:val="none"/>
        <w:effect w:val="none"/>
        <w:vertAlign w:val="baseline"/>
        <w:specVanish w:val="0"/>
      </w:rPr>
    </w:lvl>
    <w:lvl w:ilvl="1">
      <w:start w:val="1"/>
      <w:numFmt w:val="decimal"/>
      <w:lvlText w:val="%1.%2."/>
      <w:lvlJc w:val="left"/>
      <w:pPr>
        <w:tabs>
          <w:tab w:val="num" w:pos="3977"/>
        </w:tabs>
        <w:ind w:left="3977" w:hanging="432"/>
      </w:pPr>
      <w:rPr>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151442C0"/>
    <w:multiLevelType w:val="multilevel"/>
    <w:tmpl w:val="7B96B08E"/>
    <w:lvl w:ilvl="0">
      <w:start w:val="1"/>
      <w:numFmt w:val="decimal"/>
      <w:lvlText w:val="%1."/>
      <w:lvlJc w:val="left"/>
      <w:pPr>
        <w:ind w:left="786" w:hanging="360"/>
      </w:pPr>
      <w:rPr>
        <w:rFonts w:cs="Times New Roman" w:hint="default"/>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b w:val="0"/>
        <w:bCs w:val="0"/>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1" w15:restartNumberingAfterBreak="0">
    <w:nsid w:val="199D3F69"/>
    <w:multiLevelType w:val="hybridMultilevel"/>
    <w:tmpl w:val="03960D58"/>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2" w15:restartNumberingAfterBreak="0">
    <w:nsid w:val="1B096104"/>
    <w:multiLevelType w:val="hybridMultilevel"/>
    <w:tmpl w:val="DDC20DA8"/>
    <w:lvl w:ilvl="0" w:tplc="4FCA8D5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B983E8B"/>
    <w:multiLevelType w:val="hybridMultilevel"/>
    <w:tmpl w:val="09182364"/>
    <w:lvl w:ilvl="0" w:tplc="4FCA8D5E">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4" w15:restartNumberingAfterBreak="0">
    <w:nsid w:val="1C0E07A1"/>
    <w:multiLevelType w:val="multilevel"/>
    <w:tmpl w:val="93B2AAF0"/>
    <w:styleLink w:val="Aktulislista4"/>
    <w:lvl w:ilvl="0">
      <w:start w:val="1"/>
      <w:numFmt w:val="decimal"/>
      <w:lvlText w:val="%1."/>
      <w:lvlJc w:val="left"/>
      <w:pPr>
        <w:ind w:left="3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4251BC"/>
    <w:multiLevelType w:val="hybridMultilevel"/>
    <w:tmpl w:val="699AC34C"/>
    <w:lvl w:ilvl="0" w:tplc="4FCA8D5E">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6" w15:restartNumberingAfterBreak="0">
    <w:nsid w:val="203F3A0D"/>
    <w:multiLevelType w:val="hybridMultilevel"/>
    <w:tmpl w:val="5E847D72"/>
    <w:lvl w:ilvl="0" w:tplc="045CB702">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7" w15:restartNumberingAfterBreak="0">
    <w:nsid w:val="20E0615E"/>
    <w:multiLevelType w:val="hybridMultilevel"/>
    <w:tmpl w:val="5216A5D0"/>
    <w:lvl w:ilvl="0" w:tplc="A3FA247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1EB653C"/>
    <w:multiLevelType w:val="multilevel"/>
    <w:tmpl w:val="3D902928"/>
    <w:lvl w:ilvl="0">
      <w:start w:val="1"/>
      <w:numFmt w:val="decimal"/>
      <w:lvlText w:val="%1."/>
      <w:lvlJc w:val="right"/>
      <w:pPr>
        <w:ind w:left="720" w:hanging="360"/>
      </w:pPr>
      <w:rPr>
        <w:rFonts w:ascii="Verdana" w:hAnsi="Verdana" w:cs="Times New Roman" w:hint="default"/>
        <w:b/>
        <w:i w:val="0"/>
        <w:caps w:val="0"/>
        <w:strike w:val="0"/>
        <w:dstrike w:val="0"/>
        <w:vanish w:val="0"/>
        <w:webHidden w:val="0"/>
        <w:color w:val="000000"/>
        <w:sz w:val="20"/>
        <w:szCs w:val="24"/>
        <w:u w:val="none"/>
        <w:effect w:val="none"/>
        <w:vertAlign w:val="baseline"/>
        <w:specVanish w:val="0"/>
      </w:rPr>
    </w:lvl>
    <w:lvl w:ilvl="1">
      <w:start w:val="1"/>
      <w:numFmt w:val="decimal"/>
      <w:lvlText w:val="%1.%2."/>
      <w:lvlJc w:val="left"/>
      <w:pPr>
        <w:tabs>
          <w:tab w:val="num" w:pos="3977"/>
        </w:tabs>
        <w:ind w:left="3977" w:hanging="432"/>
      </w:pPr>
      <w:rPr>
        <w:rFonts w:hint="default"/>
        <w:b/>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9" w15:restartNumberingAfterBreak="0">
    <w:nsid w:val="261C4C91"/>
    <w:multiLevelType w:val="hybridMultilevel"/>
    <w:tmpl w:val="03960D58"/>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0" w15:restartNumberingAfterBreak="0">
    <w:nsid w:val="287A19AC"/>
    <w:multiLevelType w:val="multilevel"/>
    <w:tmpl w:val="3D902928"/>
    <w:lvl w:ilvl="0">
      <w:start w:val="1"/>
      <w:numFmt w:val="decimal"/>
      <w:lvlText w:val="%1."/>
      <w:lvlJc w:val="right"/>
      <w:pPr>
        <w:ind w:left="720" w:hanging="360"/>
      </w:pPr>
      <w:rPr>
        <w:rFonts w:ascii="Verdana" w:hAnsi="Verdana" w:cs="Times New Roman" w:hint="default"/>
        <w:b/>
        <w:i w:val="0"/>
        <w:caps w:val="0"/>
        <w:strike w:val="0"/>
        <w:dstrike w:val="0"/>
        <w:vanish w:val="0"/>
        <w:webHidden w:val="0"/>
        <w:color w:val="000000"/>
        <w:sz w:val="20"/>
        <w:szCs w:val="24"/>
        <w:u w:val="none"/>
        <w:effect w:val="none"/>
        <w:vertAlign w:val="baseline"/>
        <w:specVanish w:val="0"/>
      </w:rPr>
    </w:lvl>
    <w:lvl w:ilvl="1">
      <w:start w:val="1"/>
      <w:numFmt w:val="decimal"/>
      <w:lvlText w:val="%1.%2."/>
      <w:lvlJc w:val="left"/>
      <w:pPr>
        <w:tabs>
          <w:tab w:val="num" w:pos="3977"/>
        </w:tabs>
        <w:ind w:left="3977" w:hanging="432"/>
      </w:pPr>
      <w:rPr>
        <w:rFonts w:hint="default"/>
        <w:b/>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1" w15:restartNumberingAfterBreak="0">
    <w:nsid w:val="29642E47"/>
    <w:multiLevelType w:val="multilevel"/>
    <w:tmpl w:val="3D902928"/>
    <w:lvl w:ilvl="0">
      <w:start w:val="1"/>
      <w:numFmt w:val="decimal"/>
      <w:lvlText w:val="%1."/>
      <w:lvlJc w:val="right"/>
      <w:pPr>
        <w:ind w:left="720" w:hanging="360"/>
      </w:pPr>
      <w:rPr>
        <w:rFonts w:ascii="Verdana" w:hAnsi="Verdana" w:cs="Times New Roman" w:hint="default"/>
        <w:b/>
        <w:i w:val="0"/>
        <w:caps w:val="0"/>
        <w:strike w:val="0"/>
        <w:dstrike w:val="0"/>
        <w:vanish w:val="0"/>
        <w:webHidden w:val="0"/>
        <w:color w:val="000000"/>
        <w:sz w:val="20"/>
        <w:szCs w:val="24"/>
        <w:u w:val="none"/>
        <w:effect w:val="none"/>
        <w:vertAlign w:val="baseline"/>
        <w:specVanish w:val="0"/>
      </w:rPr>
    </w:lvl>
    <w:lvl w:ilvl="1">
      <w:start w:val="1"/>
      <w:numFmt w:val="decimal"/>
      <w:lvlText w:val="%1.%2."/>
      <w:lvlJc w:val="left"/>
      <w:pPr>
        <w:tabs>
          <w:tab w:val="num" w:pos="3977"/>
        </w:tabs>
        <w:ind w:left="3977" w:hanging="432"/>
      </w:pPr>
      <w:rPr>
        <w:rFonts w:hint="default"/>
        <w:b/>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2" w15:restartNumberingAfterBreak="0">
    <w:nsid w:val="2F627BF8"/>
    <w:multiLevelType w:val="hybridMultilevel"/>
    <w:tmpl w:val="00FE8D88"/>
    <w:lvl w:ilvl="0" w:tplc="CE3A258E">
      <w:start w:val="7"/>
      <w:numFmt w:val="bullet"/>
      <w:lvlText w:val="–"/>
      <w:lvlJc w:val="left"/>
      <w:pPr>
        <w:ind w:left="720" w:hanging="360"/>
      </w:pPr>
      <w:rPr>
        <w:rFonts w:ascii="Verdana" w:eastAsia="Calibri" w:hAnsi="Verdana"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2B20645"/>
    <w:multiLevelType w:val="multilevel"/>
    <w:tmpl w:val="2B3CF384"/>
    <w:lvl w:ilvl="0">
      <w:start w:val="3"/>
      <w:numFmt w:val="decimal"/>
      <w:lvlText w:val="%1."/>
      <w:lvlJc w:val="left"/>
      <w:pPr>
        <w:ind w:left="360" w:hanging="360"/>
      </w:pPr>
      <w:rPr>
        <w:rFonts w:cs="Times New Roman" w:hint="default"/>
        <w:u w:val="single"/>
      </w:rPr>
    </w:lvl>
    <w:lvl w:ilvl="1">
      <w:start w:val="3"/>
      <w:numFmt w:val="decimal"/>
      <w:lvlText w:val="%1.%2."/>
      <w:lvlJc w:val="left"/>
      <w:pPr>
        <w:ind w:left="720" w:hanging="360"/>
      </w:pPr>
      <w:rPr>
        <w:rFonts w:cs="Times New Roman" w:hint="default"/>
        <w:u w:val="none"/>
      </w:rPr>
    </w:lvl>
    <w:lvl w:ilvl="2">
      <w:start w:val="1"/>
      <w:numFmt w:val="decimal"/>
      <w:lvlText w:val="%1.%2.%3."/>
      <w:lvlJc w:val="left"/>
      <w:pPr>
        <w:ind w:left="1440" w:hanging="720"/>
      </w:pPr>
      <w:rPr>
        <w:rFonts w:cs="Times New Roman" w:hint="default"/>
        <w:u w:val="single"/>
      </w:rPr>
    </w:lvl>
    <w:lvl w:ilvl="3">
      <w:start w:val="1"/>
      <w:numFmt w:val="decimal"/>
      <w:lvlText w:val="%1.%2.%3.%4."/>
      <w:lvlJc w:val="left"/>
      <w:pPr>
        <w:ind w:left="1800" w:hanging="720"/>
      </w:pPr>
      <w:rPr>
        <w:rFonts w:cs="Times New Roman" w:hint="default"/>
        <w:u w:val="single"/>
      </w:rPr>
    </w:lvl>
    <w:lvl w:ilvl="4">
      <w:start w:val="1"/>
      <w:numFmt w:val="decimal"/>
      <w:lvlText w:val="%1.%2.%3.%4.%5."/>
      <w:lvlJc w:val="left"/>
      <w:pPr>
        <w:ind w:left="2520" w:hanging="1080"/>
      </w:pPr>
      <w:rPr>
        <w:rFonts w:cs="Times New Roman" w:hint="default"/>
        <w:u w:val="single"/>
      </w:rPr>
    </w:lvl>
    <w:lvl w:ilvl="5">
      <w:start w:val="1"/>
      <w:numFmt w:val="decimal"/>
      <w:lvlText w:val="%1.%2.%3.%4.%5.%6."/>
      <w:lvlJc w:val="left"/>
      <w:pPr>
        <w:ind w:left="2880" w:hanging="1080"/>
      </w:pPr>
      <w:rPr>
        <w:rFonts w:cs="Times New Roman" w:hint="default"/>
        <w:u w:val="single"/>
      </w:rPr>
    </w:lvl>
    <w:lvl w:ilvl="6">
      <w:start w:val="1"/>
      <w:numFmt w:val="decimal"/>
      <w:lvlText w:val="%1.%2.%3.%4.%5.%6.%7."/>
      <w:lvlJc w:val="left"/>
      <w:pPr>
        <w:ind w:left="3600" w:hanging="1440"/>
      </w:pPr>
      <w:rPr>
        <w:rFonts w:cs="Times New Roman" w:hint="default"/>
        <w:u w:val="single"/>
      </w:rPr>
    </w:lvl>
    <w:lvl w:ilvl="7">
      <w:start w:val="1"/>
      <w:numFmt w:val="decimal"/>
      <w:lvlText w:val="%1.%2.%3.%4.%5.%6.%7.%8."/>
      <w:lvlJc w:val="left"/>
      <w:pPr>
        <w:ind w:left="3960" w:hanging="1440"/>
      </w:pPr>
      <w:rPr>
        <w:rFonts w:cs="Times New Roman" w:hint="default"/>
        <w:u w:val="single"/>
      </w:rPr>
    </w:lvl>
    <w:lvl w:ilvl="8">
      <w:start w:val="1"/>
      <w:numFmt w:val="decimal"/>
      <w:lvlText w:val="%1.%2.%3.%4.%5.%6.%7.%8.%9."/>
      <w:lvlJc w:val="left"/>
      <w:pPr>
        <w:ind w:left="4680" w:hanging="1800"/>
      </w:pPr>
      <w:rPr>
        <w:rFonts w:cs="Times New Roman" w:hint="default"/>
        <w:u w:val="single"/>
      </w:rPr>
    </w:lvl>
  </w:abstractNum>
  <w:abstractNum w:abstractNumId="24" w15:restartNumberingAfterBreak="0">
    <w:nsid w:val="37822B33"/>
    <w:multiLevelType w:val="hybridMultilevel"/>
    <w:tmpl w:val="AFDC4112"/>
    <w:lvl w:ilvl="0" w:tplc="FFFFFFFF">
      <w:start w:val="1"/>
      <w:numFmt w:val="decimal"/>
      <w:lvlText w:val="%1."/>
      <w:lvlJc w:val="left"/>
      <w:pPr>
        <w:ind w:left="2804" w:hanging="360"/>
      </w:pPr>
    </w:lvl>
    <w:lvl w:ilvl="1" w:tplc="FFFFFFFF" w:tentative="1">
      <w:start w:val="1"/>
      <w:numFmt w:val="lowerLetter"/>
      <w:lvlText w:val="%2."/>
      <w:lvlJc w:val="left"/>
      <w:pPr>
        <w:ind w:left="3524" w:hanging="360"/>
      </w:pPr>
    </w:lvl>
    <w:lvl w:ilvl="2" w:tplc="FFFFFFFF" w:tentative="1">
      <w:start w:val="1"/>
      <w:numFmt w:val="lowerRoman"/>
      <w:lvlText w:val="%3."/>
      <w:lvlJc w:val="right"/>
      <w:pPr>
        <w:ind w:left="4244" w:hanging="180"/>
      </w:pPr>
    </w:lvl>
    <w:lvl w:ilvl="3" w:tplc="FFFFFFFF" w:tentative="1">
      <w:start w:val="1"/>
      <w:numFmt w:val="decimal"/>
      <w:lvlText w:val="%4."/>
      <w:lvlJc w:val="left"/>
      <w:pPr>
        <w:ind w:left="4964" w:hanging="360"/>
      </w:pPr>
    </w:lvl>
    <w:lvl w:ilvl="4" w:tplc="FFFFFFFF" w:tentative="1">
      <w:start w:val="1"/>
      <w:numFmt w:val="lowerLetter"/>
      <w:lvlText w:val="%5."/>
      <w:lvlJc w:val="left"/>
      <w:pPr>
        <w:ind w:left="5684" w:hanging="360"/>
      </w:pPr>
    </w:lvl>
    <w:lvl w:ilvl="5" w:tplc="FFFFFFFF" w:tentative="1">
      <w:start w:val="1"/>
      <w:numFmt w:val="lowerRoman"/>
      <w:lvlText w:val="%6."/>
      <w:lvlJc w:val="right"/>
      <w:pPr>
        <w:ind w:left="6404" w:hanging="180"/>
      </w:pPr>
    </w:lvl>
    <w:lvl w:ilvl="6" w:tplc="FFFFFFFF" w:tentative="1">
      <w:start w:val="1"/>
      <w:numFmt w:val="decimal"/>
      <w:lvlText w:val="%7."/>
      <w:lvlJc w:val="left"/>
      <w:pPr>
        <w:ind w:left="7124" w:hanging="360"/>
      </w:pPr>
    </w:lvl>
    <w:lvl w:ilvl="7" w:tplc="FFFFFFFF" w:tentative="1">
      <w:start w:val="1"/>
      <w:numFmt w:val="lowerLetter"/>
      <w:lvlText w:val="%8."/>
      <w:lvlJc w:val="left"/>
      <w:pPr>
        <w:ind w:left="7844" w:hanging="360"/>
      </w:pPr>
    </w:lvl>
    <w:lvl w:ilvl="8" w:tplc="FFFFFFFF" w:tentative="1">
      <w:start w:val="1"/>
      <w:numFmt w:val="lowerRoman"/>
      <w:lvlText w:val="%9."/>
      <w:lvlJc w:val="right"/>
      <w:pPr>
        <w:ind w:left="8564" w:hanging="180"/>
      </w:pPr>
    </w:lvl>
  </w:abstractNum>
  <w:abstractNum w:abstractNumId="25" w15:restartNumberingAfterBreak="0">
    <w:nsid w:val="379A4089"/>
    <w:multiLevelType w:val="hybridMultilevel"/>
    <w:tmpl w:val="03960D58"/>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6" w15:restartNumberingAfterBreak="0">
    <w:nsid w:val="3CAF3F25"/>
    <w:multiLevelType w:val="hybridMultilevel"/>
    <w:tmpl w:val="7D7ED85C"/>
    <w:lvl w:ilvl="0" w:tplc="A8F41EB8">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7" w15:restartNumberingAfterBreak="0">
    <w:nsid w:val="43DD27B7"/>
    <w:multiLevelType w:val="multilevel"/>
    <w:tmpl w:val="43DD27B7"/>
    <w:lvl w:ilvl="0">
      <w:start w:val="1"/>
      <w:numFmt w:val="decimal"/>
      <w:lvlText w:val="%1."/>
      <w:lvlJc w:val="left"/>
      <w:pPr>
        <w:ind w:left="786" w:hanging="360"/>
      </w:pPr>
      <w:rPr>
        <w:rFonts w:cs="Times New Roman" w:hint="default"/>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28" w15:restartNumberingAfterBreak="0">
    <w:nsid w:val="45E77FD1"/>
    <w:multiLevelType w:val="hybridMultilevel"/>
    <w:tmpl w:val="F5CC49C4"/>
    <w:lvl w:ilvl="0" w:tplc="4FCA8D5E">
      <w:start w:val="1"/>
      <w:numFmt w:val="bullet"/>
      <w:lvlText w:val=""/>
      <w:lvlJc w:val="left"/>
      <w:pPr>
        <w:ind w:left="1145" w:hanging="360"/>
      </w:pPr>
      <w:rPr>
        <w:rFonts w:ascii="Symbol" w:hAnsi="Symbol" w:hint="default"/>
      </w:rPr>
    </w:lvl>
    <w:lvl w:ilvl="1" w:tplc="040E0003" w:tentative="1">
      <w:start w:val="1"/>
      <w:numFmt w:val="bullet"/>
      <w:lvlText w:val="o"/>
      <w:lvlJc w:val="left"/>
      <w:pPr>
        <w:ind w:left="1865" w:hanging="360"/>
      </w:pPr>
      <w:rPr>
        <w:rFonts w:ascii="Courier New" w:hAnsi="Courier New" w:cs="Courier New" w:hint="default"/>
      </w:rPr>
    </w:lvl>
    <w:lvl w:ilvl="2" w:tplc="040E0005" w:tentative="1">
      <w:start w:val="1"/>
      <w:numFmt w:val="bullet"/>
      <w:lvlText w:val=""/>
      <w:lvlJc w:val="left"/>
      <w:pPr>
        <w:ind w:left="2585" w:hanging="360"/>
      </w:pPr>
      <w:rPr>
        <w:rFonts w:ascii="Wingdings" w:hAnsi="Wingdings" w:hint="default"/>
      </w:rPr>
    </w:lvl>
    <w:lvl w:ilvl="3" w:tplc="040E0001" w:tentative="1">
      <w:start w:val="1"/>
      <w:numFmt w:val="bullet"/>
      <w:lvlText w:val=""/>
      <w:lvlJc w:val="left"/>
      <w:pPr>
        <w:ind w:left="3305" w:hanging="360"/>
      </w:pPr>
      <w:rPr>
        <w:rFonts w:ascii="Symbol" w:hAnsi="Symbol" w:hint="default"/>
      </w:rPr>
    </w:lvl>
    <w:lvl w:ilvl="4" w:tplc="040E0003" w:tentative="1">
      <w:start w:val="1"/>
      <w:numFmt w:val="bullet"/>
      <w:lvlText w:val="o"/>
      <w:lvlJc w:val="left"/>
      <w:pPr>
        <w:ind w:left="4025" w:hanging="360"/>
      </w:pPr>
      <w:rPr>
        <w:rFonts w:ascii="Courier New" w:hAnsi="Courier New" w:cs="Courier New" w:hint="default"/>
      </w:rPr>
    </w:lvl>
    <w:lvl w:ilvl="5" w:tplc="040E0005" w:tentative="1">
      <w:start w:val="1"/>
      <w:numFmt w:val="bullet"/>
      <w:lvlText w:val=""/>
      <w:lvlJc w:val="left"/>
      <w:pPr>
        <w:ind w:left="4745" w:hanging="360"/>
      </w:pPr>
      <w:rPr>
        <w:rFonts w:ascii="Wingdings" w:hAnsi="Wingdings" w:hint="default"/>
      </w:rPr>
    </w:lvl>
    <w:lvl w:ilvl="6" w:tplc="040E0001" w:tentative="1">
      <w:start w:val="1"/>
      <w:numFmt w:val="bullet"/>
      <w:lvlText w:val=""/>
      <w:lvlJc w:val="left"/>
      <w:pPr>
        <w:ind w:left="5465" w:hanging="360"/>
      </w:pPr>
      <w:rPr>
        <w:rFonts w:ascii="Symbol" w:hAnsi="Symbol" w:hint="default"/>
      </w:rPr>
    </w:lvl>
    <w:lvl w:ilvl="7" w:tplc="040E0003" w:tentative="1">
      <w:start w:val="1"/>
      <w:numFmt w:val="bullet"/>
      <w:lvlText w:val="o"/>
      <w:lvlJc w:val="left"/>
      <w:pPr>
        <w:ind w:left="6185" w:hanging="360"/>
      </w:pPr>
      <w:rPr>
        <w:rFonts w:ascii="Courier New" w:hAnsi="Courier New" w:cs="Courier New" w:hint="default"/>
      </w:rPr>
    </w:lvl>
    <w:lvl w:ilvl="8" w:tplc="040E0005" w:tentative="1">
      <w:start w:val="1"/>
      <w:numFmt w:val="bullet"/>
      <w:lvlText w:val=""/>
      <w:lvlJc w:val="left"/>
      <w:pPr>
        <w:ind w:left="6905" w:hanging="360"/>
      </w:pPr>
      <w:rPr>
        <w:rFonts w:ascii="Wingdings" w:hAnsi="Wingdings" w:hint="default"/>
      </w:rPr>
    </w:lvl>
  </w:abstractNum>
  <w:abstractNum w:abstractNumId="29" w15:restartNumberingAfterBreak="0">
    <w:nsid w:val="460201F5"/>
    <w:multiLevelType w:val="hybridMultilevel"/>
    <w:tmpl w:val="DB2A8FBA"/>
    <w:lvl w:ilvl="0" w:tplc="4FCA8D5E">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0" w15:restartNumberingAfterBreak="0">
    <w:nsid w:val="4AA85DA4"/>
    <w:multiLevelType w:val="hybridMultilevel"/>
    <w:tmpl w:val="AB6A6F1A"/>
    <w:lvl w:ilvl="0" w:tplc="4FCA8D5E">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1" w15:restartNumberingAfterBreak="0">
    <w:nsid w:val="4AEF02D4"/>
    <w:multiLevelType w:val="hybridMultilevel"/>
    <w:tmpl w:val="D7FEB2A6"/>
    <w:lvl w:ilvl="0" w:tplc="4FCA8D5E">
      <w:start w:val="1"/>
      <w:numFmt w:val="bullet"/>
      <w:lvlText w:val=""/>
      <w:lvlJc w:val="left"/>
      <w:pPr>
        <w:ind w:left="1152" w:hanging="360"/>
      </w:pPr>
      <w:rPr>
        <w:rFonts w:ascii="Symbol" w:hAnsi="Symbol" w:hint="default"/>
      </w:rPr>
    </w:lvl>
    <w:lvl w:ilvl="1" w:tplc="040E0003" w:tentative="1">
      <w:start w:val="1"/>
      <w:numFmt w:val="bullet"/>
      <w:lvlText w:val="o"/>
      <w:lvlJc w:val="left"/>
      <w:pPr>
        <w:ind w:left="1872" w:hanging="360"/>
      </w:pPr>
      <w:rPr>
        <w:rFonts w:ascii="Courier New" w:hAnsi="Courier New" w:hint="default"/>
      </w:rPr>
    </w:lvl>
    <w:lvl w:ilvl="2" w:tplc="040E0005" w:tentative="1">
      <w:start w:val="1"/>
      <w:numFmt w:val="bullet"/>
      <w:lvlText w:val=""/>
      <w:lvlJc w:val="left"/>
      <w:pPr>
        <w:ind w:left="2592" w:hanging="360"/>
      </w:pPr>
      <w:rPr>
        <w:rFonts w:ascii="Wingdings" w:hAnsi="Wingdings" w:hint="default"/>
      </w:rPr>
    </w:lvl>
    <w:lvl w:ilvl="3" w:tplc="040E0001" w:tentative="1">
      <w:start w:val="1"/>
      <w:numFmt w:val="bullet"/>
      <w:lvlText w:val=""/>
      <w:lvlJc w:val="left"/>
      <w:pPr>
        <w:ind w:left="3312" w:hanging="360"/>
      </w:pPr>
      <w:rPr>
        <w:rFonts w:ascii="Symbol" w:hAnsi="Symbol" w:hint="default"/>
      </w:rPr>
    </w:lvl>
    <w:lvl w:ilvl="4" w:tplc="040E0003" w:tentative="1">
      <w:start w:val="1"/>
      <w:numFmt w:val="bullet"/>
      <w:lvlText w:val="o"/>
      <w:lvlJc w:val="left"/>
      <w:pPr>
        <w:ind w:left="4032" w:hanging="360"/>
      </w:pPr>
      <w:rPr>
        <w:rFonts w:ascii="Courier New" w:hAnsi="Courier New" w:hint="default"/>
      </w:rPr>
    </w:lvl>
    <w:lvl w:ilvl="5" w:tplc="040E0005" w:tentative="1">
      <w:start w:val="1"/>
      <w:numFmt w:val="bullet"/>
      <w:lvlText w:val=""/>
      <w:lvlJc w:val="left"/>
      <w:pPr>
        <w:ind w:left="4752" w:hanging="360"/>
      </w:pPr>
      <w:rPr>
        <w:rFonts w:ascii="Wingdings" w:hAnsi="Wingdings" w:hint="default"/>
      </w:rPr>
    </w:lvl>
    <w:lvl w:ilvl="6" w:tplc="040E0001" w:tentative="1">
      <w:start w:val="1"/>
      <w:numFmt w:val="bullet"/>
      <w:lvlText w:val=""/>
      <w:lvlJc w:val="left"/>
      <w:pPr>
        <w:ind w:left="5472" w:hanging="360"/>
      </w:pPr>
      <w:rPr>
        <w:rFonts w:ascii="Symbol" w:hAnsi="Symbol" w:hint="default"/>
      </w:rPr>
    </w:lvl>
    <w:lvl w:ilvl="7" w:tplc="040E0003" w:tentative="1">
      <w:start w:val="1"/>
      <w:numFmt w:val="bullet"/>
      <w:lvlText w:val="o"/>
      <w:lvlJc w:val="left"/>
      <w:pPr>
        <w:ind w:left="6192" w:hanging="360"/>
      </w:pPr>
      <w:rPr>
        <w:rFonts w:ascii="Courier New" w:hAnsi="Courier New" w:hint="default"/>
      </w:rPr>
    </w:lvl>
    <w:lvl w:ilvl="8" w:tplc="040E0005" w:tentative="1">
      <w:start w:val="1"/>
      <w:numFmt w:val="bullet"/>
      <w:lvlText w:val=""/>
      <w:lvlJc w:val="left"/>
      <w:pPr>
        <w:ind w:left="6912" w:hanging="360"/>
      </w:pPr>
      <w:rPr>
        <w:rFonts w:ascii="Wingdings" w:hAnsi="Wingdings" w:hint="default"/>
      </w:rPr>
    </w:lvl>
  </w:abstractNum>
  <w:abstractNum w:abstractNumId="32" w15:restartNumberingAfterBreak="0">
    <w:nsid w:val="4B7D503F"/>
    <w:multiLevelType w:val="hybridMultilevel"/>
    <w:tmpl w:val="03960D58"/>
    <w:lvl w:ilvl="0" w:tplc="FFFFFFFF">
      <w:start w:val="1"/>
      <w:numFmt w:val="decimal"/>
      <w:lvlText w:val="%1."/>
      <w:lvlJc w:val="left"/>
      <w:pPr>
        <w:ind w:left="2880" w:hanging="360"/>
      </w:pPr>
    </w:lvl>
    <w:lvl w:ilvl="1" w:tplc="FFFFFFFF">
      <w:start w:val="1"/>
      <w:numFmt w:val="lowerLetter"/>
      <w:lvlText w:val="%2."/>
      <w:lvlJc w:val="left"/>
      <w:pPr>
        <w:ind w:left="3600" w:hanging="360"/>
      </w:pPr>
    </w:lvl>
    <w:lvl w:ilvl="2" w:tplc="FFFFFFFF">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3" w15:restartNumberingAfterBreak="0">
    <w:nsid w:val="4CB03184"/>
    <w:multiLevelType w:val="multilevel"/>
    <w:tmpl w:val="09901786"/>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E5E3764"/>
    <w:multiLevelType w:val="hybridMultilevel"/>
    <w:tmpl w:val="8B7CBF88"/>
    <w:lvl w:ilvl="0" w:tplc="4FCA8D5E">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35" w15:restartNumberingAfterBreak="0">
    <w:nsid w:val="4FB935E4"/>
    <w:multiLevelType w:val="multilevel"/>
    <w:tmpl w:val="3C086C14"/>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webHidden w:val="0"/>
        <w:color w:val="000000"/>
        <w:sz w:val="20"/>
        <w:szCs w:val="24"/>
        <w:u w:val="none"/>
        <w:effect w:val="none"/>
        <w:vertAlign w:val="baseline"/>
        <w:specVanish w:val="0"/>
      </w:rPr>
    </w:lvl>
    <w:lvl w:ilvl="1">
      <w:start w:val="1"/>
      <w:numFmt w:val="decimal"/>
      <w:lvlText w:val="%1.%2."/>
      <w:lvlJc w:val="left"/>
      <w:pPr>
        <w:tabs>
          <w:tab w:val="num" w:pos="3977"/>
        </w:tabs>
        <w:ind w:left="3977" w:hanging="432"/>
      </w:pPr>
      <w:rPr>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6" w15:restartNumberingAfterBreak="0">
    <w:nsid w:val="5394248E"/>
    <w:multiLevelType w:val="hybridMultilevel"/>
    <w:tmpl w:val="03960D58"/>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7" w15:restartNumberingAfterBreak="0">
    <w:nsid w:val="54E92D1A"/>
    <w:multiLevelType w:val="hybridMultilevel"/>
    <w:tmpl w:val="D6BC9468"/>
    <w:lvl w:ilvl="0" w:tplc="4FCA8D5E">
      <w:start w:val="1"/>
      <w:numFmt w:val="bullet"/>
      <w:lvlText w:val=""/>
      <w:lvlJc w:val="left"/>
      <w:pPr>
        <w:ind w:left="3054" w:hanging="360"/>
      </w:pPr>
      <w:rPr>
        <w:rFonts w:ascii="Symbol" w:hAnsi="Symbol" w:hint="default"/>
      </w:rPr>
    </w:lvl>
    <w:lvl w:ilvl="1" w:tplc="040E0003" w:tentative="1">
      <w:start w:val="1"/>
      <w:numFmt w:val="bullet"/>
      <w:lvlText w:val="o"/>
      <w:lvlJc w:val="left"/>
      <w:pPr>
        <w:ind w:left="3774" w:hanging="360"/>
      </w:pPr>
      <w:rPr>
        <w:rFonts w:ascii="Courier New" w:hAnsi="Courier New" w:hint="default"/>
      </w:rPr>
    </w:lvl>
    <w:lvl w:ilvl="2" w:tplc="040E0005" w:tentative="1">
      <w:start w:val="1"/>
      <w:numFmt w:val="bullet"/>
      <w:lvlText w:val=""/>
      <w:lvlJc w:val="left"/>
      <w:pPr>
        <w:ind w:left="4494" w:hanging="360"/>
      </w:pPr>
      <w:rPr>
        <w:rFonts w:ascii="Wingdings" w:hAnsi="Wingdings" w:hint="default"/>
      </w:rPr>
    </w:lvl>
    <w:lvl w:ilvl="3" w:tplc="040E0001" w:tentative="1">
      <w:start w:val="1"/>
      <w:numFmt w:val="bullet"/>
      <w:lvlText w:val=""/>
      <w:lvlJc w:val="left"/>
      <w:pPr>
        <w:ind w:left="5214" w:hanging="360"/>
      </w:pPr>
      <w:rPr>
        <w:rFonts w:ascii="Symbol" w:hAnsi="Symbol" w:hint="default"/>
      </w:rPr>
    </w:lvl>
    <w:lvl w:ilvl="4" w:tplc="040E0003" w:tentative="1">
      <w:start w:val="1"/>
      <w:numFmt w:val="bullet"/>
      <w:lvlText w:val="o"/>
      <w:lvlJc w:val="left"/>
      <w:pPr>
        <w:ind w:left="5934" w:hanging="360"/>
      </w:pPr>
      <w:rPr>
        <w:rFonts w:ascii="Courier New" w:hAnsi="Courier New" w:hint="default"/>
      </w:rPr>
    </w:lvl>
    <w:lvl w:ilvl="5" w:tplc="040E0005" w:tentative="1">
      <w:start w:val="1"/>
      <w:numFmt w:val="bullet"/>
      <w:lvlText w:val=""/>
      <w:lvlJc w:val="left"/>
      <w:pPr>
        <w:ind w:left="6654" w:hanging="360"/>
      </w:pPr>
      <w:rPr>
        <w:rFonts w:ascii="Wingdings" w:hAnsi="Wingdings" w:hint="default"/>
      </w:rPr>
    </w:lvl>
    <w:lvl w:ilvl="6" w:tplc="040E0001" w:tentative="1">
      <w:start w:val="1"/>
      <w:numFmt w:val="bullet"/>
      <w:lvlText w:val=""/>
      <w:lvlJc w:val="left"/>
      <w:pPr>
        <w:ind w:left="7374" w:hanging="360"/>
      </w:pPr>
      <w:rPr>
        <w:rFonts w:ascii="Symbol" w:hAnsi="Symbol" w:hint="default"/>
      </w:rPr>
    </w:lvl>
    <w:lvl w:ilvl="7" w:tplc="040E0003" w:tentative="1">
      <w:start w:val="1"/>
      <w:numFmt w:val="bullet"/>
      <w:lvlText w:val="o"/>
      <w:lvlJc w:val="left"/>
      <w:pPr>
        <w:ind w:left="8094" w:hanging="360"/>
      </w:pPr>
      <w:rPr>
        <w:rFonts w:ascii="Courier New" w:hAnsi="Courier New" w:hint="default"/>
      </w:rPr>
    </w:lvl>
    <w:lvl w:ilvl="8" w:tplc="040E0005" w:tentative="1">
      <w:start w:val="1"/>
      <w:numFmt w:val="bullet"/>
      <w:lvlText w:val=""/>
      <w:lvlJc w:val="left"/>
      <w:pPr>
        <w:ind w:left="8814" w:hanging="360"/>
      </w:pPr>
      <w:rPr>
        <w:rFonts w:ascii="Wingdings" w:hAnsi="Wingdings" w:hint="default"/>
      </w:rPr>
    </w:lvl>
  </w:abstractNum>
  <w:abstractNum w:abstractNumId="38" w15:restartNumberingAfterBreak="0">
    <w:nsid w:val="56635EF4"/>
    <w:multiLevelType w:val="hybridMultilevel"/>
    <w:tmpl w:val="03960D58"/>
    <w:lvl w:ilvl="0" w:tplc="040E000F">
      <w:start w:val="1"/>
      <w:numFmt w:val="decimal"/>
      <w:lvlText w:val="%1."/>
      <w:lvlJc w:val="left"/>
      <w:pPr>
        <w:ind w:left="2880" w:hanging="360"/>
      </w:pPr>
    </w:lvl>
    <w:lvl w:ilvl="1" w:tplc="040E0019">
      <w:start w:val="1"/>
      <w:numFmt w:val="lowerLetter"/>
      <w:lvlText w:val="%2."/>
      <w:lvlJc w:val="left"/>
      <w:pPr>
        <w:ind w:left="3600" w:hanging="360"/>
      </w:pPr>
    </w:lvl>
    <w:lvl w:ilvl="2" w:tplc="040E001B">
      <w:start w:val="1"/>
      <w:numFmt w:val="lowerRoman"/>
      <w:lvlText w:val="%3."/>
      <w:lvlJc w:val="right"/>
      <w:pPr>
        <w:ind w:left="4320" w:hanging="180"/>
      </w:pPr>
    </w:lvl>
    <w:lvl w:ilvl="3" w:tplc="040E000F" w:tentative="1">
      <w:start w:val="1"/>
      <w:numFmt w:val="decimal"/>
      <w:lvlText w:val="%4."/>
      <w:lvlJc w:val="left"/>
      <w:pPr>
        <w:ind w:left="5040" w:hanging="360"/>
      </w:pPr>
    </w:lvl>
    <w:lvl w:ilvl="4" w:tplc="040E0019" w:tentative="1">
      <w:start w:val="1"/>
      <w:numFmt w:val="lowerLetter"/>
      <w:lvlText w:val="%5."/>
      <w:lvlJc w:val="left"/>
      <w:pPr>
        <w:ind w:left="5760" w:hanging="360"/>
      </w:pPr>
    </w:lvl>
    <w:lvl w:ilvl="5" w:tplc="040E001B" w:tentative="1">
      <w:start w:val="1"/>
      <w:numFmt w:val="lowerRoman"/>
      <w:lvlText w:val="%6."/>
      <w:lvlJc w:val="right"/>
      <w:pPr>
        <w:ind w:left="6480" w:hanging="180"/>
      </w:pPr>
    </w:lvl>
    <w:lvl w:ilvl="6" w:tplc="040E000F" w:tentative="1">
      <w:start w:val="1"/>
      <w:numFmt w:val="decimal"/>
      <w:lvlText w:val="%7."/>
      <w:lvlJc w:val="left"/>
      <w:pPr>
        <w:ind w:left="7200" w:hanging="360"/>
      </w:pPr>
    </w:lvl>
    <w:lvl w:ilvl="7" w:tplc="040E0019" w:tentative="1">
      <w:start w:val="1"/>
      <w:numFmt w:val="lowerLetter"/>
      <w:lvlText w:val="%8."/>
      <w:lvlJc w:val="left"/>
      <w:pPr>
        <w:ind w:left="7920" w:hanging="360"/>
      </w:pPr>
    </w:lvl>
    <w:lvl w:ilvl="8" w:tplc="040E001B" w:tentative="1">
      <w:start w:val="1"/>
      <w:numFmt w:val="lowerRoman"/>
      <w:lvlText w:val="%9."/>
      <w:lvlJc w:val="right"/>
      <w:pPr>
        <w:ind w:left="8640" w:hanging="180"/>
      </w:pPr>
    </w:lvl>
  </w:abstractNum>
  <w:abstractNum w:abstractNumId="39" w15:restartNumberingAfterBreak="0">
    <w:nsid w:val="570237B4"/>
    <w:multiLevelType w:val="hybridMultilevel"/>
    <w:tmpl w:val="03960D58"/>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0" w15:restartNumberingAfterBreak="0">
    <w:nsid w:val="57E81DF3"/>
    <w:multiLevelType w:val="multilevel"/>
    <w:tmpl w:val="3D902928"/>
    <w:lvl w:ilvl="0">
      <w:start w:val="1"/>
      <w:numFmt w:val="decimal"/>
      <w:lvlText w:val="%1."/>
      <w:lvlJc w:val="right"/>
      <w:pPr>
        <w:ind w:left="720" w:hanging="360"/>
      </w:pPr>
      <w:rPr>
        <w:rFonts w:ascii="Verdana" w:hAnsi="Verdana" w:cs="Times New Roman" w:hint="default"/>
        <w:b/>
        <w:i w:val="0"/>
        <w:caps w:val="0"/>
        <w:strike w:val="0"/>
        <w:dstrike w:val="0"/>
        <w:vanish w:val="0"/>
        <w:webHidden w:val="0"/>
        <w:color w:val="000000"/>
        <w:sz w:val="20"/>
        <w:szCs w:val="24"/>
        <w:u w:val="none"/>
        <w:effect w:val="none"/>
        <w:vertAlign w:val="baseline"/>
        <w:specVanish w:val="0"/>
      </w:rPr>
    </w:lvl>
    <w:lvl w:ilvl="1">
      <w:start w:val="1"/>
      <w:numFmt w:val="decimal"/>
      <w:lvlText w:val="%1.%2."/>
      <w:lvlJc w:val="left"/>
      <w:pPr>
        <w:tabs>
          <w:tab w:val="num" w:pos="3977"/>
        </w:tabs>
        <w:ind w:left="3977" w:hanging="432"/>
      </w:pPr>
      <w:rPr>
        <w:rFonts w:hint="default"/>
        <w:b/>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1" w15:restartNumberingAfterBreak="0">
    <w:nsid w:val="58DE1417"/>
    <w:multiLevelType w:val="multilevel"/>
    <w:tmpl w:val="3D902928"/>
    <w:lvl w:ilvl="0">
      <w:start w:val="1"/>
      <w:numFmt w:val="decimal"/>
      <w:lvlText w:val="%1."/>
      <w:lvlJc w:val="right"/>
      <w:pPr>
        <w:ind w:left="720" w:hanging="360"/>
      </w:pPr>
      <w:rPr>
        <w:rFonts w:ascii="Verdana" w:hAnsi="Verdana" w:cs="Times New Roman" w:hint="default"/>
        <w:b/>
        <w:i w:val="0"/>
        <w:caps w:val="0"/>
        <w:strike w:val="0"/>
        <w:dstrike w:val="0"/>
        <w:vanish w:val="0"/>
        <w:webHidden w:val="0"/>
        <w:color w:val="000000"/>
        <w:sz w:val="20"/>
        <w:szCs w:val="24"/>
        <w:u w:val="none"/>
        <w:effect w:val="none"/>
        <w:vertAlign w:val="baseline"/>
        <w:specVanish w:val="0"/>
      </w:rPr>
    </w:lvl>
    <w:lvl w:ilvl="1">
      <w:start w:val="1"/>
      <w:numFmt w:val="decimal"/>
      <w:lvlText w:val="%1.%2."/>
      <w:lvlJc w:val="left"/>
      <w:pPr>
        <w:tabs>
          <w:tab w:val="num" w:pos="3977"/>
        </w:tabs>
        <w:ind w:left="3977" w:hanging="432"/>
      </w:pPr>
      <w:rPr>
        <w:rFonts w:hint="default"/>
        <w:b/>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2" w15:restartNumberingAfterBreak="0">
    <w:nsid w:val="5A8E5195"/>
    <w:multiLevelType w:val="multilevel"/>
    <w:tmpl w:val="3D902928"/>
    <w:lvl w:ilvl="0">
      <w:start w:val="1"/>
      <w:numFmt w:val="decimal"/>
      <w:lvlText w:val="%1."/>
      <w:lvlJc w:val="right"/>
      <w:pPr>
        <w:ind w:left="720" w:hanging="360"/>
      </w:pPr>
      <w:rPr>
        <w:rFonts w:ascii="Verdana" w:hAnsi="Verdana" w:cs="Times New Roman" w:hint="default"/>
        <w:b/>
        <w:i w:val="0"/>
        <w:caps w:val="0"/>
        <w:strike w:val="0"/>
        <w:dstrike w:val="0"/>
        <w:vanish w:val="0"/>
        <w:webHidden w:val="0"/>
        <w:color w:val="000000"/>
        <w:sz w:val="20"/>
        <w:szCs w:val="24"/>
        <w:u w:val="none"/>
        <w:effect w:val="none"/>
        <w:vertAlign w:val="baseline"/>
        <w:specVanish w:val="0"/>
      </w:rPr>
    </w:lvl>
    <w:lvl w:ilvl="1">
      <w:start w:val="1"/>
      <w:numFmt w:val="decimal"/>
      <w:lvlText w:val="%1.%2."/>
      <w:lvlJc w:val="left"/>
      <w:pPr>
        <w:tabs>
          <w:tab w:val="num" w:pos="3977"/>
        </w:tabs>
        <w:ind w:left="3977" w:hanging="432"/>
      </w:pPr>
      <w:rPr>
        <w:rFonts w:hint="default"/>
        <w:b/>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3" w15:restartNumberingAfterBreak="0">
    <w:nsid w:val="5A937ED3"/>
    <w:multiLevelType w:val="multilevel"/>
    <w:tmpl w:val="3D902928"/>
    <w:lvl w:ilvl="0">
      <w:start w:val="1"/>
      <w:numFmt w:val="decimal"/>
      <w:lvlText w:val="%1."/>
      <w:lvlJc w:val="right"/>
      <w:pPr>
        <w:ind w:left="720" w:hanging="360"/>
      </w:pPr>
      <w:rPr>
        <w:rFonts w:ascii="Verdana" w:hAnsi="Verdana" w:cs="Times New Roman" w:hint="default"/>
        <w:b/>
        <w:i w:val="0"/>
        <w:caps w:val="0"/>
        <w:strike w:val="0"/>
        <w:dstrike w:val="0"/>
        <w:vanish w:val="0"/>
        <w:webHidden w:val="0"/>
        <w:color w:val="000000"/>
        <w:sz w:val="20"/>
        <w:szCs w:val="24"/>
        <w:u w:val="none"/>
        <w:effect w:val="none"/>
        <w:vertAlign w:val="baseline"/>
        <w:specVanish w:val="0"/>
      </w:rPr>
    </w:lvl>
    <w:lvl w:ilvl="1">
      <w:start w:val="1"/>
      <w:numFmt w:val="decimal"/>
      <w:lvlText w:val="%1.%2."/>
      <w:lvlJc w:val="left"/>
      <w:pPr>
        <w:tabs>
          <w:tab w:val="num" w:pos="3977"/>
        </w:tabs>
        <w:ind w:left="3977" w:hanging="432"/>
      </w:pPr>
      <w:rPr>
        <w:rFonts w:hint="default"/>
        <w:b/>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4" w15:restartNumberingAfterBreak="0">
    <w:nsid w:val="5EA35734"/>
    <w:multiLevelType w:val="multilevel"/>
    <w:tmpl w:val="3D902928"/>
    <w:lvl w:ilvl="0">
      <w:start w:val="1"/>
      <w:numFmt w:val="decimal"/>
      <w:lvlText w:val="%1."/>
      <w:lvlJc w:val="right"/>
      <w:pPr>
        <w:ind w:left="720" w:hanging="360"/>
      </w:pPr>
      <w:rPr>
        <w:rFonts w:ascii="Verdana" w:hAnsi="Verdana" w:cs="Times New Roman" w:hint="default"/>
        <w:b/>
        <w:i w:val="0"/>
        <w:caps w:val="0"/>
        <w:strike w:val="0"/>
        <w:dstrike w:val="0"/>
        <w:vanish w:val="0"/>
        <w:webHidden w:val="0"/>
        <w:color w:val="000000"/>
        <w:sz w:val="20"/>
        <w:szCs w:val="24"/>
        <w:u w:val="none"/>
        <w:effect w:val="none"/>
        <w:vertAlign w:val="baseline"/>
        <w:specVanish w:val="0"/>
      </w:rPr>
    </w:lvl>
    <w:lvl w:ilvl="1">
      <w:start w:val="1"/>
      <w:numFmt w:val="decimal"/>
      <w:lvlText w:val="%1.%2."/>
      <w:lvlJc w:val="left"/>
      <w:pPr>
        <w:tabs>
          <w:tab w:val="num" w:pos="3977"/>
        </w:tabs>
        <w:ind w:left="3977" w:hanging="432"/>
      </w:pPr>
      <w:rPr>
        <w:rFonts w:hint="default"/>
        <w:b/>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5" w15:restartNumberingAfterBreak="0">
    <w:nsid w:val="6035272F"/>
    <w:multiLevelType w:val="multilevel"/>
    <w:tmpl w:val="3C086C14"/>
    <w:styleLink w:val="Aktulislista2"/>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webHidden w:val="0"/>
        <w:color w:val="000000"/>
        <w:sz w:val="20"/>
        <w:szCs w:val="24"/>
        <w:u w:val="none"/>
        <w:effect w:val="none"/>
        <w:vertAlign w:val="baseline"/>
        <w:specVanish w:val="0"/>
      </w:rPr>
    </w:lvl>
    <w:lvl w:ilvl="1">
      <w:start w:val="1"/>
      <w:numFmt w:val="decimal"/>
      <w:lvlText w:val="%1.%2."/>
      <w:lvlJc w:val="left"/>
      <w:pPr>
        <w:tabs>
          <w:tab w:val="num" w:pos="3977"/>
        </w:tabs>
        <w:ind w:left="3977" w:hanging="432"/>
      </w:pPr>
      <w:rPr>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46" w15:restartNumberingAfterBreak="0">
    <w:nsid w:val="69C619C1"/>
    <w:multiLevelType w:val="hybridMultilevel"/>
    <w:tmpl w:val="03960D58"/>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7" w15:restartNumberingAfterBreak="0">
    <w:nsid w:val="786B69D7"/>
    <w:multiLevelType w:val="hybridMultilevel"/>
    <w:tmpl w:val="660E8976"/>
    <w:lvl w:ilvl="0" w:tplc="4FCA8D5E">
      <w:start w:val="1"/>
      <w:numFmt w:val="bullet"/>
      <w:lvlText w:val=""/>
      <w:lvlJc w:val="left"/>
      <w:pPr>
        <w:ind w:left="1145" w:hanging="360"/>
      </w:pPr>
      <w:rPr>
        <w:rFonts w:ascii="Symbol" w:hAnsi="Symbol" w:hint="default"/>
      </w:rPr>
    </w:lvl>
    <w:lvl w:ilvl="1" w:tplc="040E0003" w:tentative="1">
      <w:start w:val="1"/>
      <w:numFmt w:val="bullet"/>
      <w:lvlText w:val="o"/>
      <w:lvlJc w:val="left"/>
      <w:pPr>
        <w:ind w:left="1865" w:hanging="360"/>
      </w:pPr>
      <w:rPr>
        <w:rFonts w:ascii="Courier New" w:hAnsi="Courier New" w:cs="Courier New" w:hint="default"/>
      </w:rPr>
    </w:lvl>
    <w:lvl w:ilvl="2" w:tplc="040E0005" w:tentative="1">
      <w:start w:val="1"/>
      <w:numFmt w:val="bullet"/>
      <w:lvlText w:val=""/>
      <w:lvlJc w:val="left"/>
      <w:pPr>
        <w:ind w:left="2585" w:hanging="360"/>
      </w:pPr>
      <w:rPr>
        <w:rFonts w:ascii="Wingdings" w:hAnsi="Wingdings" w:hint="default"/>
      </w:rPr>
    </w:lvl>
    <w:lvl w:ilvl="3" w:tplc="040E0001" w:tentative="1">
      <w:start w:val="1"/>
      <w:numFmt w:val="bullet"/>
      <w:lvlText w:val=""/>
      <w:lvlJc w:val="left"/>
      <w:pPr>
        <w:ind w:left="3305" w:hanging="360"/>
      </w:pPr>
      <w:rPr>
        <w:rFonts w:ascii="Symbol" w:hAnsi="Symbol" w:hint="default"/>
      </w:rPr>
    </w:lvl>
    <w:lvl w:ilvl="4" w:tplc="040E0003" w:tentative="1">
      <w:start w:val="1"/>
      <w:numFmt w:val="bullet"/>
      <w:lvlText w:val="o"/>
      <w:lvlJc w:val="left"/>
      <w:pPr>
        <w:ind w:left="4025" w:hanging="360"/>
      </w:pPr>
      <w:rPr>
        <w:rFonts w:ascii="Courier New" w:hAnsi="Courier New" w:cs="Courier New" w:hint="default"/>
      </w:rPr>
    </w:lvl>
    <w:lvl w:ilvl="5" w:tplc="040E0005" w:tentative="1">
      <w:start w:val="1"/>
      <w:numFmt w:val="bullet"/>
      <w:lvlText w:val=""/>
      <w:lvlJc w:val="left"/>
      <w:pPr>
        <w:ind w:left="4745" w:hanging="360"/>
      </w:pPr>
      <w:rPr>
        <w:rFonts w:ascii="Wingdings" w:hAnsi="Wingdings" w:hint="default"/>
      </w:rPr>
    </w:lvl>
    <w:lvl w:ilvl="6" w:tplc="040E0001" w:tentative="1">
      <w:start w:val="1"/>
      <w:numFmt w:val="bullet"/>
      <w:lvlText w:val=""/>
      <w:lvlJc w:val="left"/>
      <w:pPr>
        <w:ind w:left="5465" w:hanging="360"/>
      </w:pPr>
      <w:rPr>
        <w:rFonts w:ascii="Symbol" w:hAnsi="Symbol" w:hint="default"/>
      </w:rPr>
    </w:lvl>
    <w:lvl w:ilvl="7" w:tplc="040E0003" w:tentative="1">
      <w:start w:val="1"/>
      <w:numFmt w:val="bullet"/>
      <w:lvlText w:val="o"/>
      <w:lvlJc w:val="left"/>
      <w:pPr>
        <w:ind w:left="6185" w:hanging="360"/>
      </w:pPr>
      <w:rPr>
        <w:rFonts w:ascii="Courier New" w:hAnsi="Courier New" w:cs="Courier New" w:hint="default"/>
      </w:rPr>
    </w:lvl>
    <w:lvl w:ilvl="8" w:tplc="040E0005" w:tentative="1">
      <w:start w:val="1"/>
      <w:numFmt w:val="bullet"/>
      <w:lvlText w:val=""/>
      <w:lvlJc w:val="left"/>
      <w:pPr>
        <w:ind w:left="6905" w:hanging="360"/>
      </w:pPr>
      <w:rPr>
        <w:rFonts w:ascii="Wingdings" w:hAnsi="Wingdings" w:hint="default"/>
      </w:rPr>
    </w:lvl>
  </w:abstractNum>
  <w:abstractNum w:abstractNumId="48" w15:restartNumberingAfterBreak="0">
    <w:nsid w:val="7BBC1B98"/>
    <w:multiLevelType w:val="hybridMultilevel"/>
    <w:tmpl w:val="397A8C38"/>
    <w:lvl w:ilvl="0" w:tplc="040E000F">
      <w:start w:val="1"/>
      <w:numFmt w:val="decimal"/>
      <w:lvlText w:val="%1."/>
      <w:lvlJc w:val="left"/>
      <w:pPr>
        <w:ind w:left="360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7F20417A"/>
    <w:multiLevelType w:val="multilevel"/>
    <w:tmpl w:val="3D902928"/>
    <w:lvl w:ilvl="0">
      <w:start w:val="1"/>
      <w:numFmt w:val="decimal"/>
      <w:lvlText w:val="%1."/>
      <w:lvlJc w:val="right"/>
      <w:pPr>
        <w:ind w:left="720" w:hanging="360"/>
      </w:pPr>
      <w:rPr>
        <w:rFonts w:ascii="Verdana" w:hAnsi="Verdana" w:cs="Times New Roman" w:hint="default"/>
        <w:b/>
        <w:i w:val="0"/>
        <w:caps w:val="0"/>
        <w:strike w:val="0"/>
        <w:dstrike w:val="0"/>
        <w:vanish w:val="0"/>
        <w:webHidden w:val="0"/>
        <w:color w:val="000000"/>
        <w:sz w:val="20"/>
        <w:szCs w:val="24"/>
        <w:u w:val="none"/>
        <w:effect w:val="none"/>
        <w:vertAlign w:val="baseline"/>
        <w:specVanish w:val="0"/>
      </w:rPr>
    </w:lvl>
    <w:lvl w:ilvl="1">
      <w:start w:val="1"/>
      <w:numFmt w:val="decimal"/>
      <w:lvlText w:val="%1.%2."/>
      <w:lvlJc w:val="left"/>
      <w:pPr>
        <w:tabs>
          <w:tab w:val="num" w:pos="3977"/>
        </w:tabs>
        <w:ind w:left="3977" w:hanging="432"/>
      </w:pPr>
      <w:rPr>
        <w:rFonts w:hint="default"/>
        <w:b/>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num w:numId="1" w16cid:durableId="976447669">
    <w:abstractNumId w:val="4"/>
  </w:num>
  <w:num w:numId="2" w16cid:durableId="1308127408">
    <w:abstractNumId w:val="37"/>
  </w:num>
  <w:num w:numId="3" w16cid:durableId="1502238748">
    <w:abstractNumId w:val="31"/>
  </w:num>
  <w:num w:numId="4" w16cid:durableId="2087995911">
    <w:abstractNumId w:val="23"/>
  </w:num>
  <w:num w:numId="5" w16cid:durableId="580531305">
    <w:abstractNumId w:val="22"/>
  </w:num>
  <w:num w:numId="6" w16cid:durableId="1233740065">
    <w:abstractNumId w:val="8"/>
  </w:num>
  <w:num w:numId="7" w16cid:durableId="2077702875">
    <w:abstractNumId w:val="17"/>
  </w:num>
  <w:num w:numId="8" w16cid:durableId="1996758064">
    <w:abstractNumId w:val="33"/>
  </w:num>
  <w:num w:numId="9" w16cid:durableId="1563907160">
    <w:abstractNumId w:val="12"/>
  </w:num>
  <w:num w:numId="10" w16cid:durableId="673534122">
    <w:abstractNumId w:val="15"/>
  </w:num>
  <w:num w:numId="11" w16cid:durableId="690494344">
    <w:abstractNumId w:val="34"/>
  </w:num>
  <w:num w:numId="12" w16cid:durableId="426579427">
    <w:abstractNumId w:val="27"/>
  </w:num>
  <w:num w:numId="13" w16cid:durableId="1198665175">
    <w:abstractNumId w:val="47"/>
  </w:num>
  <w:num w:numId="14" w16cid:durableId="1358385331">
    <w:abstractNumId w:val="28"/>
  </w:num>
  <w:num w:numId="15" w16cid:durableId="8760464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5010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1582977">
    <w:abstractNumId w:val="6"/>
  </w:num>
  <w:num w:numId="18" w16cid:durableId="1071193410">
    <w:abstractNumId w:val="45"/>
  </w:num>
  <w:num w:numId="19" w16cid:durableId="904611174">
    <w:abstractNumId w:val="35"/>
  </w:num>
  <w:num w:numId="20" w16cid:durableId="159394297">
    <w:abstractNumId w:val="26"/>
  </w:num>
  <w:num w:numId="21" w16cid:durableId="2040398672">
    <w:abstractNumId w:val="9"/>
  </w:num>
  <w:num w:numId="22" w16cid:durableId="1092244951">
    <w:abstractNumId w:val="20"/>
  </w:num>
  <w:num w:numId="23" w16cid:durableId="1802111026">
    <w:abstractNumId w:val="30"/>
  </w:num>
  <w:num w:numId="24" w16cid:durableId="1282608854">
    <w:abstractNumId w:val="29"/>
  </w:num>
  <w:num w:numId="25" w16cid:durableId="1391032968">
    <w:abstractNumId w:val="7"/>
  </w:num>
  <w:num w:numId="26" w16cid:durableId="1198588876">
    <w:abstractNumId w:val="48"/>
  </w:num>
  <w:num w:numId="27" w16cid:durableId="131875813">
    <w:abstractNumId w:val="14"/>
  </w:num>
  <w:num w:numId="28" w16cid:durableId="678041909">
    <w:abstractNumId w:val="5"/>
  </w:num>
  <w:num w:numId="29" w16cid:durableId="1827477361">
    <w:abstractNumId w:val="44"/>
  </w:num>
  <w:num w:numId="30" w16cid:durableId="1483813420">
    <w:abstractNumId w:val="13"/>
  </w:num>
  <w:num w:numId="31" w16cid:durableId="32316385">
    <w:abstractNumId w:val="2"/>
  </w:num>
  <w:num w:numId="32" w16cid:durableId="663708803">
    <w:abstractNumId w:val="42"/>
  </w:num>
  <w:num w:numId="33" w16cid:durableId="447941019">
    <w:abstractNumId w:val="24"/>
  </w:num>
  <w:num w:numId="34" w16cid:durableId="100760312">
    <w:abstractNumId w:val="0"/>
  </w:num>
  <w:num w:numId="35" w16cid:durableId="1580095154">
    <w:abstractNumId w:val="49"/>
  </w:num>
  <w:num w:numId="36" w16cid:durableId="161311702">
    <w:abstractNumId w:val="38"/>
  </w:num>
  <w:num w:numId="37" w16cid:durableId="1937253382">
    <w:abstractNumId w:val="11"/>
  </w:num>
  <w:num w:numId="38" w16cid:durableId="279920937">
    <w:abstractNumId w:val="41"/>
  </w:num>
  <w:num w:numId="39" w16cid:durableId="835265367">
    <w:abstractNumId w:val="25"/>
  </w:num>
  <w:num w:numId="40" w16cid:durableId="1399862765">
    <w:abstractNumId w:val="39"/>
  </w:num>
  <w:num w:numId="41" w16cid:durableId="1598362566">
    <w:abstractNumId w:val="43"/>
  </w:num>
  <w:num w:numId="42" w16cid:durableId="911623965">
    <w:abstractNumId w:val="46"/>
  </w:num>
  <w:num w:numId="43" w16cid:durableId="644437428">
    <w:abstractNumId w:val="36"/>
  </w:num>
  <w:num w:numId="44" w16cid:durableId="2047754030">
    <w:abstractNumId w:val="21"/>
  </w:num>
  <w:num w:numId="45" w16cid:durableId="1440640306">
    <w:abstractNumId w:val="32"/>
  </w:num>
  <w:num w:numId="46" w16cid:durableId="704519844">
    <w:abstractNumId w:val="19"/>
  </w:num>
  <w:num w:numId="47" w16cid:durableId="1945917392">
    <w:abstractNumId w:val="10"/>
  </w:num>
  <w:num w:numId="48" w16cid:durableId="1600944376">
    <w:abstractNumId w:val="18"/>
  </w:num>
  <w:num w:numId="49" w16cid:durableId="304970918">
    <w:abstractNumId w:val="40"/>
  </w:num>
  <w:num w:numId="50" w16cid:durableId="268897015">
    <w:abstractNumId w:val="3"/>
  </w:num>
  <w:num w:numId="51" w16cid:durableId="1747334531">
    <w:abstractNumId w:val="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A96"/>
    <w:rsid w:val="00000B83"/>
    <w:rsid w:val="00003D0B"/>
    <w:rsid w:val="00016B19"/>
    <w:rsid w:val="00022198"/>
    <w:rsid w:val="00025EC9"/>
    <w:rsid w:val="00030832"/>
    <w:rsid w:val="00032D19"/>
    <w:rsid w:val="00040DA9"/>
    <w:rsid w:val="000436D9"/>
    <w:rsid w:val="00052CB3"/>
    <w:rsid w:val="00054067"/>
    <w:rsid w:val="00055111"/>
    <w:rsid w:val="000637B2"/>
    <w:rsid w:val="0006690E"/>
    <w:rsid w:val="0007077D"/>
    <w:rsid w:val="000813ED"/>
    <w:rsid w:val="0008675D"/>
    <w:rsid w:val="000A3EF3"/>
    <w:rsid w:val="000A4B54"/>
    <w:rsid w:val="000B6D18"/>
    <w:rsid w:val="000C0FFF"/>
    <w:rsid w:val="000C7D60"/>
    <w:rsid w:val="000D4B33"/>
    <w:rsid w:val="000D5BD7"/>
    <w:rsid w:val="000E122C"/>
    <w:rsid w:val="000E7609"/>
    <w:rsid w:val="000F1974"/>
    <w:rsid w:val="00111FB4"/>
    <w:rsid w:val="001149CC"/>
    <w:rsid w:val="00114C59"/>
    <w:rsid w:val="00116DDB"/>
    <w:rsid w:val="0012379E"/>
    <w:rsid w:val="00135812"/>
    <w:rsid w:val="00141CDB"/>
    <w:rsid w:val="00142350"/>
    <w:rsid w:val="00150B1E"/>
    <w:rsid w:val="00162CC1"/>
    <w:rsid w:val="00194487"/>
    <w:rsid w:val="001A3492"/>
    <w:rsid w:val="001B123B"/>
    <w:rsid w:val="001B323A"/>
    <w:rsid w:val="001B635A"/>
    <w:rsid w:val="001B776D"/>
    <w:rsid w:val="001D7892"/>
    <w:rsid w:val="001D7C6A"/>
    <w:rsid w:val="001E16C4"/>
    <w:rsid w:val="001E6E5F"/>
    <w:rsid w:val="00202B80"/>
    <w:rsid w:val="00207D07"/>
    <w:rsid w:val="002164F8"/>
    <w:rsid w:val="00226123"/>
    <w:rsid w:val="00237A28"/>
    <w:rsid w:val="00241079"/>
    <w:rsid w:val="002701B8"/>
    <w:rsid w:val="00272330"/>
    <w:rsid w:val="00272506"/>
    <w:rsid w:val="00277F9B"/>
    <w:rsid w:val="00290412"/>
    <w:rsid w:val="002939AF"/>
    <w:rsid w:val="002A77EF"/>
    <w:rsid w:val="002D0B6F"/>
    <w:rsid w:val="002D1BA1"/>
    <w:rsid w:val="002D7620"/>
    <w:rsid w:val="002E0291"/>
    <w:rsid w:val="002E2CB9"/>
    <w:rsid w:val="002F1104"/>
    <w:rsid w:val="00310EC5"/>
    <w:rsid w:val="003141CD"/>
    <w:rsid w:val="003458CE"/>
    <w:rsid w:val="0035582D"/>
    <w:rsid w:val="00355CFD"/>
    <w:rsid w:val="00366609"/>
    <w:rsid w:val="00392DB2"/>
    <w:rsid w:val="00394CBE"/>
    <w:rsid w:val="003A1D37"/>
    <w:rsid w:val="003B27FA"/>
    <w:rsid w:val="003B321F"/>
    <w:rsid w:val="003C15FE"/>
    <w:rsid w:val="003C2E51"/>
    <w:rsid w:val="003E4FD3"/>
    <w:rsid w:val="003F7B10"/>
    <w:rsid w:val="00402860"/>
    <w:rsid w:val="00405102"/>
    <w:rsid w:val="00420511"/>
    <w:rsid w:val="00433976"/>
    <w:rsid w:val="00436ED0"/>
    <w:rsid w:val="0045245D"/>
    <w:rsid w:val="00454E14"/>
    <w:rsid w:val="004628D0"/>
    <w:rsid w:val="00466153"/>
    <w:rsid w:val="00471D85"/>
    <w:rsid w:val="0047269D"/>
    <w:rsid w:val="0048740A"/>
    <w:rsid w:val="00496182"/>
    <w:rsid w:val="00497639"/>
    <w:rsid w:val="004A1EFD"/>
    <w:rsid w:val="004A73A3"/>
    <w:rsid w:val="004B1543"/>
    <w:rsid w:val="004B161A"/>
    <w:rsid w:val="004C3DD9"/>
    <w:rsid w:val="004C7333"/>
    <w:rsid w:val="004E18AD"/>
    <w:rsid w:val="004F2477"/>
    <w:rsid w:val="004F2787"/>
    <w:rsid w:val="004F45BB"/>
    <w:rsid w:val="00501A4A"/>
    <w:rsid w:val="0050361B"/>
    <w:rsid w:val="0050500C"/>
    <w:rsid w:val="00520A71"/>
    <w:rsid w:val="0052478D"/>
    <w:rsid w:val="00524872"/>
    <w:rsid w:val="00531DA2"/>
    <w:rsid w:val="005334BD"/>
    <w:rsid w:val="005511AE"/>
    <w:rsid w:val="005515E9"/>
    <w:rsid w:val="0057258B"/>
    <w:rsid w:val="005A0247"/>
    <w:rsid w:val="005B27BD"/>
    <w:rsid w:val="005C49CA"/>
    <w:rsid w:val="005E27C7"/>
    <w:rsid w:val="005E6370"/>
    <w:rsid w:val="005F68D9"/>
    <w:rsid w:val="00601661"/>
    <w:rsid w:val="00604B0A"/>
    <w:rsid w:val="00604C31"/>
    <w:rsid w:val="00604CD7"/>
    <w:rsid w:val="006076C5"/>
    <w:rsid w:val="006107D9"/>
    <w:rsid w:val="006432FE"/>
    <w:rsid w:val="006522C2"/>
    <w:rsid w:val="0065755B"/>
    <w:rsid w:val="00660D31"/>
    <w:rsid w:val="00661857"/>
    <w:rsid w:val="006731F8"/>
    <w:rsid w:val="00674C08"/>
    <w:rsid w:val="006868F2"/>
    <w:rsid w:val="006B26C2"/>
    <w:rsid w:val="006B5EC3"/>
    <w:rsid w:val="006B7690"/>
    <w:rsid w:val="006E789F"/>
    <w:rsid w:val="006F6F6F"/>
    <w:rsid w:val="007141BD"/>
    <w:rsid w:val="00727E29"/>
    <w:rsid w:val="00733669"/>
    <w:rsid w:val="0073606A"/>
    <w:rsid w:val="007365C6"/>
    <w:rsid w:val="00742128"/>
    <w:rsid w:val="00742DA1"/>
    <w:rsid w:val="0074367A"/>
    <w:rsid w:val="0075227A"/>
    <w:rsid w:val="00754318"/>
    <w:rsid w:val="00763BE6"/>
    <w:rsid w:val="00770B9F"/>
    <w:rsid w:val="00770E00"/>
    <w:rsid w:val="0077413B"/>
    <w:rsid w:val="007851C1"/>
    <w:rsid w:val="00791965"/>
    <w:rsid w:val="007935A8"/>
    <w:rsid w:val="007A1F38"/>
    <w:rsid w:val="007A6DCC"/>
    <w:rsid w:val="007B13C8"/>
    <w:rsid w:val="007B3080"/>
    <w:rsid w:val="007C37DB"/>
    <w:rsid w:val="007C57AC"/>
    <w:rsid w:val="007C6DA8"/>
    <w:rsid w:val="007D0D9B"/>
    <w:rsid w:val="007E13BC"/>
    <w:rsid w:val="007E3A5C"/>
    <w:rsid w:val="007E565E"/>
    <w:rsid w:val="007F3B0E"/>
    <w:rsid w:val="007F6402"/>
    <w:rsid w:val="00811A78"/>
    <w:rsid w:val="0082327F"/>
    <w:rsid w:val="00824950"/>
    <w:rsid w:val="00837A8F"/>
    <w:rsid w:val="0085484D"/>
    <w:rsid w:val="00873A37"/>
    <w:rsid w:val="008A346C"/>
    <w:rsid w:val="008B34FD"/>
    <w:rsid w:val="008B6864"/>
    <w:rsid w:val="008D66FC"/>
    <w:rsid w:val="008E7EAE"/>
    <w:rsid w:val="0090122B"/>
    <w:rsid w:val="00903FC7"/>
    <w:rsid w:val="009208A3"/>
    <w:rsid w:val="00930C2F"/>
    <w:rsid w:val="00935F6A"/>
    <w:rsid w:val="00937BDD"/>
    <w:rsid w:val="00942514"/>
    <w:rsid w:val="009576FF"/>
    <w:rsid w:val="00962F8F"/>
    <w:rsid w:val="00992793"/>
    <w:rsid w:val="009A63E4"/>
    <w:rsid w:val="009A6637"/>
    <w:rsid w:val="009A7E5B"/>
    <w:rsid w:val="009C2547"/>
    <w:rsid w:val="009E58E4"/>
    <w:rsid w:val="009F5286"/>
    <w:rsid w:val="00A028D0"/>
    <w:rsid w:val="00A10F66"/>
    <w:rsid w:val="00A13669"/>
    <w:rsid w:val="00A14F8D"/>
    <w:rsid w:val="00A2069E"/>
    <w:rsid w:val="00A20D1F"/>
    <w:rsid w:val="00A25300"/>
    <w:rsid w:val="00A65B4E"/>
    <w:rsid w:val="00A8049D"/>
    <w:rsid w:val="00A8133E"/>
    <w:rsid w:val="00A82D00"/>
    <w:rsid w:val="00A84DE4"/>
    <w:rsid w:val="00A87A96"/>
    <w:rsid w:val="00AA5A7C"/>
    <w:rsid w:val="00AA66F0"/>
    <w:rsid w:val="00AA6F77"/>
    <w:rsid w:val="00AB6BA0"/>
    <w:rsid w:val="00AC1D9A"/>
    <w:rsid w:val="00AC2660"/>
    <w:rsid w:val="00AD5017"/>
    <w:rsid w:val="00AD6C6D"/>
    <w:rsid w:val="00AE1778"/>
    <w:rsid w:val="00AF3BB9"/>
    <w:rsid w:val="00B04994"/>
    <w:rsid w:val="00B04B92"/>
    <w:rsid w:val="00B15C74"/>
    <w:rsid w:val="00B21283"/>
    <w:rsid w:val="00B2321D"/>
    <w:rsid w:val="00B23734"/>
    <w:rsid w:val="00B362A2"/>
    <w:rsid w:val="00B5443B"/>
    <w:rsid w:val="00B54ED0"/>
    <w:rsid w:val="00B67B7A"/>
    <w:rsid w:val="00B80903"/>
    <w:rsid w:val="00BA2C9C"/>
    <w:rsid w:val="00BA361F"/>
    <w:rsid w:val="00BC1E5A"/>
    <w:rsid w:val="00BD32E5"/>
    <w:rsid w:val="00BD5464"/>
    <w:rsid w:val="00C36966"/>
    <w:rsid w:val="00C450F7"/>
    <w:rsid w:val="00C62DB2"/>
    <w:rsid w:val="00C74455"/>
    <w:rsid w:val="00C77E4A"/>
    <w:rsid w:val="00C94E58"/>
    <w:rsid w:val="00C976C6"/>
    <w:rsid w:val="00CA31D8"/>
    <w:rsid w:val="00CA3AE2"/>
    <w:rsid w:val="00CB4A5A"/>
    <w:rsid w:val="00CC54D0"/>
    <w:rsid w:val="00CC78EE"/>
    <w:rsid w:val="00CD170A"/>
    <w:rsid w:val="00CD308D"/>
    <w:rsid w:val="00CF0256"/>
    <w:rsid w:val="00CF6046"/>
    <w:rsid w:val="00CF7EC4"/>
    <w:rsid w:val="00D10503"/>
    <w:rsid w:val="00D10CB5"/>
    <w:rsid w:val="00D15923"/>
    <w:rsid w:val="00D15E1E"/>
    <w:rsid w:val="00D265E0"/>
    <w:rsid w:val="00D269A8"/>
    <w:rsid w:val="00D3153B"/>
    <w:rsid w:val="00D370F8"/>
    <w:rsid w:val="00D45E86"/>
    <w:rsid w:val="00D461CE"/>
    <w:rsid w:val="00D5431D"/>
    <w:rsid w:val="00D75A7F"/>
    <w:rsid w:val="00D9294D"/>
    <w:rsid w:val="00DA2503"/>
    <w:rsid w:val="00DA4142"/>
    <w:rsid w:val="00DA6123"/>
    <w:rsid w:val="00DB7E98"/>
    <w:rsid w:val="00DC1CA5"/>
    <w:rsid w:val="00DD33D1"/>
    <w:rsid w:val="00DD42E7"/>
    <w:rsid w:val="00DE36E0"/>
    <w:rsid w:val="00DE6493"/>
    <w:rsid w:val="00DF5DB0"/>
    <w:rsid w:val="00E00970"/>
    <w:rsid w:val="00E073C5"/>
    <w:rsid w:val="00E13495"/>
    <w:rsid w:val="00E162CA"/>
    <w:rsid w:val="00E266D8"/>
    <w:rsid w:val="00E34462"/>
    <w:rsid w:val="00E40398"/>
    <w:rsid w:val="00E466F6"/>
    <w:rsid w:val="00E4694F"/>
    <w:rsid w:val="00E56BEC"/>
    <w:rsid w:val="00E606DE"/>
    <w:rsid w:val="00E764FC"/>
    <w:rsid w:val="00E8105D"/>
    <w:rsid w:val="00E84DEE"/>
    <w:rsid w:val="00E873CF"/>
    <w:rsid w:val="00E96E6A"/>
    <w:rsid w:val="00EB5859"/>
    <w:rsid w:val="00ED34D6"/>
    <w:rsid w:val="00ED3808"/>
    <w:rsid w:val="00EF09A9"/>
    <w:rsid w:val="00EF434A"/>
    <w:rsid w:val="00F00668"/>
    <w:rsid w:val="00F01973"/>
    <w:rsid w:val="00F0465A"/>
    <w:rsid w:val="00F04A68"/>
    <w:rsid w:val="00F07187"/>
    <w:rsid w:val="00F07F54"/>
    <w:rsid w:val="00F141C0"/>
    <w:rsid w:val="00F16C83"/>
    <w:rsid w:val="00F3345D"/>
    <w:rsid w:val="00F44F83"/>
    <w:rsid w:val="00F508D9"/>
    <w:rsid w:val="00F53583"/>
    <w:rsid w:val="00F60436"/>
    <w:rsid w:val="00F626ED"/>
    <w:rsid w:val="00F71200"/>
    <w:rsid w:val="00F7283B"/>
    <w:rsid w:val="00F77F3E"/>
    <w:rsid w:val="00F84439"/>
    <w:rsid w:val="00F91955"/>
    <w:rsid w:val="00F97966"/>
    <w:rsid w:val="00FA61B9"/>
    <w:rsid w:val="00FB79E1"/>
    <w:rsid w:val="00FC070F"/>
    <w:rsid w:val="00FC0D08"/>
    <w:rsid w:val="00FE061F"/>
    <w:rsid w:val="00FE0953"/>
    <w:rsid w:val="00FE207C"/>
    <w:rsid w:val="00FE3792"/>
    <w:rsid w:val="00FF1BCD"/>
    <w:rsid w:val="00FF6D0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DFAB8"/>
  <w15:chartTrackingRefBased/>
  <w15:docId w15:val="{56C330A7-76A2-8D46-82C9-48AF2B54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B123B"/>
    <w:rPr>
      <w:rFonts w:ascii="Times New Roman" w:eastAsia="Times New Roman" w:hAnsi="Times New Roman" w:cs="Times New Roman"/>
      <w:lang w:eastAsia="hu-HU"/>
    </w:rPr>
  </w:style>
  <w:style w:type="paragraph" w:styleId="Cmsor2">
    <w:name w:val="heading 2"/>
    <w:basedOn w:val="Norml"/>
    <w:link w:val="Cmsor2Char"/>
    <w:uiPriority w:val="9"/>
    <w:qFormat/>
    <w:rsid w:val="002939AF"/>
    <w:pPr>
      <w:spacing w:before="100" w:beforeAutospacing="1" w:after="100" w:afterAutospacing="1"/>
      <w:outlineLvl w:val="1"/>
    </w:pPr>
    <w:rPr>
      <w:b/>
      <w:bCs/>
      <w:sz w:val="36"/>
      <w:szCs w:val="36"/>
    </w:rPr>
  </w:style>
  <w:style w:type="paragraph" w:styleId="Cmsor3">
    <w:name w:val="heading 3"/>
    <w:basedOn w:val="Norml"/>
    <w:next w:val="Norml"/>
    <w:link w:val="Cmsor3Char"/>
    <w:uiPriority w:val="9"/>
    <w:semiHidden/>
    <w:unhideWhenUsed/>
    <w:qFormat/>
    <w:rsid w:val="00EF09A9"/>
    <w:pPr>
      <w:keepNext/>
      <w:keepLines/>
      <w:spacing w:before="40"/>
      <w:outlineLvl w:val="2"/>
    </w:pPr>
    <w:rPr>
      <w:rFonts w:asciiTheme="majorHAnsi" w:eastAsiaTheme="majorEastAsia" w:hAnsiTheme="majorHAnsi" w:cstheme="majorBidi"/>
      <w:color w:val="1F3763"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Élőfej Char Char,Char Char Char Char,Élőfej Char Char1 Char,Char Char Char1 Char,Char Char Char1,Header Char Char1,Char Char Char1 Char Char1,Char Char Char1 Char Char Char,Header Char, Char"/>
    <w:basedOn w:val="Norml"/>
    <w:link w:val="lfejChar"/>
    <w:rsid w:val="00A87A96"/>
    <w:pPr>
      <w:tabs>
        <w:tab w:val="center" w:pos="4536"/>
        <w:tab w:val="right" w:pos="9072"/>
      </w:tabs>
    </w:pPr>
    <w:rPr>
      <w:sz w:val="20"/>
      <w:szCs w:val="20"/>
    </w:rPr>
  </w:style>
  <w:style w:type="character" w:customStyle="1" w:styleId="lfejChar">
    <w:name w:val="Élőfej Char"/>
    <w:aliases w:val="Char Char,Élőfej Char Char Char,Char Char Char Char Char,Élőfej Char Char1 Char Char,Char Char Char1 Char Char,Char Char Char1 Char1,Header Char Char1 Char,Char Char Char1 Char Char1 Char,Char Char Char1 Char Char Char Char,Header Char Char"/>
    <w:basedOn w:val="Bekezdsalapbettpusa"/>
    <w:link w:val="lfej"/>
    <w:rsid w:val="00A87A96"/>
    <w:rPr>
      <w:rFonts w:ascii="Calibri" w:eastAsia="Calibri" w:hAnsi="Calibri" w:cs="Times New Roman"/>
      <w:sz w:val="20"/>
      <w:szCs w:val="20"/>
      <w:lang w:eastAsia="hu-HU"/>
    </w:rPr>
  </w:style>
  <w:style w:type="paragraph" w:styleId="Listaszerbekezds">
    <w:name w:val="List Paragraph"/>
    <w:aliases w:val="NKE pontok,Dot pt,List Paragraph Char Char Char,Indicator Text,Numbered Para 1,List Paragraph à moi,ÁKK Listaszerű bekezdés,List Paragraph,lista_2,Számozott lista 1,Welt L Char,Welt L,Bullet List,FooterText,numbered,列出段落,列出段落1"/>
    <w:basedOn w:val="Norml"/>
    <w:link w:val="ListaszerbekezdsChar"/>
    <w:uiPriority w:val="99"/>
    <w:qFormat/>
    <w:rsid w:val="00A87A96"/>
    <w:pPr>
      <w:ind w:left="720"/>
      <w:contextualSpacing/>
    </w:pPr>
  </w:style>
  <w:style w:type="character" w:customStyle="1" w:styleId="ListaszerbekezdsChar">
    <w:name w:val="Listaszerű bekezdés Char"/>
    <w:aliases w:val="NKE pontok Char,Dot pt Char,List Paragraph Char Char Char Char,Indicator Text Char,Numbered Para 1 Char,List Paragraph à moi Char,ÁKK Listaszerű bekezdés Char,List Paragraph Char,lista_2 Char,Számozott lista 1 Char,Welt L Char1"/>
    <w:link w:val="Listaszerbekezds"/>
    <w:uiPriority w:val="99"/>
    <w:qFormat/>
    <w:locked/>
    <w:rsid w:val="00A87A96"/>
    <w:rPr>
      <w:rFonts w:ascii="Calibri" w:eastAsia="Calibri" w:hAnsi="Calibri" w:cs="Times New Roman"/>
      <w:sz w:val="22"/>
      <w:szCs w:val="22"/>
    </w:rPr>
  </w:style>
  <w:style w:type="paragraph" w:customStyle="1" w:styleId="Default">
    <w:name w:val="Default"/>
    <w:uiPriority w:val="99"/>
    <w:rsid w:val="00A87A96"/>
    <w:pPr>
      <w:autoSpaceDE w:val="0"/>
      <w:autoSpaceDN w:val="0"/>
      <w:adjustRightInd w:val="0"/>
    </w:pPr>
    <w:rPr>
      <w:rFonts w:ascii="Times New Roman" w:eastAsia="Times New Roman" w:hAnsi="Times New Roman" w:cs="Times New Roman"/>
      <w:color w:val="000000"/>
      <w:lang w:eastAsia="hu-HU"/>
    </w:rPr>
  </w:style>
  <w:style w:type="paragraph" w:styleId="NormlWeb">
    <w:name w:val="Normal (Web)"/>
    <w:basedOn w:val="Norml"/>
    <w:uiPriority w:val="99"/>
    <w:unhideWhenUsed/>
    <w:rsid w:val="007B13C8"/>
    <w:pPr>
      <w:spacing w:before="100" w:beforeAutospacing="1" w:after="100" w:afterAutospacing="1"/>
    </w:pPr>
  </w:style>
  <w:style w:type="character" w:styleId="Jegyzethivatkozs">
    <w:name w:val="annotation reference"/>
    <w:basedOn w:val="Bekezdsalapbettpusa"/>
    <w:uiPriority w:val="99"/>
    <w:semiHidden/>
    <w:unhideWhenUsed/>
    <w:rsid w:val="00111FB4"/>
    <w:rPr>
      <w:sz w:val="16"/>
      <w:szCs w:val="16"/>
    </w:rPr>
  </w:style>
  <w:style w:type="paragraph" w:styleId="Jegyzetszveg">
    <w:name w:val="annotation text"/>
    <w:basedOn w:val="Norml"/>
    <w:link w:val="JegyzetszvegChar"/>
    <w:uiPriority w:val="99"/>
    <w:unhideWhenUsed/>
    <w:rsid w:val="00111FB4"/>
    <w:rPr>
      <w:sz w:val="20"/>
      <w:szCs w:val="20"/>
    </w:rPr>
  </w:style>
  <w:style w:type="character" w:customStyle="1" w:styleId="JegyzetszvegChar">
    <w:name w:val="Jegyzetszöveg Char"/>
    <w:basedOn w:val="Bekezdsalapbettpusa"/>
    <w:link w:val="Jegyzetszveg"/>
    <w:uiPriority w:val="99"/>
    <w:rsid w:val="00111FB4"/>
    <w:rPr>
      <w:rFonts w:ascii="Calibri" w:eastAsia="Calibri"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111FB4"/>
    <w:rPr>
      <w:b/>
      <w:bCs/>
    </w:rPr>
  </w:style>
  <w:style w:type="character" w:customStyle="1" w:styleId="MegjegyzstrgyaChar">
    <w:name w:val="Megjegyzés tárgya Char"/>
    <w:basedOn w:val="JegyzetszvegChar"/>
    <w:link w:val="Megjegyzstrgya"/>
    <w:uiPriority w:val="99"/>
    <w:semiHidden/>
    <w:rsid w:val="00111FB4"/>
    <w:rPr>
      <w:rFonts w:ascii="Calibri" w:eastAsia="Calibri" w:hAnsi="Calibri" w:cs="Times New Roman"/>
      <w:b/>
      <w:bCs/>
      <w:sz w:val="20"/>
      <w:szCs w:val="20"/>
    </w:rPr>
  </w:style>
  <w:style w:type="paragraph" w:styleId="Buborkszveg">
    <w:name w:val="Balloon Text"/>
    <w:basedOn w:val="Norml"/>
    <w:link w:val="BuborkszvegChar"/>
    <w:unhideWhenUsed/>
    <w:rsid w:val="00111FB4"/>
    <w:rPr>
      <w:rFonts w:ascii="Segoe UI" w:hAnsi="Segoe UI" w:cs="Segoe UI"/>
      <w:sz w:val="18"/>
      <w:szCs w:val="18"/>
    </w:rPr>
  </w:style>
  <w:style w:type="character" w:customStyle="1" w:styleId="BuborkszvegChar">
    <w:name w:val="Buborékszöveg Char"/>
    <w:basedOn w:val="Bekezdsalapbettpusa"/>
    <w:link w:val="Buborkszveg"/>
    <w:rsid w:val="00111FB4"/>
    <w:rPr>
      <w:rFonts w:ascii="Segoe UI" w:eastAsia="Calibri" w:hAnsi="Segoe UI" w:cs="Segoe UI"/>
      <w:sz w:val="18"/>
      <w:szCs w:val="18"/>
    </w:rPr>
  </w:style>
  <w:style w:type="paragraph" w:customStyle="1" w:styleId="Stlus11ptFlkvrKzprezrt">
    <w:name w:val="Stílus 11 pt Félkövér Középre zárt"/>
    <w:basedOn w:val="Norml"/>
    <w:uiPriority w:val="99"/>
    <w:rsid w:val="004B161A"/>
    <w:pPr>
      <w:spacing w:before="120" w:after="120" w:line="360" w:lineRule="auto"/>
      <w:jc w:val="both"/>
    </w:pPr>
    <w:rPr>
      <w:b/>
      <w:bCs/>
      <w:szCs w:val="20"/>
    </w:rPr>
  </w:style>
  <w:style w:type="character" w:styleId="Hiperhivatkozs">
    <w:name w:val="Hyperlink"/>
    <w:basedOn w:val="Bekezdsalapbettpusa"/>
    <w:uiPriority w:val="99"/>
    <w:unhideWhenUsed/>
    <w:rsid w:val="004B161A"/>
    <w:rPr>
      <w:color w:val="0563C1" w:themeColor="hyperlink"/>
      <w:u w:val="single"/>
    </w:rPr>
  </w:style>
  <w:style w:type="numbering" w:customStyle="1" w:styleId="Aktulislista1">
    <w:name w:val="Aktuális lista1"/>
    <w:uiPriority w:val="99"/>
    <w:rsid w:val="004B161A"/>
    <w:pPr>
      <w:numPr>
        <w:numId w:val="17"/>
      </w:numPr>
    </w:pPr>
  </w:style>
  <w:style w:type="numbering" w:customStyle="1" w:styleId="Aktulislista2">
    <w:name w:val="Aktuális lista2"/>
    <w:uiPriority w:val="99"/>
    <w:rsid w:val="004B161A"/>
    <w:pPr>
      <w:numPr>
        <w:numId w:val="18"/>
      </w:numPr>
    </w:pPr>
  </w:style>
  <w:style w:type="numbering" w:customStyle="1" w:styleId="Aktulislista3">
    <w:name w:val="Aktuális lista3"/>
    <w:uiPriority w:val="99"/>
    <w:rsid w:val="00930C2F"/>
    <w:pPr>
      <w:numPr>
        <w:numId w:val="21"/>
      </w:numPr>
    </w:pPr>
  </w:style>
  <w:style w:type="character" w:customStyle="1" w:styleId="journal-title">
    <w:name w:val="journal-title"/>
    <w:basedOn w:val="Bekezdsalapbettpusa"/>
    <w:rsid w:val="00930C2F"/>
  </w:style>
  <w:style w:type="character" w:customStyle="1" w:styleId="apple-converted-space">
    <w:name w:val="apple-converted-space"/>
    <w:basedOn w:val="Bekezdsalapbettpusa"/>
    <w:rsid w:val="00930C2F"/>
  </w:style>
  <w:style w:type="character" w:customStyle="1" w:styleId="journal-volume">
    <w:name w:val="journal-volume"/>
    <w:basedOn w:val="Bekezdsalapbettpusa"/>
    <w:rsid w:val="00930C2F"/>
  </w:style>
  <w:style w:type="character" w:customStyle="1" w:styleId="page">
    <w:name w:val="page"/>
    <w:basedOn w:val="Bekezdsalapbettpusa"/>
    <w:rsid w:val="00930C2F"/>
  </w:style>
  <w:style w:type="character" w:customStyle="1" w:styleId="year">
    <w:name w:val="year"/>
    <w:basedOn w:val="Bekezdsalapbettpusa"/>
    <w:rsid w:val="00930C2F"/>
  </w:style>
  <w:style w:type="numbering" w:customStyle="1" w:styleId="Aktulislista4">
    <w:name w:val="Aktuális lista4"/>
    <w:uiPriority w:val="99"/>
    <w:rsid w:val="00930C2F"/>
    <w:pPr>
      <w:numPr>
        <w:numId w:val="27"/>
      </w:numPr>
    </w:pPr>
  </w:style>
  <w:style w:type="numbering" w:customStyle="1" w:styleId="Aktulislista5">
    <w:name w:val="Aktuális lista5"/>
    <w:uiPriority w:val="99"/>
    <w:rsid w:val="00A14F8D"/>
    <w:pPr>
      <w:numPr>
        <w:numId w:val="28"/>
      </w:numPr>
    </w:pPr>
  </w:style>
  <w:style w:type="character" w:styleId="Kiemels2">
    <w:name w:val="Strong"/>
    <w:basedOn w:val="Bekezdsalapbettpusa"/>
    <w:uiPriority w:val="22"/>
    <w:qFormat/>
    <w:rsid w:val="0073606A"/>
    <w:rPr>
      <w:b/>
      <w:bCs/>
    </w:rPr>
  </w:style>
  <w:style w:type="character" w:customStyle="1" w:styleId="Cmsor2Char">
    <w:name w:val="Címsor 2 Char"/>
    <w:basedOn w:val="Bekezdsalapbettpusa"/>
    <w:link w:val="Cmsor2"/>
    <w:uiPriority w:val="9"/>
    <w:rsid w:val="002939AF"/>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semiHidden/>
    <w:rsid w:val="00EF09A9"/>
    <w:rPr>
      <w:rFonts w:asciiTheme="majorHAnsi" w:eastAsiaTheme="majorEastAsia" w:hAnsiTheme="majorHAnsi" w:cstheme="majorBidi"/>
      <w:color w:val="1F3763" w:themeColor="accent1" w:themeShade="7F"/>
      <w:lang w:eastAsia="hu-HU"/>
    </w:rPr>
  </w:style>
  <w:style w:type="paragraph" w:styleId="Lbjegyzetszveg">
    <w:name w:val="footnote text"/>
    <w:basedOn w:val="Norml"/>
    <w:link w:val="LbjegyzetszvegChar"/>
    <w:uiPriority w:val="99"/>
    <w:unhideWhenUsed/>
    <w:rsid w:val="00290412"/>
    <w:rPr>
      <w:rFonts w:asciiTheme="minorHAnsi" w:eastAsiaTheme="minorHAnsi" w:hAnsiTheme="minorHAnsi" w:cstheme="minorBidi"/>
      <w:kern w:val="2"/>
      <w:sz w:val="20"/>
      <w:szCs w:val="20"/>
      <w:lang w:eastAsia="en-US"/>
    </w:rPr>
  </w:style>
  <w:style w:type="character" w:customStyle="1" w:styleId="LbjegyzetszvegChar">
    <w:name w:val="Lábjegyzetszöveg Char"/>
    <w:basedOn w:val="Bekezdsalapbettpusa"/>
    <w:link w:val="Lbjegyzetszveg"/>
    <w:uiPriority w:val="99"/>
    <w:rsid w:val="00290412"/>
    <w:rPr>
      <w:kern w:val="2"/>
      <w:sz w:val="20"/>
      <w:szCs w:val="20"/>
    </w:rPr>
  </w:style>
  <w:style w:type="character" w:customStyle="1" w:styleId="author-name">
    <w:name w:val="author-name"/>
    <w:basedOn w:val="Bekezdsalapbettpusa"/>
    <w:rsid w:val="001B123B"/>
  </w:style>
  <w:style w:type="character" w:customStyle="1" w:styleId="booktitle">
    <w:name w:val="booktitle"/>
    <w:basedOn w:val="Bekezdsalapbettpusa"/>
    <w:rsid w:val="001B123B"/>
  </w:style>
  <w:style w:type="character" w:customStyle="1" w:styleId="publishedat">
    <w:name w:val="publishedat"/>
    <w:basedOn w:val="Bekezdsalapbettpusa"/>
    <w:rsid w:val="001B123B"/>
  </w:style>
  <w:style w:type="character" w:customStyle="1" w:styleId="publisher">
    <w:name w:val="publisher"/>
    <w:basedOn w:val="Bekezdsalapbettpusa"/>
    <w:rsid w:val="001B123B"/>
  </w:style>
  <w:style w:type="character" w:customStyle="1" w:styleId="pagelength">
    <w:name w:val="pagelength"/>
    <w:basedOn w:val="Bekezdsalapbettpusa"/>
    <w:rsid w:val="001B123B"/>
  </w:style>
  <w:style w:type="character" w:customStyle="1" w:styleId="Feloldatlanmegemlts1">
    <w:name w:val="Feloldatlan megemlítés1"/>
    <w:basedOn w:val="Bekezdsalapbettpusa"/>
    <w:uiPriority w:val="99"/>
    <w:semiHidden/>
    <w:unhideWhenUsed/>
    <w:rsid w:val="001B123B"/>
    <w:rPr>
      <w:color w:val="605E5C"/>
      <w:shd w:val="clear" w:color="auto" w:fill="E1DFDD"/>
    </w:rPr>
  </w:style>
  <w:style w:type="character" w:customStyle="1" w:styleId="id">
    <w:name w:val="id"/>
    <w:basedOn w:val="Bekezdsalapbettpusa"/>
    <w:rsid w:val="001B123B"/>
  </w:style>
  <w:style w:type="character" w:customStyle="1" w:styleId="journal-issue">
    <w:name w:val="journal-issue"/>
    <w:basedOn w:val="Bekezdsalapbettpusa"/>
    <w:rsid w:val="001B123B"/>
  </w:style>
  <w:style w:type="character" w:customStyle="1" w:styleId="Alcm1">
    <w:name w:val="Alcím1"/>
    <w:basedOn w:val="Bekezdsalapbettpusa"/>
    <w:rsid w:val="006E789F"/>
  </w:style>
  <w:style w:type="character" w:customStyle="1" w:styleId="author-type">
    <w:name w:val="author-type"/>
    <w:basedOn w:val="Bekezdsalapbettpusa"/>
    <w:rsid w:val="004C3DD9"/>
  </w:style>
  <w:style w:type="paragraph" w:styleId="Vltozat">
    <w:name w:val="Revision"/>
    <w:hidden/>
    <w:uiPriority w:val="99"/>
    <w:semiHidden/>
    <w:rsid w:val="0052478D"/>
    <w:rPr>
      <w:rFonts w:ascii="Times New Roman" w:eastAsia="Times New Roman" w:hAnsi="Times New Roman" w:cs="Times New Roman"/>
      <w:lang w:eastAsia="hu-HU"/>
    </w:rPr>
  </w:style>
  <w:style w:type="character" w:styleId="Mrltotthiperhivatkozs">
    <w:name w:val="FollowedHyperlink"/>
    <w:basedOn w:val="Bekezdsalapbettpusa"/>
    <w:uiPriority w:val="99"/>
    <w:semiHidden/>
    <w:unhideWhenUsed/>
    <w:rsid w:val="005247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3733">
      <w:bodyDiv w:val="1"/>
      <w:marLeft w:val="0"/>
      <w:marRight w:val="0"/>
      <w:marTop w:val="0"/>
      <w:marBottom w:val="0"/>
      <w:divBdr>
        <w:top w:val="none" w:sz="0" w:space="0" w:color="auto"/>
        <w:left w:val="none" w:sz="0" w:space="0" w:color="auto"/>
        <w:bottom w:val="none" w:sz="0" w:space="0" w:color="auto"/>
        <w:right w:val="none" w:sz="0" w:space="0" w:color="auto"/>
      </w:divBdr>
      <w:divsChild>
        <w:div w:id="1460610274">
          <w:marLeft w:val="0"/>
          <w:marRight w:val="0"/>
          <w:marTop w:val="0"/>
          <w:marBottom w:val="0"/>
          <w:divBdr>
            <w:top w:val="none" w:sz="0" w:space="0" w:color="auto"/>
            <w:left w:val="none" w:sz="0" w:space="0" w:color="auto"/>
            <w:bottom w:val="none" w:sz="0" w:space="0" w:color="auto"/>
            <w:right w:val="none" w:sz="0" w:space="0" w:color="auto"/>
          </w:divBdr>
          <w:divsChild>
            <w:div w:id="198665682">
              <w:marLeft w:val="0"/>
              <w:marRight w:val="0"/>
              <w:marTop w:val="0"/>
              <w:marBottom w:val="0"/>
              <w:divBdr>
                <w:top w:val="none" w:sz="0" w:space="0" w:color="auto"/>
                <w:left w:val="none" w:sz="0" w:space="0" w:color="auto"/>
                <w:bottom w:val="none" w:sz="0" w:space="0" w:color="auto"/>
                <w:right w:val="none" w:sz="0" w:space="0" w:color="auto"/>
              </w:divBdr>
              <w:divsChild>
                <w:div w:id="11140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5680">
      <w:bodyDiv w:val="1"/>
      <w:marLeft w:val="0"/>
      <w:marRight w:val="0"/>
      <w:marTop w:val="0"/>
      <w:marBottom w:val="0"/>
      <w:divBdr>
        <w:top w:val="none" w:sz="0" w:space="0" w:color="auto"/>
        <w:left w:val="none" w:sz="0" w:space="0" w:color="auto"/>
        <w:bottom w:val="none" w:sz="0" w:space="0" w:color="auto"/>
        <w:right w:val="none" w:sz="0" w:space="0" w:color="auto"/>
      </w:divBdr>
    </w:div>
    <w:div w:id="179508284">
      <w:bodyDiv w:val="1"/>
      <w:marLeft w:val="0"/>
      <w:marRight w:val="0"/>
      <w:marTop w:val="0"/>
      <w:marBottom w:val="0"/>
      <w:divBdr>
        <w:top w:val="none" w:sz="0" w:space="0" w:color="auto"/>
        <w:left w:val="none" w:sz="0" w:space="0" w:color="auto"/>
        <w:bottom w:val="none" w:sz="0" w:space="0" w:color="auto"/>
        <w:right w:val="none" w:sz="0" w:space="0" w:color="auto"/>
      </w:divBdr>
    </w:div>
    <w:div w:id="248199935">
      <w:bodyDiv w:val="1"/>
      <w:marLeft w:val="0"/>
      <w:marRight w:val="0"/>
      <w:marTop w:val="0"/>
      <w:marBottom w:val="0"/>
      <w:divBdr>
        <w:top w:val="none" w:sz="0" w:space="0" w:color="auto"/>
        <w:left w:val="none" w:sz="0" w:space="0" w:color="auto"/>
        <w:bottom w:val="none" w:sz="0" w:space="0" w:color="auto"/>
        <w:right w:val="none" w:sz="0" w:space="0" w:color="auto"/>
      </w:divBdr>
      <w:divsChild>
        <w:div w:id="1221091882">
          <w:marLeft w:val="0"/>
          <w:marRight w:val="0"/>
          <w:marTop w:val="0"/>
          <w:marBottom w:val="0"/>
          <w:divBdr>
            <w:top w:val="none" w:sz="0" w:space="0" w:color="auto"/>
            <w:left w:val="none" w:sz="0" w:space="0" w:color="auto"/>
            <w:bottom w:val="none" w:sz="0" w:space="0" w:color="auto"/>
            <w:right w:val="none" w:sz="0" w:space="0" w:color="auto"/>
          </w:divBdr>
          <w:divsChild>
            <w:div w:id="1616208574">
              <w:marLeft w:val="0"/>
              <w:marRight w:val="0"/>
              <w:marTop w:val="0"/>
              <w:marBottom w:val="0"/>
              <w:divBdr>
                <w:top w:val="none" w:sz="0" w:space="0" w:color="auto"/>
                <w:left w:val="none" w:sz="0" w:space="0" w:color="auto"/>
                <w:bottom w:val="none" w:sz="0" w:space="0" w:color="auto"/>
                <w:right w:val="none" w:sz="0" w:space="0" w:color="auto"/>
              </w:divBdr>
              <w:divsChild>
                <w:div w:id="2179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576533">
      <w:bodyDiv w:val="1"/>
      <w:marLeft w:val="0"/>
      <w:marRight w:val="0"/>
      <w:marTop w:val="0"/>
      <w:marBottom w:val="0"/>
      <w:divBdr>
        <w:top w:val="none" w:sz="0" w:space="0" w:color="auto"/>
        <w:left w:val="none" w:sz="0" w:space="0" w:color="auto"/>
        <w:bottom w:val="none" w:sz="0" w:space="0" w:color="auto"/>
        <w:right w:val="none" w:sz="0" w:space="0" w:color="auto"/>
      </w:divBdr>
      <w:divsChild>
        <w:div w:id="366640318">
          <w:marLeft w:val="0"/>
          <w:marRight w:val="0"/>
          <w:marTop w:val="45"/>
          <w:marBottom w:val="0"/>
          <w:divBdr>
            <w:top w:val="none" w:sz="0" w:space="0" w:color="auto"/>
            <w:left w:val="none" w:sz="0" w:space="0" w:color="auto"/>
            <w:bottom w:val="none" w:sz="0" w:space="0" w:color="auto"/>
            <w:right w:val="none" w:sz="0" w:space="0" w:color="auto"/>
          </w:divBdr>
        </w:div>
        <w:div w:id="739862075">
          <w:marLeft w:val="225"/>
          <w:marRight w:val="150"/>
          <w:marTop w:val="150"/>
          <w:marBottom w:val="150"/>
          <w:divBdr>
            <w:top w:val="none" w:sz="0" w:space="0" w:color="auto"/>
            <w:left w:val="none" w:sz="0" w:space="0" w:color="auto"/>
            <w:bottom w:val="none" w:sz="0" w:space="0" w:color="auto"/>
            <w:right w:val="none" w:sz="0" w:space="0" w:color="auto"/>
          </w:divBdr>
        </w:div>
      </w:divsChild>
    </w:div>
    <w:div w:id="294063135">
      <w:bodyDiv w:val="1"/>
      <w:marLeft w:val="0"/>
      <w:marRight w:val="0"/>
      <w:marTop w:val="0"/>
      <w:marBottom w:val="0"/>
      <w:divBdr>
        <w:top w:val="none" w:sz="0" w:space="0" w:color="auto"/>
        <w:left w:val="none" w:sz="0" w:space="0" w:color="auto"/>
        <w:bottom w:val="none" w:sz="0" w:space="0" w:color="auto"/>
        <w:right w:val="none" w:sz="0" w:space="0" w:color="auto"/>
      </w:divBdr>
    </w:div>
    <w:div w:id="407920448">
      <w:bodyDiv w:val="1"/>
      <w:marLeft w:val="0"/>
      <w:marRight w:val="0"/>
      <w:marTop w:val="0"/>
      <w:marBottom w:val="0"/>
      <w:divBdr>
        <w:top w:val="none" w:sz="0" w:space="0" w:color="auto"/>
        <w:left w:val="none" w:sz="0" w:space="0" w:color="auto"/>
        <w:bottom w:val="none" w:sz="0" w:space="0" w:color="auto"/>
        <w:right w:val="none" w:sz="0" w:space="0" w:color="auto"/>
      </w:divBdr>
      <w:divsChild>
        <w:div w:id="2060399622">
          <w:marLeft w:val="0"/>
          <w:marRight w:val="0"/>
          <w:marTop w:val="45"/>
          <w:marBottom w:val="0"/>
          <w:divBdr>
            <w:top w:val="none" w:sz="0" w:space="0" w:color="auto"/>
            <w:left w:val="none" w:sz="0" w:space="0" w:color="auto"/>
            <w:bottom w:val="none" w:sz="0" w:space="0" w:color="auto"/>
            <w:right w:val="none" w:sz="0" w:space="0" w:color="auto"/>
          </w:divBdr>
        </w:div>
        <w:div w:id="1487478723">
          <w:marLeft w:val="225"/>
          <w:marRight w:val="150"/>
          <w:marTop w:val="150"/>
          <w:marBottom w:val="150"/>
          <w:divBdr>
            <w:top w:val="none" w:sz="0" w:space="0" w:color="auto"/>
            <w:left w:val="none" w:sz="0" w:space="0" w:color="auto"/>
            <w:bottom w:val="none" w:sz="0" w:space="0" w:color="auto"/>
            <w:right w:val="none" w:sz="0" w:space="0" w:color="auto"/>
          </w:divBdr>
        </w:div>
      </w:divsChild>
    </w:div>
    <w:div w:id="502014434">
      <w:bodyDiv w:val="1"/>
      <w:marLeft w:val="0"/>
      <w:marRight w:val="0"/>
      <w:marTop w:val="0"/>
      <w:marBottom w:val="0"/>
      <w:divBdr>
        <w:top w:val="none" w:sz="0" w:space="0" w:color="auto"/>
        <w:left w:val="none" w:sz="0" w:space="0" w:color="auto"/>
        <w:bottom w:val="none" w:sz="0" w:space="0" w:color="auto"/>
        <w:right w:val="none" w:sz="0" w:space="0" w:color="auto"/>
      </w:divBdr>
      <w:divsChild>
        <w:div w:id="626203593">
          <w:marLeft w:val="0"/>
          <w:marRight w:val="0"/>
          <w:marTop w:val="45"/>
          <w:marBottom w:val="0"/>
          <w:divBdr>
            <w:top w:val="none" w:sz="0" w:space="0" w:color="auto"/>
            <w:left w:val="none" w:sz="0" w:space="0" w:color="auto"/>
            <w:bottom w:val="none" w:sz="0" w:space="0" w:color="auto"/>
            <w:right w:val="none" w:sz="0" w:space="0" w:color="auto"/>
          </w:divBdr>
        </w:div>
        <w:div w:id="98258757">
          <w:marLeft w:val="225"/>
          <w:marRight w:val="150"/>
          <w:marTop w:val="150"/>
          <w:marBottom w:val="150"/>
          <w:divBdr>
            <w:top w:val="none" w:sz="0" w:space="0" w:color="auto"/>
            <w:left w:val="none" w:sz="0" w:space="0" w:color="auto"/>
            <w:bottom w:val="none" w:sz="0" w:space="0" w:color="auto"/>
            <w:right w:val="none" w:sz="0" w:space="0" w:color="auto"/>
          </w:divBdr>
        </w:div>
      </w:divsChild>
    </w:div>
    <w:div w:id="525679271">
      <w:bodyDiv w:val="1"/>
      <w:marLeft w:val="0"/>
      <w:marRight w:val="0"/>
      <w:marTop w:val="0"/>
      <w:marBottom w:val="0"/>
      <w:divBdr>
        <w:top w:val="none" w:sz="0" w:space="0" w:color="auto"/>
        <w:left w:val="none" w:sz="0" w:space="0" w:color="auto"/>
        <w:bottom w:val="none" w:sz="0" w:space="0" w:color="auto"/>
        <w:right w:val="none" w:sz="0" w:space="0" w:color="auto"/>
      </w:divBdr>
    </w:div>
    <w:div w:id="538594492">
      <w:bodyDiv w:val="1"/>
      <w:marLeft w:val="0"/>
      <w:marRight w:val="0"/>
      <w:marTop w:val="0"/>
      <w:marBottom w:val="0"/>
      <w:divBdr>
        <w:top w:val="none" w:sz="0" w:space="0" w:color="auto"/>
        <w:left w:val="none" w:sz="0" w:space="0" w:color="auto"/>
        <w:bottom w:val="none" w:sz="0" w:space="0" w:color="auto"/>
        <w:right w:val="none" w:sz="0" w:space="0" w:color="auto"/>
      </w:divBdr>
      <w:divsChild>
        <w:div w:id="856118993">
          <w:marLeft w:val="0"/>
          <w:marRight w:val="0"/>
          <w:marTop w:val="0"/>
          <w:marBottom w:val="150"/>
          <w:divBdr>
            <w:top w:val="none" w:sz="0" w:space="0" w:color="auto"/>
            <w:left w:val="none" w:sz="0" w:space="0" w:color="auto"/>
            <w:bottom w:val="none" w:sz="0" w:space="0" w:color="auto"/>
            <w:right w:val="none" w:sz="0" w:space="0" w:color="auto"/>
          </w:divBdr>
          <w:divsChild>
            <w:div w:id="1449281609">
              <w:marLeft w:val="0"/>
              <w:marRight w:val="0"/>
              <w:marTop w:val="0"/>
              <w:marBottom w:val="0"/>
              <w:divBdr>
                <w:top w:val="none" w:sz="0" w:space="0" w:color="auto"/>
                <w:left w:val="none" w:sz="0" w:space="0" w:color="auto"/>
                <w:bottom w:val="none" w:sz="0" w:space="0" w:color="auto"/>
                <w:right w:val="none" w:sz="0" w:space="0" w:color="auto"/>
              </w:divBdr>
              <w:divsChild>
                <w:div w:id="2050566202">
                  <w:marLeft w:val="0"/>
                  <w:marRight w:val="0"/>
                  <w:marTop w:val="0"/>
                  <w:marBottom w:val="0"/>
                  <w:divBdr>
                    <w:top w:val="none" w:sz="0" w:space="0" w:color="auto"/>
                    <w:left w:val="none" w:sz="0" w:space="0" w:color="auto"/>
                    <w:bottom w:val="none" w:sz="0" w:space="0" w:color="auto"/>
                    <w:right w:val="none" w:sz="0" w:space="0" w:color="auto"/>
                  </w:divBdr>
                </w:div>
                <w:div w:id="119754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61208">
      <w:bodyDiv w:val="1"/>
      <w:marLeft w:val="0"/>
      <w:marRight w:val="0"/>
      <w:marTop w:val="0"/>
      <w:marBottom w:val="0"/>
      <w:divBdr>
        <w:top w:val="none" w:sz="0" w:space="0" w:color="auto"/>
        <w:left w:val="none" w:sz="0" w:space="0" w:color="auto"/>
        <w:bottom w:val="none" w:sz="0" w:space="0" w:color="auto"/>
        <w:right w:val="none" w:sz="0" w:space="0" w:color="auto"/>
      </w:divBdr>
    </w:div>
    <w:div w:id="641038835">
      <w:bodyDiv w:val="1"/>
      <w:marLeft w:val="0"/>
      <w:marRight w:val="0"/>
      <w:marTop w:val="0"/>
      <w:marBottom w:val="0"/>
      <w:divBdr>
        <w:top w:val="none" w:sz="0" w:space="0" w:color="auto"/>
        <w:left w:val="none" w:sz="0" w:space="0" w:color="auto"/>
        <w:bottom w:val="none" w:sz="0" w:space="0" w:color="auto"/>
        <w:right w:val="none" w:sz="0" w:space="0" w:color="auto"/>
      </w:divBdr>
      <w:divsChild>
        <w:div w:id="1086223653">
          <w:marLeft w:val="0"/>
          <w:marRight w:val="0"/>
          <w:marTop w:val="45"/>
          <w:marBottom w:val="0"/>
          <w:divBdr>
            <w:top w:val="none" w:sz="0" w:space="0" w:color="auto"/>
            <w:left w:val="none" w:sz="0" w:space="0" w:color="auto"/>
            <w:bottom w:val="none" w:sz="0" w:space="0" w:color="auto"/>
            <w:right w:val="none" w:sz="0" w:space="0" w:color="auto"/>
          </w:divBdr>
        </w:div>
        <w:div w:id="641079649">
          <w:marLeft w:val="225"/>
          <w:marRight w:val="150"/>
          <w:marTop w:val="150"/>
          <w:marBottom w:val="150"/>
          <w:divBdr>
            <w:top w:val="none" w:sz="0" w:space="0" w:color="auto"/>
            <w:left w:val="none" w:sz="0" w:space="0" w:color="auto"/>
            <w:bottom w:val="none" w:sz="0" w:space="0" w:color="auto"/>
            <w:right w:val="none" w:sz="0" w:space="0" w:color="auto"/>
          </w:divBdr>
        </w:div>
      </w:divsChild>
    </w:div>
    <w:div w:id="671185733">
      <w:bodyDiv w:val="1"/>
      <w:marLeft w:val="0"/>
      <w:marRight w:val="0"/>
      <w:marTop w:val="0"/>
      <w:marBottom w:val="0"/>
      <w:divBdr>
        <w:top w:val="none" w:sz="0" w:space="0" w:color="auto"/>
        <w:left w:val="none" w:sz="0" w:space="0" w:color="auto"/>
        <w:bottom w:val="none" w:sz="0" w:space="0" w:color="auto"/>
        <w:right w:val="none" w:sz="0" w:space="0" w:color="auto"/>
      </w:divBdr>
      <w:divsChild>
        <w:div w:id="1409883061">
          <w:marLeft w:val="0"/>
          <w:marRight w:val="0"/>
          <w:marTop w:val="45"/>
          <w:marBottom w:val="0"/>
          <w:divBdr>
            <w:top w:val="none" w:sz="0" w:space="0" w:color="auto"/>
            <w:left w:val="none" w:sz="0" w:space="0" w:color="auto"/>
            <w:bottom w:val="none" w:sz="0" w:space="0" w:color="auto"/>
            <w:right w:val="none" w:sz="0" w:space="0" w:color="auto"/>
          </w:divBdr>
        </w:div>
        <w:div w:id="64842677">
          <w:marLeft w:val="225"/>
          <w:marRight w:val="150"/>
          <w:marTop w:val="150"/>
          <w:marBottom w:val="150"/>
          <w:divBdr>
            <w:top w:val="none" w:sz="0" w:space="0" w:color="auto"/>
            <w:left w:val="none" w:sz="0" w:space="0" w:color="auto"/>
            <w:bottom w:val="none" w:sz="0" w:space="0" w:color="auto"/>
            <w:right w:val="none" w:sz="0" w:space="0" w:color="auto"/>
          </w:divBdr>
        </w:div>
      </w:divsChild>
    </w:div>
    <w:div w:id="803422487">
      <w:bodyDiv w:val="1"/>
      <w:marLeft w:val="0"/>
      <w:marRight w:val="0"/>
      <w:marTop w:val="0"/>
      <w:marBottom w:val="0"/>
      <w:divBdr>
        <w:top w:val="none" w:sz="0" w:space="0" w:color="auto"/>
        <w:left w:val="none" w:sz="0" w:space="0" w:color="auto"/>
        <w:bottom w:val="none" w:sz="0" w:space="0" w:color="auto"/>
        <w:right w:val="none" w:sz="0" w:space="0" w:color="auto"/>
      </w:divBdr>
      <w:divsChild>
        <w:div w:id="1883664680">
          <w:marLeft w:val="0"/>
          <w:marRight w:val="0"/>
          <w:marTop w:val="45"/>
          <w:marBottom w:val="0"/>
          <w:divBdr>
            <w:top w:val="none" w:sz="0" w:space="0" w:color="auto"/>
            <w:left w:val="none" w:sz="0" w:space="0" w:color="auto"/>
            <w:bottom w:val="none" w:sz="0" w:space="0" w:color="auto"/>
            <w:right w:val="none" w:sz="0" w:space="0" w:color="auto"/>
          </w:divBdr>
        </w:div>
        <w:div w:id="807435718">
          <w:marLeft w:val="225"/>
          <w:marRight w:val="150"/>
          <w:marTop w:val="150"/>
          <w:marBottom w:val="150"/>
          <w:divBdr>
            <w:top w:val="none" w:sz="0" w:space="0" w:color="auto"/>
            <w:left w:val="none" w:sz="0" w:space="0" w:color="auto"/>
            <w:bottom w:val="none" w:sz="0" w:space="0" w:color="auto"/>
            <w:right w:val="none" w:sz="0" w:space="0" w:color="auto"/>
          </w:divBdr>
        </w:div>
      </w:divsChild>
    </w:div>
    <w:div w:id="918099373">
      <w:bodyDiv w:val="1"/>
      <w:marLeft w:val="0"/>
      <w:marRight w:val="0"/>
      <w:marTop w:val="0"/>
      <w:marBottom w:val="0"/>
      <w:divBdr>
        <w:top w:val="none" w:sz="0" w:space="0" w:color="auto"/>
        <w:left w:val="none" w:sz="0" w:space="0" w:color="auto"/>
        <w:bottom w:val="none" w:sz="0" w:space="0" w:color="auto"/>
        <w:right w:val="none" w:sz="0" w:space="0" w:color="auto"/>
      </w:divBdr>
    </w:div>
    <w:div w:id="972099742">
      <w:bodyDiv w:val="1"/>
      <w:marLeft w:val="0"/>
      <w:marRight w:val="0"/>
      <w:marTop w:val="0"/>
      <w:marBottom w:val="0"/>
      <w:divBdr>
        <w:top w:val="none" w:sz="0" w:space="0" w:color="auto"/>
        <w:left w:val="none" w:sz="0" w:space="0" w:color="auto"/>
        <w:bottom w:val="none" w:sz="0" w:space="0" w:color="auto"/>
        <w:right w:val="none" w:sz="0" w:space="0" w:color="auto"/>
      </w:divBdr>
    </w:div>
    <w:div w:id="1323310276">
      <w:bodyDiv w:val="1"/>
      <w:marLeft w:val="0"/>
      <w:marRight w:val="0"/>
      <w:marTop w:val="0"/>
      <w:marBottom w:val="0"/>
      <w:divBdr>
        <w:top w:val="none" w:sz="0" w:space="0" w:color="auto"/>
        <w:left w:val="none" w:sz="0" w:space="0" w:color="auto"/>
        <w:bottom w:val="none" w:sz="0" w:space="0" w:color="auto"/>
        <w:right w:val="none" w:sz="0" w:space="0" w:color="auto"/>
      </w:divBdr>
    </w:div>
    <w:div w:id="1427653196">
      <w:bodyDiv w:val="1"/>
      <w:marLeft w:val="0"/>
      <w:marRight w:val="0"/>
      <w:marTop w:val="0"/>
      <w:marBottom w:val="0"/>
      <w:divBdr>
        <w:top w:val="none" w:sz="0" w:space="0" w:color="auto"/>
        <w:left w:val="none" w:sz="0" w:space="0" w:color="auto"/>
        <w:bottom w:val="none" w:sz="0" w:space="0" w:color="auto"/>
        <w:right w:val="none" w:sz="0" w:space="0" w:color="auto"/>
      </w:divBdr>
      <w:divsChild>
        <w:div w:id="164714778">
          <w:marLeft w:val="0"/>
          <w:marRight w:val="0"/>
          <w:marTop w:val="0"/>
          <w:marBottom w:val="0"/>
          <w:divBdr>
            <w:top w:val="none" w:sz="0" w:space="0" w:color="auto"/>
            <w:left w:val="none" w:sz="0" w:space="0" w:color="auto"/>
            <w:bottom w:val="none" w:sz="0" w:space="0" w:color="auto"/>
            <w:right w:val="none" w:sz="0" w:space="0" w:color="auto"/>
          </w:divBdr>
          <w:divsChild>
            <w:div w:id="2067141764">
              <w:marLeft w:val="0"/>
              <w:marRight w:val="0"/>
              <w:marTop w:val="0"/>
              <w:marBottom w:val="0"/>
              <w:divBdr>
                <w:top w:val="none" w:sz="0" w:space="0" w:color="auto"/>
                <w:left w:val="none" w:sz="0" w:space="0" w:color="auto"/>
                <w:bottom w:val="none" w:sz="0" w:space="0" w:color="auto"/>
                <w:right w:val="none" w:sz="0" w:space="0" w:color="auto"/>
              </w:divBdr>
              <w:divsChild>
                <w:div w:id="11822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849627">
      <w:bodyDiv w:val="1"/>
      <w:marLeft w:val="0"/>
      <w:marRight w:val="0"/>
      <w:marTop w:val="0"/>
      <w:marBottom w:val="0"/>
      <w:divBdr>
        <w:top w:val="none" w:sz="0" w:space="0" w:color="auto"/>
        <w:left w:val="none" w:sz="0" w:space="0" w:color="auto"/>
        <w:bottom w:val="none" w:sz="0" w:space="0" w:color="auto"/>
        <w:right w:val="none" w:sz="0" w:space="0" w:color="auto"/>
      </w:divBdr>
    </w:div>
    <w:div w:id="1799519939">
      <w:bodyDiv w:val="1"/>
      <w:marLeft w:val="0"/>
      <w:marRight w:val="0"/>
      <w:marTop w:val="0"/>
      <w:marBottom w:val="0"/>
      <w:divBdr>
        <w:top w:val="none" w:sz="0" w:space="0" w:color="auto"/>
        <w:left w:val="none" w:sz="0" w:space="0" w:color="auto"/>
        <w:bottom w:val="none" w:sz="0" w:space="0" w:color="auto"/>
        <w:right w:val="none" w:sz="0" w:space="0" w:color="auto"/>
      </w:divBdr>
      <w:divsChild>
        <w:div w:id="855853545">
          <w:marLeft w:val="0"/>
          <w:marRight w:val="0"/>
          <w:marTop w:val="45"/>
          <w:marBottom w:val="0"/>
          <w:divBdr>
            <w:top w:val="none" w:sz="0" w:space="0" w:color="auto"/>
            <w:left w:val="none" w:sz="0" w:space="0" w:color="auto"/>
            <w:bottom w:val="none" w:sz="0" w:space="0" w:color="auto"/>
            <w:right w:val="none" w:sz="0" w:space="0" w:color="auto"/>
          </w:divBdr>
        </w:div>
        <w:div w:id="30694249">
          <w:marLeft w:val="225"/>
          <w:marRight w:val="150"/>
          <w:marTop w:val="150"/>
          <w:marBottom w:val="150"/>
          <w:divBdr>
            <w:top w:val="none" w:sz="0" w:space="0" w:color="auto"/>
            <w:left w:val="none" w:sz="0" w:space="0" w:color="auto"/>
            <w:bottom w:val="none" w:sz="0" w:space="0" w:color="auto"/>
            <w:right w:val="none" w:sz="0" w:space="0" w:color="auto"/>
          </w:divBdr>
        </w:div>
      </w:divsChild>
    </w:div>
    <w:div w:id="1841002855">
      <w:bodyDiv w:val="1"/>
      <w:marLeft w:val="0"/>
      <w:marRight w:val="0"/>
      <w:marTop w:val="0"/>
      <w:marBottom w:val="0"/>
      <w:divBdr>
        <w:top w:val="none" w:sz="0" w:space="0" w:color="auto"/>
        <w:left w:val="none" w:sz="0" w:space="0" w:color="auto"/>
        <w:bottom w:val="none" w:sz="0" w:space="0" w:color="auto"/>
        <w:right w:val="none" w:sz="0" w:space="0" w:color="auto"/>
      </w:divBdr>
      <w:divsChild>
        <w:div w:id="818152041">
          <w:marLeft w:val="0"/>
          <w:marRight w:val="0"/>
          <w:marTop w:val="0"/>
          <w:marBottom w:val="150"/>
          <w:divBdr>
            <w:top w:val="none" w:sz="0" w:space="0" w:color="auto"/>
            <w:left w:val="none" w:sz="0" w:space="0" w:color="auto"/>
            <w:bottom w:val="none" w:sz="0" w:space="0" w:color="auto"/>
            <w:right w:val="none" w:sz="0" w:space="0" w:color="auto"/>
          </w:divBdr>
          <w:divsChild>
            <w:div w:id="871575930">
              <w:marLeft w:val="0"/>
              <w:marRight w:val="0"/>
              <w:marTop w:val="0"/>
              <w:marBottom w:val="0"/>
              <w:divBdr>
                <w:top w:val="none" w:sz="0" w:space="0" w:color="auto"/>
                <w:left w:val="none" w:sz="0" w:space="0" w:color="auto"/>
                <w:bottom w:val="none" w:sz="0" w:space="0" w:color="auto"/>
                <w:right w:val="none" w:sz="0" w:space="0" w:color="auto"/>
              </w:divBdr>
              <w:divsChild>
                <w:div w:id="800004957">
                  <w:marLeft w:val="0"/>
                  <w:marRight w:val="0"/>
                  <w:marTop w:val="0"/>
                  <w:marBottom w:val="0"/>
                  <w:divBdr>
                    <w:top w:val="none" w:sz="0" w:space="0" w:color="auto"/>
                    <w:left w:val="none" w:sz="0" w:space="0" w:color="auto"/>
                    <w:bottom w:val="none" w:sz="0" w:space="0" w:color="auto"/>
                    <w:right w:val="none" w:sz="0" w:space="0" w:color="auto"/>
                  </w:divBdr>
                </w:div>
                <w:div w:id="127941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49066">
      <w:bodyDiv w:val="1"/>
      <w:marLeft w:val="0"/>
      <w:marRight w:val="0"/>
      <w:marTop w:val="0"/>
      <w:marBottom w:val="0"/>
      <w:divBdr>
        <w:top w:val="none" w:sz="0" w:space="0" w:color="auto"/>
        <w:left w:val="none" w:sz="0" w:space="0" w:color="auto"/>
        <w:bottom w:val="none" w:sz="0" w:space="0" w:color="auto"/>
        <w:right w:val="none" w:sz="0" w:space="0" w:color="auto"/>
      </w:divBdr>
    </w:div>
    <w:div w:id="1870069961">
      <w:bodyDiv w:val="1"/>
      <w:marLeft w:val="0"/>
      <w:marRight w:val="0"/>
      <w:marTop w:val="0"/>
      <w:marBottom w:val="0"/>
      <w:divBdr>
        <w:top w:val="none" w:sz="0" w:space="0" w:color="auto"/>
        <w:left w:val="none" w:sz="0" w:space="0" w:color="auto"/>
        <w:bottom w:val="none" w:sz="0" w:space="0" w:color="auto"/>
        <w:right w:val="none" w:sz="0" w:space="0" w:color="auto"/>
      </w:divBdr>
    </w:div>
    <w:div w:id="1992102347">
      <w:bodyDiv w:val="1"/>
      <w:marLeft w:val="0"/>
      <w:marRight w:val="0"/>
      <w:marTop w:val="0"/>
      <w:marBottom w:val="0"/>
      <w:divBdr>
        <w:top w:val="none" w:sz="0" w:space="0" w:color="auto"/>
        <w:left w:val="none" w:sz="0" w:space="0" w:color="auto"/>
        <w:bottom w:val="none" w:sz="0" w:space="0" w:color="auto"/>
        <w:right w:val="none" w:sz="0" w:space="0" w:color="auto"/>
      </w:divBdr>
    </w:div>
    <w:div w:id="2014529756">
      <w:bodyDiv w:val="1"/>
      <w:marLeft w:val="0"/>
      <w:marRight w:val="0"/>
      <w:marTop w:val="0"/>
      <w:marBottom w:val="0"/>
      <w:divBdr>
        <w:top w:val="none" w:sz="0" w:space="0" w:color="auto"/>
        <w:left w:val="none" w:sz="0" w:space="0" w:color="auto"/>
        <w:bottom w:val="none" w:sz="0" w:space="0" w:color="auto"/>
        <w:right w:val="none" w:sz="0" w:space="0" w:color="auto"/>
      </w:divBdr>
      <w:divsChild>
        <w:div w:id="1870223272">
          <w:marLeft w:val="0"/>
          <w:marRight w:val="0"/>
          <w:marTop w:val="0"/>
          <w:marBottom w:val="0"/>
          <w:divBdr>
            <w:top w:val="none" w:sz="0" w:space="0" w:color="auto"/>
            <w:left w:val="none" w:sz="0" w:space="0" w:color="auto"/>
            <w:bottom w:val="none" w:sz="0" w:space="0" w:color="auto"/>
            <w:right w:val="none" w:sz="0" w:space="0" w:color="auto"/>
          </w:divBdr>
          <w:divsChild>
            <w:div w:id="1860385125">
              <w:marLeft w:val="0"/>
              <w:marRight w:val="0"/>
              <w:marTop w:val="0"/>
              <w:marBottom w:val="0"/>
              <w:divBdr>
                <w:top w:val="none" w:sz="0" w:space="0" w:color="auto"/>
                <w:left w:val="none" w:sz="0" w:space="0" w:color="auto"/>
                <w:bottom w:val="none" w:sz="0" w:space="0" w:color="auto"/>
                <w:right w:val="none" w:sz="0" w:space="0" w:color="auto"/>
              </w:divBdr>
              <w:divsChild>
                <w:div w:id="214650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5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rac.hu/index.php?route=product/search&amp;search=Nogel%20M&#243;nik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n9.cl/s56o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e.hu/ajk/images/doc3/A_csaladon_beluli_eroszak_buntetojogi_es_tarsadalmi_megitelese.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jk.kre.hu/images/doc2021/doktori/Garai_Renata_PhD_disszertacio.pd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kti.uni-nke.hu/document/vtkk-uni-nke-hu/Csoportos%20szuperv&#237;zi&#243;.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59</Pages>
  <Words>12693</Words>
  <Characters>87589</Characters>
  <Application>Microsoft Office Word</Application>
  <DocSecurity>0</DocSecurity>
  <Lines>729</Lines>
  <Paragraphs>200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 Hegedus</dc:creator>
  <cp:keywords/>
  <dc:description/>
  <cp:lastModifiedBy>Mikóczi Márta</cp:lastModifiedBy>
  <cp:revision>4</cp:revision>
  <cp:lastPrinted>2024-05-16T11:49:00Z</cp:lastPrinted>
  <dcterms:created xsi:type="dcterms:W3CDTF">2025-11-10T09:27:00Z</dcterms:created>
  <dcterms:modified xsi:type="dcterms:W3CDTF">2025-11-10T10:17:00Z</dcterms:modified>
</cp:coreProperties>
</file>